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2424EC" w14:textId="470FB35A" w:rsidR="00326AB0" w:rsidRPr="00332081" w:rsidRDefault="00CE0A89" w:rsidP="00326AB0">
      <w:pPr>
        <w:pStyle w:val="Titel"/>
        <w:spacing w:after="130" w:line="240" w:lineRule="auto"/>
        <w:ind w:left="-1701"/>
        <w:rPr>
          <w:sz w:val="40"/>
          <w:szCs w:val="40"/>
          <w:lang w:val="fr-CH"/>
        </w:rPr>
      </w:pPr>
      <w:r>
        <w:rPr>
          <w:sz w:val="40"/>
          <w:szCs w:val="40"/>
          <w:lang w:val="fr-CH"/>
        </w:rPr>
        <w:t xml:space="preserve">ModèLE </w:t>
      </w:r>
      <w:r w:rsidR="00634009" w:rsidRPr="00332081">
        <w:rPr>
          <w:sz w:val="40"/>
          <w:szCs w:val="40"/>
          <w:lang w:val="fr-CH"/>
        </w:rPr>
        <w:t>Concept de gestion de</w:t>
      </w:r>
      <w:r w:rsidR="00AC47FE" w:rsidRPr="00332081">
        <w:rPr>
          <w:sz w:val="40"/>
          <w:szCs w:val="40"/>
          <w:lang w:val="fr-CH"/>
        </w:rPr>
        <w:t>s</w:t>
      </w:r>
      <w:r w:rsidR="00634009" w:rsidRPr="00332081">
        <w:rPr>
          <w:sz w:val="40"/>
          <w:szCs w:val="40"/>
          <w:lang w:val="fr-CH"/>
        </w:rPr>
        <w:t xml:space="preserve"> données</w:t>
      </w:r>
    </w:p>
    <w:p w14:paraId="18A936D2" w14:textId="649D8F38" w:rsidR="00326AB0" w:rsidRPr="00332081" w:rsidRDefault="00326AB0" w:rsidP="00326AB0">
      <w:pPr>
        <w:pStyle w:val="Untertitel"/>
        <w:spacing w:after="480"/>
        <w:ind w:left="-1701"/>
        <w:rPr>
          <w:rFonts w:asciiTheme="minorHAnsi" w:eastAsiaTheme="minorHAnsi" w:hAnsiTheme="minorHAnsi"/>
          <w:color w:val="auto"/>
          <w:sz w:val="24"/>
          <w:szCs w:val="24"/>
          <w:lang w:val="fr-CH"/>
        </w:rPr>
      </w:pPr>
    </w:p>
    <w:sdt>
      <w:sdtPr>
        <w:id w:val="842511946"/>
        <w:picture/>
      </w:sdtPr>
      <w:sdtEndPr/>
      <w:sdtContent>
        <w:p w14:paraId="2EA8DBE6" w14:textId="77777777" w:rsidR="00326AB0" w:rsidRPr="002E7E8A" w:rsidRDefault="00326AB0" w:rsidP="00326AB0">
          <w:pPr>
            <w:ind w:left="-1701"/>
          </w:pPr>
          <w:r>
            <w:rPr>
              <w:noProof/>
              <w:lang w:eastAsia="de-CH"/>
            </w:rPr>
            <w:drawing>
              <wp:inline distT="0" distB="0" distL="0" distR="0" wp14:anchorId="1F08D695" wp14:editId="5ED7453E">
                <wp:extent cx="6138208" cy="6731999"/>
                <wp:effectExtent l="0" t="0" r="0" b="0"/>
                <wp:docPr id="44"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tretch>
                          <a:fillRect/>
                        </a:stretch>
                      </pic:blipFill>
                      <pic:spPr bwMode="auto">
                        <a:xfrm>
                          <a:off x="0" y="0"/>
                          <a:ext cx="6138208" cy="6731999"/>
                        </a:xfrm>
                        <a:prstGeom prst="rect">
                          <a:avLst/>
                        </a:prstGeom>
                        <a:noFill/>
                        <a:ln>
                          <a:noFill/>
                        </a:ln>
                      </pic:spPr>
                    </pic:pic>
                  </a:graphicData>
                </a:graphic>
              </wp:inline>
            </w:drawing>
          </w:r>
        </w:p>
      </w:sdtContent>
    </w:sdt>
    <w:p w14:paraId="6F5D2025" w14:textId="77777777" w:rsidR="00326AB0" w:rsidRDefault="00326AB0" w:rsidP="00326AB0"/>
    <w:p w14:paraId="7332F63C" w14:textId="77777777" w:rsidR="001944CB" w:rsidRDefault="001944CB" w:rsidP="00326AB0">
      <w:pPr>
        <w:sectPr w:rsidR="001944CB" w:rsidSect="00326AB0">
          <w:headerReference w:type="default" r:id="rId12"/>
          <w:footerReference w:type="even" r:id="rId13"/>
          <w:footerReference w:type="default" r:id="rId14"/>
          <w:headerReference w:type="first" r:id="rId15"/>
          <w:footerReference w:type="first" r:id="rId16"/>
          <w:pgSz w:w="11906" w:h="16838" w:code="9"/>
          <w:pgMar w:top="3005" w:right="947" w:bottom="1276" w:left="2693" w:header="284" w:footer="692" w:gutter="0"/>
          <w:cols w:space="708"/>
          <w:titlePg/>
          <w:docGrid w:linePitch="360"/>
        </w:sectPr>
      </w:pPr>
    </w:p>
    <w:sdt>
      <w:sdtPr>
        <w:rPr>
          <w:rFonts w:asciiTheme="minorHAnsi" w:eastAsiaTheme="minorHAnsi" w:hAnsiTheme="minorHAnsi" w:cstheme="minorBidi"/>
          <w:b w:val="0"/>
          <w:bCs w:val="0"/>
          <w:caps/>
          <w:spacing w:val="5"/>
          <w:kern w:val="0"/>
          <w:sz w:val="18"/>
          <w:szCs w:val="22"/>
          <w:lang w:val="de-CH"/>
        </w:rPr>
        <w:id w:val="1441109299"/>
        <w:docPartObj>
          <w:docPartGallery w:val="Table of Contents"/>
          <w:docPartUnique/>
        </w:docPartObj>
      </w:sdtPr>
      <w:sdtEndPr>
        <w:rPr>
          <w:caps w:val="0"/>
          <w:sz w:val="22"/>
        </w:rPr>
      </w:sdtEndPr>
      <w:sdtContent>
        <w:p w14:paraId="0DD0219F" w14:textId="07C87545" w:rsidR="004E5227" w:rsidRPr="001944CB" w:rsidRDefault="00344D9C" w:rsidP="00E63558">
          <w:pPr>
            <w:pStyle w:val="Inhaltsverzeichnisberschrift"/>
            <w:spacing w:after="720"/>
            <w:rPr>
              <w:sz w:val="40"/>
              <w:szCs w:val="40"/>
            </w:rPr>
          </w:pPr>
          <w:r>
            <w:rPr>
              <w:sz w:val="40"/>
              <w:szCs w:val="40"/>
            </w:rPr>
            <w:t>SOMMAIRE</w:t>
          </w:r>
        </w:p>
        <w:p w14:paraId="3C0FDF5C" w14:textId="7ED2F4B3" w:rsidR="00512660" w:rsidRDefault="004E5227">
          <w:pPr>
            <w:pStyle w:val="Verzeichnis1"/>
            <w:rPr>
              <w:rFonts w:asciiTheme="minorHAnsi" w:eastAsiaTheme="minorEastAsia" w:hAnsiTheme="minorHAnsi"/>
              <w:b w:val="0"/>
              <w:spacing w:val="0"/>
              <w:sz w:val="22"/>
              <w:lang w:eastAsia="de-CH"/>
            </w:rPr>
          </w:pPr>
          <w:r>
            <w:rPr>
              <w:bCs/>
              <w:lang w:val="de-DE"/>
            </w:rPr>
            <w:fldChar w:fldCharType="begin"/>
          </w:r>
          <w:r>
            <w:rPr>
              <w:bCs/>
              <w:lang w:val="de-DE"/>
            </w:rPr>
            <w:instrText xml:space="preserve"> TOC \o "1-3" \h \z \u </w:instrText>
          </w:r>
          <w:r>
            <w:rPr>
              <w:bCs/>
              <w:lang w:val="de-DE"/>
            </w:rPr>
            <w:fldChar w:fldCharType="separate"/>
          </w:r>
          <w:hyperlink w:anchor="_Toc45883266" w:history="1">
            <w:r w:rsidR="00512660" w:rsidRPr="0039609D">
              <w:rPr>
                <w:rStyle w:val="Hyperlink"/>
                <w:caps/>
              </w:rPr>
              <w:t>1</w:t>
            </w:r>
            <w:r w:rsidR="00512660">
              <w:rPr>
                <w:rFonts w:asciiTheme="minorHAnsi" w:eastAsiaTheme="minorEastAsia" w:hAnsiTheme="minorHAnsi"/>
                <w:b w:val="0"/>
                <w:spacing w:val="0"/>
                <w:sz w:val="22"/>
                <w:lang w:eastAsia="de-CH"/>
              </w:rPr>
              <w:tab/>
            </w:r>
            <w:r w:rsidR="00512660" w:rsidRPr="0039609D">
              <w:rPr>
                <w:rStyle w:val="Hyperlink"/>
                <w:caps/>
              </w:rPr>
              <w:t>Principes</w:t>
            </w:r>
            <w:r w:rsidR="00512660">
              <w:rPr>
                <w:webHidden/>
              </w:rPr>
              <w:tab/>
            </w:r>
            <w:r w:rsidR="00512660">
              <w:rPr>
                <w:webHidden/>
              </w:rPr>
              <w:fldChar w:fldCharType="begin"/>
            </w:r>
            <w:r w:rsidR="00512660">
              <w:rPr>
                <w:webHidden/>
              </w:rPr>
              <w:instrText xml:space="preserve"> PAGEREF _Toc45883266 \h </w:instrText>
            </w:r>
            <w:r w:rsidR="00512660">
              <w:rPr>
                <w:webHidden/>
              </w:rPr>
            </w:r>
            <w:r w:rsidR="00512660">
              <w:rPr>
                <w:webHidden/>
              </w:rPr>
              <w:fldChar w:fldCharType="separate"/>
            </w:r>
            <w:r w:rsidR="00C05B2D">
              <w:rPr>
                <w:webHidden/>
              </w:rPr>
              <w:t>4</w:t>
            </w:r>
            <w:r w:rsidR="00512660">
              <w:rPr>
                <w:webHidden/>
              </w:rPr>
              <w:fldChar w:fldCharType="end"/>
            </w:r>
          </w:hyperlink>
        </w:p>
        <w:p w14:paraId="47F89002" w14:textId="4761D1F7" w:rsidR="00512660" w:rsidRDefault="00E32647">
          <w:pPr>
            <w:pStyle w:val="Verzeichnis2"/>
            <w:rPr>
              <w:rFonts w:eastAsiaTheme="minorEastAsia"/>
              <w:spacing w:val="0"/>
              <w:lang w:eastAsia="de-CH"/>
            </w:rPr>
          </w:pPr>
          <w:hyperlink w:anchor="_Toc45883267" w:history="1">
            <w:r w:rsidR="00512660" w:rsidRPr="0039609D">
              <w:rPr>
                <w:rStyle w:val="Hyperlink"/>
              </w:rPr>
              <w:t>1.1</w:t>
            </w:r>
            <w:r w:rsidR="00512660">
              <w:rPr>
                <w:rFonts w:eastAsiaTheme="minorEastAsia"/>
                <w:spacing w:val="0"/>
                <w:lang w:eastAsia="de-CH"/>
              </w:rPr>
              <w:tab/>
            </w:r>
            <w:r w:rsidR="00512660" w:rsidRPr="0039609D">
              <w:rPr>
                <w:rStyle w:val="Hyperlink"/>
              </w:rPr>
              <w:t>Introduction</w:t>
            </w:r>
            <w:r w:rsidR="00512660">
              <w:rPr>
                <w:webHidden/>
              </w:rPr>
              <w:tab/>
            </w:r>
            <w:r w:rsidR="00512660">
              <w:rPr>
                <w:webHidden/>
              </w:rPr>
              <w:fldChar w:fldCharType="begin"/>
            </w:r>
            <w:r w:rsidR="00512660">
              <w:rPr>
                <w:webHidden/>
              </w:rPr>
              <w:instrText xml:space="preserve"> PAGEREF _Toc45883267 \h </w:instrText>
            </w:r>
            <w:r w:rsidR="00512660">
              <w:rPr>
                <w:webHidden/>
              </w:rPr>
            </w:r>
            <w:r w:rsidR="00512660">
              <w:rPr>
                <w:webHidden/>
              </w:rPr>
              <w:fldChar w:fldCharType="separate"/>
            </w:r>
            <w:r w:rsidR="00C05B2D">
              <w:rPr>
                <w:webHidden/>
              </w:rPr>
              <w:t>4</w:t>
            </w:r>
            <w:r w:rsidR="00512660">
              <w:rPr>
                <w:webHidden/>
              </w:rPr>
              <w:fldChar w:fldCharType="end"/>
            </w:r>
          </w:hyperlink>
        </w:p>
        <w:p w14:paraId="25B9706C" w14:textId="144D9E8B" w:rsidR="00512660" w:rsidRDefault="00E32647">
          <w:pPr>
            <w:pStyle w:val="Verzeichnis2"/>
            <w:rPr>
              <w:rFonts w:eastAsiaTheme="minorEastAsia"/>
              <w:spacing w:val="0"/>
              <w:lang w:eastAsia="de-CH"/>
            </w:rPr>
          </w:pPr>
          <w:hyperlink w:anchor="_Toc45883268" w:history="1">
            <w:r w:rsidR="00512660" w:rsidRPr="0039609D">
              <w:rPr>
                <w:rStyle w:val="Hyperlink"/>
                <w:lang w:val="fr-CH"/>
              </w:rPr>
              <w:t>1.2</w:t>
            </w:r>
            <w:r w:rsidR="00512660">
              <w:rPr>
                <w:rFonts w:eastAsiaTheme="minorEastAsia"/>
                <w:spacing w:val="0"/>
                <w:lang w:eastAsia="de-CH"/>
              </w:rPr>
              <w:tab/>
            </w:r>
            <w:r w:rsidR="00512660" w:rsidRPr="0039609D">
              <w:rPr>
                <w:rStyle w:val="Hyperlink"/>
                <w:lang w:val="fr-CH"/>
              </w:rPr>
              <w:t>La gestion des données en tant que tâche permanente</w:t>
            </w:r>
            <w:r w:rsidR="00512660">
              <w:rPr>
                <w:webHidden/>
              </w:rPr>
              <w:tab/>
            </w:r>
            <w:r w:rsidR="00512660">
              <w:rPr>
                <w:webHidden/>
              </w:rPr>
              <w:fldChar w:fldCharType="begin"/>
            </w:r>
            <w:r w:rsidR="00512660">
              <w:rPr>
                <w:webHidden/>
              </w:rPr>
              <w:instrText xml:space="preserve"> PAGEREF _Toc45883268 \h </w:instrText>
            </w:r>
            <w:r w:rsidR="00512660">
              <w:rPr>
                <w:webHidden/>
              </w:rPr>
            </w:r>
            <w:r w:rsidR="00512660">
              <w:rPr>
                <w:webHidden/>
              </w:rPr>
              <w:fldChar w:fldCharType="separate"/>
            </w:r>
            <w:r w:rsidR="00C05B2D">
              <w:rPr>
                <w:webHidden/>
              </w:rPr>
              <w:t>4</w:t>
            </w:r>
            <w:r w:rsidR="00512660">
              <w:rPr>
                <w:webHidden/>
              </w:rPr>
              <w:fldChar w:fldCharType="end"/>
            </w:r>
          </w:hyperlink>
        </w:p>
        <w:p w14:paraId="561AB4F4" w14:textId="11E1710B" w:rsidR="00512660" w:rsidRDefault="00E32647">
          <w:pPr>
            <w:pStyle w:val="Verzeichnis2"/>
            <w:rPr>
              <w:rFonts w:eastAsiaTheme="minorEastAsia"/>
              <w:spacing w:val="0"/>
              <w:lang w:eastAsia="de-CH"/>
            </w:rPr>
          </w:pPr>
          <w:hyperlink w:anchor="_Toc45883269" w:history="1">
            <w:r w:rsidR="00512660" w:rsidRPr="0039609D">
              <w:rPr>
                <w:rStyle w:val="Hyperlink"/>
                <w:lang w:val="fr-CH"/>
              </w:rPr>
              <w:t>1.3</w:t>
            </w:r>
            <w:r w:rsidR="00512660">
              <w:rPr>
                <w:rFonts w:eastAsiaTheme="minorEastAsia"/>
                <w:spacing w:val="0"/>
                <w:lang w:eastAsia="de-CH"/>
              </w:rPr>
              <w:tab/>
            </w:r>
            <w:r w:rsidR="00512660" w:rsidRPr="0039609D">
              <w:rPr>
                <w:rStyle w:val="Hyperlink"/>
                <w:lang w:val="fr-CH"/>
              </w:rPr>
              <w:t>Avantages d’une gestion des données régulée</w:t>
            </w:r>
            <w:r w:rsidR="00512660">
              <w:rPr>
                <w:webHidden/>
              </w:rPr>
              <w:tab/>
            </w:r>
            <w:r w:rsidR="00512660">
              <w:rPr>
                <w:webHidden/>
              </w:rPr>
              <w:fldChar w:fldCharType="begin"/>
            </w:r>
            <w:r w:rsidR="00512660">
              <w:rPr>
                <w:webHidden/>
              </w:rPr>
              <w:instrText xml:space="preserve"> PAGEREF _Toc45883269 \h </w:instrText>
            </w:r>
            <w:r w:rsidR="00512660">
              <w:rPr>
                <w:webHidden/>
              </w:rPr>
            </w:r>
            <w:r w:rsidR="00512660">
              <w:rPr>
                <w:webHidden/>
              </w:rPr>
              <w:fldChar w:fldCharType="separate"/>
            </w:r>
            <w:r w:rsidR="00C05B2D">
              <w:rPr>
                <w:webHidden/>
              </w:rPr>
              <w:t>5</w:t>
            </w:r>
            <w:r w:rsidR="00512660">
              <w:rPr>
                <w:webHidden/>
              </w:rPr>
              <w:fldChar w:fldCharType="end"/>
            </w:r>
          </w:hyperlink>
        </w:p>
        <w:p w14:paraId="599CC6B0" w14:textId="5D7AE4C7" w:rsidR="00512660" w:rsidRDefault="00E32647">
          <w:pPr>
            <w:pStyle w:val="Verzeichnis2"/>
            <w:rPr>
              <w:rFonts w:eastAsiaTheme="minorEastAsia"/>
              <w:spacing w:val="0"/>
              <w:lang w:eastAsia="de-CH"/>
            </w:rPr>
          </w:pPr>
          <w:hyperlink w:anchor="_Toc45883270" w:history="1">
            <w:r w:rsidR="00512660" w:rsidRPr="0039609D">
              <w:rPr>
                <w:rStyle w:val="Hyperlink"/>
                <w:lang w:val="fr-CH"/>
              </w:rPr>
              <w:t>1.4</w:t>
            </w:r>
            <w:r w:rsidR="00512660">
              <w:rPr>
                <w:rFonts w:eastAsiaTheme="minorEastAsia"/>
                <w:spacing w:val="0"/>
                <w:lang w:eastAsia="de-CH"/>
              </w:rPr>
              <w:tab/>
            </w:r>
            <w:r w:rsidR="00512660" w:rsidRPr="0039609D">
              <w:rPr>
                <w:rStyle w:val="Hyperlink"/>
                <w:lang w:val="fr-CH"/>
              </w:rPr>
              <w:t>Tâches de la protection des eaux – Les utilisateurs de données et leurs exigences</w:t>
            </w:r>
            <w:r w:rsidR="00512660">
              <w:rPr>
                <w:webHidden/>
              </w:rPr>
              <w:tab/>
            </w:r>
            <w:r w:rsidR="00512660">
              <w:rPr>
                <w:webHidden/>
              </w:rPr>
              <w:fldChar w:fldCharType="begin"/>
            </w:r>
            <w:r w:rsidR="00512660">
              <w:rPr>
                <w:webHidden/>
              </w:rPr>
              <w:instrText xml:space="preserve"> PAGEREF _Toc45883270 \h </w:instrText>
            </w:r>
            <w:r w:rsidR="00512660">
              <w:rPr>
                <w:webHidden/>
              </w:rPr>
            </w:r>
            <w:r w:rsidR="00512660">
              <w:rPr>
                <w:webHidden/>
              </w:rPr>
              <w:fldChar w:fldCharType="separate"/>
            </w:r>
            <w:r w:rsidR="00C05B2D">
              <w:rPr>
                <w:webHidden/>
              </w:rPr>
              <w:t>5</w:t>
            </w:r>
            <w:r w:rsidR="00512660">
              <w:rPr>
                <w:webHidden/>
              </w:rPr>
              <w:fldChar w:fldCharType="end"/>
            </w:r>
          </w:hyperlink>
        </w:p>
        <w:p w14:paraId="6E7F23CE" w14:textId="0FD5017C" w:rsidR="00512660" w:rsidRDefault="00E32647">
          <w:pPr>
            <w:pStyle w:val="Verzeichnis2"/>
            <w:rPr>
              <w:rFonts w:eastAsiaTheme="minorEastAsia"/>
              <w:spacing w:val="0"/>
              <w:lang w:eastAsia="de-CH"/>
            </w:rPr>
          </w:pPr>
          <w:hyperlink w:anchor="_Toc45883271" w:history="1">
            <w:r w:rsidR="00512660" w:rsidRPr="0039609D">
              <w:rPr>
                <w:rStyle w:val="Hyperlink"/>
              </w:rPr>
              <w:t>1.5</w:t>
            </w:r>
            <w:r w:rsidR="00512660">
              <w:rPr>
                <w:rFonts w:eastAsiaTheme="minorEastAsia"/>
                <w:spacing w:val="0"/>
                <w:lang w:eastAsia="de-CH"/>
              </w:rPr>
              <w:tab/>
            </w:r>
            <w:r w:rsidR="00512660" w:rsidRPr="0039609D">
              <w:rPr>
                <w:rStyle w:val="Hyperlink"/>
              </w:rPr>
              <w:t>Étendue de l’ensemble des données</w:t>
            </w:r>
            <w:r w:rsidR="00512660">
              <w:rPr>
                <w:webHidden/>
              </w:rPr>
              <w:tab/>
            </w:r>
            <w:r w:rsidR="00512660">
              <w:rPr>
                <w:webHidden/>
              </w:rPr>
              <w:fldChar w:fldCharType="begin"/>
            </w:r>
            <w:r w:rsidR="00512660">
              <w:rPr>
                <w:webHidden/>
              </w:rPr>
              <w:instrText xml:space="preserve"> PAGEREF _Toc45883271 \h </w:instrText>
            </w:r>
            <w:r w:rsidR="00512660">
              <w:rPr>
                <w:webHidden/>
              </w:rPr>
            </w:r>
            <w:r w:rsidR="00512660">
              <w:rPr>
                <w:webHidden/>
              </w:rPr>
              <w:fldChar w:fldCharType="separate"/>
            </w:r>
            <w:r w:rsidR="00C05B2D">
              <w:rPr>
                <w:webHidden/>
              </w:rPr>
              <w:t>7</w:t>
            </w:r>
            <w:r w:rsidR="00512660">
              <w:rPr>
                <w:webHidden/>
              </w:rPr>
              <w:fldChar w:fldCharType="end"/>
            </w:r>
          </w:hyperlink>
        </w:p>
        <w:p w14:paraId="1E8D75D2" w14:textId="09A191EC" w:rsidR="00512660" w:rsidRDefault="00E32647">
          <w:pPr>
            <w:pStyle w:val="Verzeichnis2"/>
            <w:rPr>
              <w:rFonts w:eastAsiaTheme="minorEastAsia"/>
              <w:spacing w:val="0"/>
              <w:lang w:eastAsia="de-CH"/>
            </w:rPr>
          </w:pPr>
          <w:hyperlink w:anchor="_Toc45883272" w:history="1">
            <w:r w:rsidR="00512660" w:rsidRPr="0039609D">
              <w:rPr>
                <w:rStyle w:val="Hyperlink"/>
                <w:lang w:val="fr-CH"/>
              </w:rPr>
              <w:t>1.6</w:t>
            </w:r>
            <w:r w:rsidR="00512660">
              <w:rPr>
                <w:rFonts w:eastAsiaTheme="minorEastAsia"/>
                <w:spacing w:val="0"/>
                <w:lang w:eastAsia="de-CH"/>
              </w:rPr>
              <w:tab/>
            </w:r>
            <w:r w:rsidR="00512660" w:rsidRPr="0039609D">
              <w:rPr>
                <w:rStyle w:val="Hyperlink"/>
                <w:lang w:val="fr-CH"/>
              </w:rPr>
              <w:t>Modèles de données standardisés pour l’évacuation des eaux des agglomérations</w:t>
            </w:r>
            <w:r w:rsidR="00512660">
              <w:rPr>
                <w:webHidden/>
              </w:rPr>
              <w:tab/>
            </w:r>
            <w:r w:rsidR="00512660">
              <w:rPr>
                <w:webHidden/>
              </w:rPr>
              <w:fldChar w:fldCharType="begin"/>
            </w:r>
            <w:r w:rsidR="00512660">
              <w:rPr>
                <w:webHidden/>
              </w:rPr>
              <w:instrText xml:space="preserve"> PAGEREF _Toc45883272 \h </w:instrText>
            </w:r>
            <w:r w:rsidR="00512660">
              <w:rPr>
                <w:webHidden/>
              </w:rPr>
            </w:r>
            <w:r w:rsidR="00512660">
              <w:rPr>
                <w:webHidden/>
              </w:rPr>
              <w:fldChar w:fldCharType="separate"/>
            </w:r>
            <w:r w:rsidR="00C05B2D">
              <w:rPr>
                <w:webHidden/>
              </w:rPr>
              <w:t>8</w:t>
            </w:r>
            <w:r w:rsidR="00512660">
              <w:rPr>
                <w:webHidden/>
              </w:rPr>
              <w:fldChar w:fldCharType="end"/>
            </w:r>
          </w:hyperlink>
        </w:p>
        <w:p w14:paraId="33EDC6FE" w14:textId="27B64FBC" w:rsidR="00512660" w:rsidRDefault="00E32647">
          <w:pPr>
            <w:pStyle w:val="Verzeichnis2"/>
            <w:rPr>
              <w:rFonts w:eastAsiaTheme="minorEastAsia"/>
              <w:spacing w:val="0"/>
              <w:lang w:eastAsia="de-CH"/>
            </w:rPr>
          </w:pPr>
          <w:hyperlink w:anchor="_Toc45883273" w:history="1">
            <w:r w:rsidR="00512660" w:rsidRPr="0039609D">
              <w:rPr>
                <w:rStyle w:val="Hyperlink"/>
                <w:lang w:val="fr-CH"/>
              </w:rPr>
              <w:t>1.7</w:t>
            </w:r>
            <w:r w:rsidR="00512660">
              <w:rPr>
                <w:rFonts w:eastAsiaTheme="minorEastAsia"/>
                <w:spacing w:val="0"/>
                <w:lang w:eastAsia="de-CH"/>
              </w:rPr>
              <w:tab/>
            </w:r>
            <w:r w:rsidR="00512660" w:rsidRPr="0039609D">
              <w:rPr>
                <w:rStyle w:val="Hyperlink"/>
                <w:lang w:val="fr-CH"/>
              </w:rPr>
              <w:t>Installations communales et supracommunales</w:t>
            </w:r>
            <w:r w:rsidR="00512660">
              <w:rPr>
                <w:webHidden/>
              </w:rPr>
              <w:tab/>
            </w:r>
            <w:r w:rsidR="00512660">
              <w:rPr>
                <w:webHidden/>
              </w:rPr>
              <w:fldChar w:fldCharType="begin"/>
            </w:r>
            <w:r w:rsidR="00512660">
              <w:rPr>
                <w:webHidden/>
              </w:rPr>
              <w:instrText xml:space="preserve"> PAGEREF _Toc45883273 \h </w:instrText>
            </w:r>
            <w:r w:rsidR="00512660">
              <w:rPr>
                <w:webHidden/>
              </w:rPr>
            </w:r>
            <w:r w:rsidR="00512660">
              <w:rPr>
                <w:webHidden/>
              </w:rPr>
              <w:fldChar w:fldCharType="separate"/>
            </w:r>
            <w:r w:rsidR="00C05B2D">
              <w:rPr>
                <w:webHidden/>
              </w:rPr>
              <w:t>9</w:t>
            </w:r>
            <w:r w:rsidR="00512660">
              <w:rPr>
                <w:webHidden/>
              </w:rPr>
              <w:fldChar w:fldCharType="end"/>
            </w:r>
          </w:hyperlink>
        </w:p>
        <w:p w14:paraId="43F7BF9C" w14:textId="460C9421" w:rsidR="00512660" w:rsidRDefault="00E32647">
          <w:pPr>
            <w:pStyle w:val="Verzeichnis2"/>
            <w:rPr>
              <w:rFonts w:eastAsiaTheme="minorEastAsia"/>
              <w:spacing w:val="0"/>
              <w:lang w:eastAsia="de-CH"/>
            </w:rPr>
          </w:pPr>
          <w:hyperlink w:anchor="_Toc45883274" w:history="1">
            <w:r w:rsidR="00512660" w:rsidRPr="0039609D">
              <w:rPr>
                <w:rStyle w:val="Hyperlink"/>
                <w:lang w:val="fr-CH"/>
              </w:rPr>
              <w:t>1.8</w:t>
            </w:r>
            <w:r w:rsidR="00512660">
              <w:rPr>
                <w:rFonts w:eastAsiaTheme="minorEastAsia"/>
                <w:spacing w:val="0"/>
                <w:lang w:eastAsia="de-CH"/>
              </w:rPr>
              <w:tab/>
            </w:r>
            <w:r w:rsidR="00512660" w:rsidRPr="0039609D">
              <w:rPr>
                <w:rStyle w:val="Hyperlink"/>
                <w:lang w:val="fr-CH"/>
              </w:rPr>
              <w:t>Organisation de la conservation des données</w:t>
            </w:r>
            <w:r w:rsidR="00512660">
              <w:rPr>
                <w:webHidden/>
              </w:rPr>
              <w:tab/>
            </w:r>
            <w:r w:rsidR="00512660">
              <w:rPr>
                <w:webHidden/>
              </w:rPr>
              <w:fldChar w:fldCharType="begin"/>
            </w:r>
            <w:r w:rsidR="00512660">
              <w:rPr>
                <w:webHidden/>
              </w:rPr>
              <w:instrText xml:space="preserve"> PAGEREF _Toc45883274 \h </w:instrText>
            </w:r>
            <w:r w:rsidR="00512660">
              <w:rPr>
                <w:webHidden/>
              </w:rPr>
            </w:r>
            <w:r w:rsidR="00512660">
              <w:rPr>
                <w:webHidden/>
              </w:rPr>
              <w:fldChar w:fldCharType="separate"/>
            </w:r>
            <w:r w:rsidR="00C05B2D">
              <w:rPr>
                <w:webHidden/>
              </w:rPr>
              <w:t>10</w:t>
            </w:r>
            <w:r w:rsidR="00512660">
              <w:rPr>
                <w:webHidden/>
              </w:rPr>
              <w:fldChar w:fldCharType="end"/>
            </w:r>
          </w:hyperlink>
        </w:p>
        <w:p w14:paraId="127EAC80" w14:textId="4B427A2B" w:rsidR="00512660" w:rsidRDefault="00E32647">
          <w:pPr>
            <w:pStyle w:val="Verzeichnis2"/>
            <w:rPr>
              <w:rFonts w:eastAsiaTheme="minorEastAsia"/>
              <w:spacing w:val="0"/>
              <w:lang w:eastAsia="de-CH"/>
            </w:rPr>
          </w:pPr>
          <w:hyperlink w:anchor="_Toc45883275" w:history="1">
            <w:r w:rsidR="00512660" w:rsidRPr="0039609D">
              <w:rPr>
                <w:rStyle w:val="Hyperlink"/>
                <w:lang w:val="fr-CH"/>
              </w:rPr>
              <w:t>1.9</w:t>
            </w:r>
            <w:r w:rsidR="00512660">
              <w:rPr>
                <w:rFonts w:eastAsiaTheme="minorEastAsia"/>
                <w:spacing w:val="0"/>
                <w:lang w:eastAsia="de-CH"/>
              </w:rPr>
              <w:tab/>
            </w:r>
            <w:r w:rsidR="00512660" w:rsidRPr="0039609D">
              <w:rPr>
                <w:rStyle w:val="Hyperlink"/>
                <w:lang w:val="fr-CH"/>
              </w:rPr>
              <w:t>Organisations impliquées - Rôles dans la gestion des données</w:t>
            </w:r>
            <w:r w:rsidR="00512660">
              <w:rPr>
                <w:webHidden/>
              </w:rPr>
              <w:tab/>
            </w:r>
            <w:r w:rsidR="00512660">
              <w:rPr>
                <w:webHidden/>
              </w:rPr>
              <w:fldChar w:fldCharType="begin"/>
            </w:r>
            <w:r w:rsidR="00512660">
              <w:rPr>
                <w:webHidden/>
              </w:rPr>
              <w:instrText xml:space="preserve"> PAGEREF _Toc45883275 \h </w:instrText>
            </w:r>
            <w:r w:rsidR="00512660">
              <w:rPr>
                <w:webHidden/>
              </w:rPr>
            </w:r>
            <w:r w:rsidR="00512660">
              <w:rPr>
                <w:webHidden/>
              </w:rPr>
              <w:fldChar w:fldCharType="separate"/>
            </w:r>
            <w:r w:rsidR="00C05B2D">
              <w:rPr>
                <w:webHidden/>
              </w:rPr>
              <w:t>12</w:t>
            </w:r>
            <w:r w:rsidR="00512660">
              <w:rPr>
                <w:webHidden/>
              </w:rPr>
              <w:fldChar w:fldCharType="end"/>
            </w:r>
          </w:hyperlink>
        </w:p>
        <w:p w14:paraId="20AC6266" w14:textId="001C02D1" w:rsidR="00512660" w:rsidRDefault="00E32647">
          <w:pPr>
            <w:pStyle w:val="Verzeichnis2"/>
            <w:rPr>
              <w:rFonts w:eastAsiaTheme="minorEastAsia"/>
              <w:spacing w:val="0"/>
              <w:lang w:eastAsia="de-CH"/>
            </w:rPr>
          </w:pPr>
          <w:hyperlink w:anchor="_Toc45883276" w:history="1">
            <w:r w:rsidR="00512660" w:rsidRPr="0039609D">
              <w:rPr>
                <w:rStyle w:val="Hyperlink"/>
                <w:lang w:val="fr-CH"/>
              </w:rPr>
              <w:t>1.10</w:t>
            </w:r>
            <w:r w:rsidR="00512660">
              <w:rPr>
                <w:rFonts w:eastAsiaTheme="minorEastAsia"/>
                <w:spacing w:val="0"/>
                <w:lang w:eastAsia="de-CH"/>
              </w:rPr>
              <w:tab/>
            </w:r>
            <w:r w:rsidR="00512660" w:rsidRPr="0039609D">
              <w:rPr>
                <w:rStyle w:val="Hyperlink"/>
                <w:lang w:val="fr-CH"/>
              </w:rPr>
              <w:t>Gestion des données et PGEE</w:t>
            </w:r>
            <w:r w:rsidR="00512660">
              <w:rPr>
                <w:webHidden/>
              </w:rPr>
              <w:tab/>
            </w:r>
            <w:r w:rsidR="00512660">
              <w:rPr>
                <w:webHidden/>
              </w:rPr>
              <w:fldChar w:fldCharType="begin"/>
            </w:r>
            <w:r w:rsidR="00512660">
              <w:rPr>
                <w:webHidden/>
              </w:rPr>
              <w:instrText xml:space="preserve"> PAGEREF _Toc45883276 \h </w:instrText>
            </w:r>
            <w:r w:rsidR="00512660">
              <w:rPr>
                <w:webHidden/>
              </w:rPr>
            </w:r>
            <w:r w:rsidR="00512660">
              <w:rPr>
                <w:webHidden/>
              </w:rPr>
              <w:fldChar w:fldCharType="separate"/>
            </w:r>
            <w:r w:rsidR="00C05B2D">
              <w:rPr>
                <w:webHidden/>
              </w:rPr>
              <w:t>14</w:t>
            </w:r>
            <w:r w:rsidR="00512660">
              <w:rPr>
                <w:webHidden/>
              </w:rPr>
              <w:fldChar w:fldCharType="end"/>
            </w:r>
          </w:hyperlink>
        </w:p>
        <w:p w14:paraId="1047A9DD" w14:textId="469FC973" w:rsidR="00512660" w:rsidRDefault="00E32647">
          <w:pPr>
            <w:pStyle w:val="Verzeichnis2"/>
            <w:tabs>
              <w:tab w:val="left" w:pos="880"/>
            </w:tabs>
            <w:rPr>
              <w:rFonts w:eastAsiaTheme="minorEastAsia"/>
              <w:spacing w:val="0"/>
              <w:lang w:eastAsia="de-CH"/>
            </w:rPr>
          </w:pPr>
          <w:hyperlink w:anchor="_Toc45883277" w:history="1">
            <w:r w:rsidR="00512660" w:rsidRPr="0039609D">
              <w:rPr>
                <w:rStyle w:val="Hyperlink"/>
                <w:lang w:val="fr-CH"/>
              </w:rPr>
              <w:t>1.10.1</w:t>
            </w:r>
            <w:r w:rsidR="00512660">
              <w:rPr>
                <w:rFonts w:eastAsiaTheme="minorEastAsia"/>
                <w:spacing w:val="0"/>
                <w:lang w:eastAsia="de-CH"/>
              </w:rPr>
              <w:tab/>
            </w:r>
            <w:r w:rsidR="00512660" w:rsidRPr="0039609D">
              <w:rPr>
                <w:rStyle w:val="Hyperlink"/>
                <w:lang w:val="fr-CH"/>
              </w:rPr>
              <w:t>Exigences applicables à un cadastre des réseaux sous l’angle du PGEE</w:t>
            </w:r>
            <w:r w:rsidR="00512660">
              <w:rPr>
                <w:webHidden/>
              </w:rPr>
              <w:tab/>
            </w:r>
            <w:r w:rsidR="00512660">
              <w:rPr>
                <w:webHidden/>
              </w:rPr>
              <w:fldChar w:fldCharType="begin"/>
            </w:r>
            <w:r w:rsidR="00512660">
              <w:rPr>
                <w:webHidden/>
              </w:rPr>
              <w:instrText xml:space="preserve"> PAGEREF _Toc45883277 \h </w:instrText>
            </w:r>
            <w:r w:rsidR="00512660">
              <w:rPr>
                <w:webHidden/>
              </w:rPr>
            </w:r>
            <w:r w:rsidR="00512660">
              <w:rPr>
                <w:webHidden/>
              </w:rPr>
              <w:fldChar w:fldCharType="separate"/>
            </w:r>
            <w:r w:rsidR="00C05B2D">
              <w:rPr>
                <w:webHidden/>
              </w:rPr>
              <w:t>15</w:t>
            </w:r>
            <w:r w:rsidR="00512660">
              <w:rPr>
                <w:webHidden/>
              </w:rPr>
              <w:fldChar w:fldCharType="end"/>
            </w:r>
          </w:hyperlink>
        </w:p>
        <w:p w14:paraId="284C4FB7" w14:textId="4F62E18D" w:rsidR="00512660" w:rsidRDefault="00E32647">
          <w:pPr>
            <w:pStyle w:val="Verzeichnis2"/>
            <w:tabs>
              <w:tab w:val="left" w:pos="880"/>
            </w:tabs>
            <w:rPr>
              <w:rFonts w:eastAsiaTheme="minorEastAsia"/>
              <w:spacing w:val="0"/>
              <w:lang w:eastAsia="de-CH"/>
            </w:rPr>
          </w:pPr>
          <w:hyperlink w:anchor="_Toc45883278" w:history="1">
            <w:r w:rsidR="00512660" w:rsidRPr="0039609D">
              <w:rPr>
                <w:rStyle w:val="Hyperlink"/>
                <w:lang w:val="fr-CH"/>
              </w:rPr>
              <w:t>1.10.2</w:t>
            </w:r>
            <w:r w:rsidR="00512660">
              <w:rPr>
                <w:rFonts w:eastAsiaTheme="minorEastAsia"/>
                <w:spacing w:val="0"/>
                <w:lang w:eastAsia="de-CH"/>
              </w:rPr>
              <w:tab/>
            </w:r>
            <w:r w:rsidR="00512660" w:rsidRPr="0039609D">
              <w:rPr>
                <w:rStyle w:val="Hyperlink"/>
                <w:lang w:val="fr-CH"/>
              </w:rPr>
              <w:t>Ensemble de données comme base à la préparation du PGEE</w:t>
            </w:r>
            <w:r w:rsidR="00512660">
              <w:rPr>
                <w:webHidden/>
              </w:rPr>
              <w:tab/>
            </w:r>
            <w:r w:rsidR="00512660">
              <w:rPr>
                <w:webHidden/>
              </w:rPr>
              <w:fldChar w:fldCharType="begin"/>
            </w:r>
            <w:r w:rsidR="00512660">
              <w:rPr>
                <w:webHidden/>
              </w:rPr>
              <w:instrText xml:space="preserve"> PAGEREF _Toc45883278 \h </w:instrText>
            </w:r>
            <w:r w:rsidR="00512660">
              <w:rPr>
                <w:webHidden/>
              </w:rPr>
            </w:r>
            <w:r w:rsidR="00512660">
              <w:rPr>
                <w:webHidden/>
              </w:rPr>
              <w:fldChar w:fldCharType="separate"/>
            </w:r>
            <w:r w:rsidR="00C05B2D">
              <w:rPr>
                <w:webHidden/>
              </w:rPr>
              <w:t>16</w:t>
            </w:r>
            <w:r w:rsidR="00512660">
              <w:rPr>
                <w:webHidden/>
              </w:rPr>
              <w:fldChar w:fldCharType="end"/>
            </w:r>
          </w:hyperlink>
        </w:p>
        <w:p w14:paraId="129ADD73" w14:textId="35FE88C3" w:rsidR="00512660" w:rsidRDefault="00E32647">
          <w:pPr>
            <w:pStyle w:val="Verzeichnis2"/>
            <w:tabs>
              <w:tab w:val="left" w:pos="880"/>
            </w:tabs>
            <w:rPr>
              <w:rFonts w:eastAsiaTheme="minorEastAsia"/>
              <w:spacing w:val="0"/>
              <w:lang w:eastAsia="de-CH"/>
            </w:rPr>
          </w:pPr>
          <w:hyperlink w:anchor="_Toc45883279" w:history="1">
            <w:r w:rsidR="00512660" w:rsidRPr="0039609D">
              <w:rPr>
                <w:rStyle w:val="Hyperlink"/>
                <w:lang w:val="fr-CH"/>
              </w:rPr>
              <w:t>1.10.3</w:t>
            </w:r>
            <w:r w:rsidR="00512660">
              <w:rPr>
                <w:rFonts w:eastAsiaTheme="minorEastAsia"/>
                <w:spacing w:val="0"/>
                <w:lang w:eastAsia="de-CH"/>
              </w:rPr>
              <w:tab/>
            </w:r>
            <w:r w:rsidR="00512660" w:rsidRPr="0039609D">
              <w:rPr>
                <w:rStyle w:val="Hyperlink"/>
                <w:lang w:val="fr-CH"/>
              </w:rPr>
              <w:t>Recommandations pour le traitement et la mise à jour pendant le PGEE / le PGEE intercommunal</w:t>
            </w:r>
            <w:r w:rsidR="00512660">
              <w:rPr>
                <w:webHidden/>
              </w:rPr>
              <w:tab/>
            </w:r>
            <w:r w:rsidR="00512660">
              <w:rPr>
                <w:webHidden/>
              </w:rPr>
              <w:fldChar w:fldCharType="begin"/>
            </w:r>
            <w:r w:rsidR="00512660">
              <w:rPr>
                <w:webHidden/>
              </w:rPr>
              <w:instrText xml:space="preserve"> PAGEREF _Toc45883279 \h </w:instrText>
            </w:r>
            <w:r w:rsidR="00512660">
              <w:rPr>
                <w:webHidden/>
              </w:rPr>
            </w:r>
            <w:r w:rsidR="00512660">
              <w:rPr>
                <w:webHidden/>
              </w:rPr>
              <w:fldChar w:fldCharType="separate"/>
            </w:r>
            <w:r w:rsidR="00C05B2D">
              <w:rPr>
                <w:webHidden/>
              </w:rPr>
              <w:t>16</w:t>
            </w:r>
            <w:r w:rsidR="00512660">
              <w:rPr>
                <w:webHidden/>
              </w:rPr>
              <w:fldChar w:fldCharType="end"/>
            </w:r>
          </w:hyperlink>
        </w:p>
        <w:p w14:paraId="5A2E4092" w14:textId="7BEC9E74" w:rsidR="00512660" w:rsidRDefault="00E32647">
          <w:pPr>
            <w:pStyle w:val="Verzeichnis2"/>
            <w:rPr>
              <w:rFonts w:eastAsiaTheme="minorEastAsia"/>
              <w:spacing w:val="0"/>
              <w:lang w:eastAsia="de-CH"/>
            </w:rPr>
          </w:pPr>
          <w:hyperlink w:anchor="_Toc45883280" w:history="1">
            <w:r w:rsidR="00512660" w:rsidRPr="0039609D">
              <w:rPr>
                <w:rStyle w:val="Hyperlink"/>
                <w:lang w:val="fr-CH"/>
              </w:rPr>
              <w:t>1.11</w:t>
            </w:r>
            <w:r w:rsidR="00512660">
              <w:rPr>
                <w:rFonts w:eastAsiaTheme="minorEastAsia"/>
                <w:spacing w:val="0"/>
                <w:lang w:eastAsia="de-CH"/>
              </w:rPr>
              <w:tab/>
            </w:r>
            <w:r w:rsidR="00512660" w:rsidRPr="0039609D">
              <w:rPr>
                <w:rStyle w:val="Hyperlink"/>
                <w:lang w:val="fr-CH"/>
              </w:rPr>
              <w:t>Qualité des données et contrôles de qualité</w:t>
            </w:r>
            <w:r w:rsidR="00512660">
              <w:rPr>
                <w:webHidden/>
              </w:rPr>
              <w:tab/>
            </w:r>
            <w:r w:rsidR="00512660">
              <w:rPr>
                <w:webHidden/>
              </w:rPr>
              <w:fldChar w:fldCharType="begin"/>
            </w:r>
            <w:r w:rsidR="00512660">
              <w:rPr>
                <w:webHidden/>
              </w:rPr>
              <w:instrText xml:space="preserve"> PAGEREF _Toc45883280 \h </w:instrText>
            </w:r>
            <w:r w:rsidR="00512660">
              <w:rPr>
                <w:webHidden/>
              </w:rPr>
            </w:r>
            <w:r w:rsidR="00512660">
              <w:rPr>
                <w:webHidden/>
              </w:rPr>
              <w:fldChar w:fldCharType="separate"/>
            </w:r>
            <w:r w:rsidR="00C05B2D">
              <w:rPr>
                <w:webHidden/>
              </w:rPr>
              <w:t>17</w:t>
            </w:r>
            <w:r w:rsidR="00512660">
              <w:rPr>
                <w:webHidden/>
              </w:rPr>
              <w:fldChar w:fldCharType="end"/>
            </w:r>
          </w:hyperlink>
        </w:p>
        <w:p w14:paraId="3B6FF8EE" w14:textId="564EBE91" w:rsidR="00512660" w:rsidRDefault="00E32647">
          <w:pPr>
            <w:pStyle w:val="Verzeichnis1"/>
            <w:rPr>
              <w:rFonts w:asciiTheme="minorHAnsi" w:eastAsiaTheme="minorEastAsia" w:hAnsiTheme="minorHAnsi"/>
              <w:b w:val="0"/>
              <w:spacing w:val="0"/>
              <w:sz w:val="22"/>
              <w:lang w:eastAsia="de-CH"/>
            </w:rPr>
          </w:pPr>
          <w:hyperlink w:anchor="_Toc45883281" w:history="1">
            <w:r w:rsidR="00512660" w:rsidRPr="0039609D">
              <w:rPr>
                <w:rStyle w:val="Hyperlink"/>
                <w:caps/>
                <w:lang w:val="fr-CH"/>
              </w:rPr>
              <w:t>2</w:t>
            </w:r>
            <w:r w:rsidR="00512660">
              <w:rPr>
                <w:rFonts w:asciiTheme="minorHAnsi" w:eastAsiaTheme="minorEastAsia" w:hAnsiTheme="minorHAnsi"/>
                <w:b w:val="0"/>
                <w:spacing w:val="0"/>
                <w:sz w:val="22"/>
                <w:lang w:eastAsia="de-CH"/>
              </w:rPr>
              <w:tab/>
            </w:r>
            <w:r w:rsidR="00512660" w:rsidRPr="0039609D">
              <w:rPr>
                <w:rStyle w:val="Hyperlink"/>
                <w:caps/>
                <w:lang w:val="fr-CH"/>
              </w:rPr>
              <w:t xml:space="preserve">récapitulation du concept de gestion des données de la commune de </w:t>
            </w:r>
            <w:r w:rsidR="00512660" w:rsidRPr="0039609D">
              <w:rPr>
                <w:rStyle w:val="Hyperlink"/>
                <w:lang w:val="fr-CH"/>
              </w:rPr>
              <w:t>&lt;COMMUNE dans PROPRIETES&gt;</w:t>
            </w:r>
            <w:r w:rsidR="00512660">
              <w:rPr>
                <w:webHidden/>
              </w:rPr>
              <w:tab/>
            </w:r>
            <w:r w:rsidR="00512660">
              <w:rPr>
                <w:webHidden/>
              </w:rPr>
              <w:fldChar w:fldCharType="begin"/>
            </w:r>
            <w:r w:rsidR="00512660">
              <w:rPr>
                <w:webHidden/>
              </w:rPr>
              <w:instrText xml:space="preserve"> PAGEREF _Toc45883281 \h </w:instrText>
            </w:r>
            <w:r w:rsidR="00512660">
              <w:rPr>
                <w:webHidden/>
              </w:rPr>
            </w:r>
            <w:r w:rsidR="00512660">
              <w:rPr>
                <w:webHidden/>
              </w:rPr>
              <w:fldChar w:fldCharType="separate"/>
            </w:r>
            <w:r w:rsidR="00C05B2D">
              <w:rPr>
                <w:webHidden/>
              </w:rPr>
              <w:t>18</w:t>
            </w:r>
            <w:r w:rsidR="00512660">
              <w:rPr>
                <w:webHidden/>
              </w:rPr>
              <w:fldChar w:fldCharType="end"/>
            </w:r>
          </w:hyperlink>
        </w:p>
        <w:p w14:paraId="51AD9EC6" w14:textId="400C73C6" w:rsidR="00512660" w:rsidRDefault="00E32647">
          <w:pPr>
            <w:pStyle w:val="Verzeichnis2"/>
            <w:rPr>
              <w:rFonts w:eastAsiaTheme="minorEastAsia"/>
              <w:spacing w:val="0"/>
              <w:lang w:eastAsia="de-CH"/>
            </w:rPr>
          </w:pPr>
          <w:hyperlink w:anchor="_Toc45883282" w:history="1">
            <w:r w:rsidR="00512660" w:rsidRPr="0039609D">
              <w:rPr>
                <w:rStyle w:val="Hyperlink"/>
                <w:lang w:val="fr-CH"/>
              </w:rPr>
              <w:t>2.1</w:t>
            </w:r>
            <w:r w:rsidR="00512660">
              <w:rPr>
                <w:rFonts w:eastAsiaTheme="minorEastAsia"/>
                <w:spacing w:val="0"/>
                <w:lang w:eastAsia="de-CH"/>
              </w:rPr>
              <w:tab/>
            </w:r>
            <w:r w:rsidR="00512660" w:rsidRPr="0039609D">
              <w:rPr>
                <w:rStyle w:val="Hyperlink"/>
                <w:lang w:val="fr-CH"/>
              </w:rPr>
              <w:t>Objectifs de la gestion des données de l’évacuation des eaux des agglomérations</w:t>
            </w:r>
            <w:r w:rsidR="00512660">
              <w:rPr>
                <w:webHidden/>
              </w:rPr>
              <w:tab/>
            </w:r>
            <w:r w:rsidR="00512660">
              <w:rPr>
                <w:webHidden/>
              </w:rPr>
              <w:fldChar w:fldCharType="begin"/>
            </w:r>
            <w:r w:rsidR="00512660">
              <w:rPr>
                <w:webHidden/>
              </w:rPr>
              <w:instrText xml:space="preserve"> PAGEREF _Toc45883282 \h </w:instrText>
            </w:r>
            <w:r w:rsidR="00512660">
              <w:rPr>
                <w:webHidden/>
              </w:rPr>
            </w:r>
            <w:r w:rsidR="00512660">
              <w:rPr>
                <w:webHidden/>
              </w:rPr>
              <w:fldChar w:fldCharType="separate"/>
            </w:r>
            <w:r w:rsidR="00C05B2D">
              <w:rPr>
                <w:webHidden/>
              </w:rPr>
              <w:t>19</w:t>
            </w:r>
            <w:r w:rsidR="00512660">
              <w:rPr>
                <w:webHidden/>
              </w:rPr>
              <w:fldChar w:fldCharType="end"/>
            </w:r>
          </w:hyperlink>
        </w:p>
        <w:p w14:paraId="0CB0E361" w14:textId="0FA0A368" w:rsidR="00512660" w:rsidRDefault="00E32647">
          <w:pPr>
            <w:pStyle w:val="Verzeichnis2"/>
            <w:rPr>
              <w:rFonts w:eastAsiaTheme="minorEastAsia"/>
              <w:spacing w:val="0"/>
              <w:lang w:eastAsia="de-CH"/>
            </w:rPr>
          </w:pPr>
          <w:hyperlink w:anchor="_Toc45883283" w:history="1">
            <w:r w:rsidR="00512660" w:rsidRPr="0039609D">
              <w:rPr>
                <w:rStyle w:val="Hyperlink"/>
                <w:lang w:val="fr-CH"/>
              </w:rPr>
              <w:t>2.2</w:t>
            </w:r>
            <w:r w:rsidR="00512660">
              <w:rPr>
                <w:rFonts w:eastAsiaTheme="minorEastAsia"/>
                <w:spacing w:val="0"/>
                <w:lang w:eastAsia="de-CH"/>
              </w:rPr>
              <w:tab/>
            </w:r>
            <w:r w:rsidR="00512660" w:rsidRPr="0039609D">
              <w:rPr>
                <w:rStyle w:val="Hyperlink"/>
                <w:lang w:val="fr-CH"/>
              </w:rPr>
              <w:t>Situation réelle de ‘ensemble des données</w:t>
            </w:r>
            <w:r w:rsidR="00512660">
              <w:rPr>
                <w:webHidden/>
              </w:rPr>
              <w:tab/>
            </w:r>
            <w:r w:rsidR="00512660">
              <w:rPr>
                <w:webHidden/>
              </w:rPr>
              <w:fldChar w:fldCharType="begin"/>
            </w:r>
            <w:r w:rsidR="00512660">
              <w:rPr>
                <w:webHidden/>
              </w:rPr>
              <w:instrText xml:space="preserve"> PAGEREF _Toc45883283 \h </w:instrText>
            </w:r>
            <w:r w:rsidR="00512660">
              <w:rPr>
                <w:webHidden/>
              </w:rPr>
            </w:r>
            <w:r w:rsidR="00512660">
              <w:rPr>
                <w:webHidden/>
              </w:rPr>
              <w:fldChar w:fldCharType="separate"/>
            </w:r>
            <w:r w:rsidR="00C05B2D">
              <w:rPr>
                <w:webHidden/>
              </w:rPr>
              <w:t>20</w:t>
            </w:r>
            <w:r w:rsidR="00512660">
              <w:rPr>
                <w:webHidden/>
              </w:rPr>
              <w:fldChar w:fldCharType="end"/>
            </w:r>
          </w:hyperlink>
        </w:p>
        <w:p w14:paraId="790FC4B8" w14:textId="240E7A1B" w:rsidR="00512660" w:rsidRDefault="00E32647">
          <w:pPr>
            <w:pStyle w:val="Verzeichnis2"/>
            <w:rPr>
              <w:rFonts w:eastAsiaTheme="minorEastAsia"/>
              <w:spacing w:val="0"/>
              <w:lang w:eastAsia="de-CH"/>
            </w:rPr>
          </w:pPr>
          <w:hyperlink w:anchor="_Toc45883284" w:history="1">
            <w:r w:rsidR="00512660" w:rsidRPr="0039609D">
              <w:rPr>
                <w:rStyle w:val="Hyperlink"/>
                <w:lang w:val="fr-CH"/>
              </w:rPr>
              <w:t>2.3</w:t>
            </w:r>
            <w:r w:rsidR="00512660">
              <w:rPr>
                <w:rFonts w:eastAsiaTheme="minorEastAsia"/>
                <w:spacing w:val="0"/>
                <w:lang w:eastAsia="de-CH"/>
              </w:rPr>
              <w:tab/>
            </w:r>
            <w:r w:rsidR="00512660" w:rsidRPr="0039609D">
              <w:rPr>
                <w:rStyle w:val="Hyperlink"/>
                <w:lang w:val="fr-CH"/>
              </w:rPr>
              <w:t>Object de présent document</w:t>
            </w:r>
            <w:r w:rsidR="00512660">
              <w:rPr>
                <w:webHidden/>
              </w:rPr>
              <w:tab/>
            </w:r>
            <w:r w:rsidR="00512660">
              <w:rPr>
                <w:webHidden/>
              </w:rPr>
              <w:fldChar w:fldCharType="begin"/>
            </w:r>
            <w:r w:rsidR="00512660">
              <w:rPr>
                <w:webHidden/>
              </w:rPr>
              <w:instrText xml:space="preserve"> PAGEREF _Toc45883284 \h </w:instrText>
            </w:r>
            <w:r w:rsidR="00512660">
              <w:rPr>
                <w:webHidden/>
              </w:rPr>
            </w:r>
            <w:r w:rsidR="00512660">
              <w:rPr>
                <w:webHidden/>
              </w:rPr>
              <w:fldChar w:fldCharType="separate"/>
            </w:r>
            <w:r w:rsidR="00C05B2D">
              <w:rPr>
                <w:webHidden/>
              </w:rPr>
              <w:t>20</w:t>
            </w:r>
            <w:r w:rsidR="00512660">
              <w:rPr>
                <w:webHidden/>
              </w:rPr>
              <w:fldChar w:fldCharType="end"/>
            </w:r>
          </w:hyperlink>
        </w:p>
        <w:p w14:paraId="6CFAC7CB" w14:textId="72950813" w:rsidR="00512660" w:rsidRDefault="00E32647">
          <w:pPr>
            <w:pStyle w:val="Verzeichnis2"/>
            <w:rPr>
              <w:rFonts w:eastAsiaTheme="minorEastAsia"/>
              <w:spacing w:val="0"/>
              <w:lang w:eastAsia="de-CH"/>
            </w:rPr>
          </w:pPr>
          <w:hyperlink w:anchor="_Toc45883285" w:history="1">
            <w:r w:rsidR="00512660" w:rsidRPr="0039609D">
              <w:rPr>
                <w:rStyle w:val="Hyperlink"/>
                <w:lang w:val="fr-CH"/>
              </w:rPr>
              <w:t>2.4</w:t>
            </w:r>
            <w:r w:rsidR="00512660">
              <w:rPr>
                <w:rFonts w:eastAsiaTheme="minorEastAsia"/>
                <w:spacing w:val="0"/>
                <w:lang w:eastAsia="de-CH"/>
              </w:rPr>
              <w:tab/>
            </w:r>
            <w:r w:rsidR="00512660" w:rsidRPr="0039609D">
              <w:rPr>
                <w:rStyle w:val="Hyperlink"/>
                <w:lang w:val="fr-CH"/>
              </w:rPr>
              <w:t>Contenu du présent document</w:t>
            </w:r>
            <w:r w:rsidR="00512660">
              <w:rPr>
                <w:webHidden/>
              </w:rPr>
              <w:tab/>
            </w:r>
            <w:r w:rsidR="00512660">
              <w:rPr>
                <w:webHidden/>
              </w:rPr>
              <w:fldChar w:fldCharType="begin"/>
            </w:r>
            <w:r w:rsidR="00512660">
              <w:rPr>
                <w:webHidden/>
              </w:rPr>
              <w:instrText xml:space="preserve"> PAGEREF _Toc45883285 \h </w:instrText>
            </w:r>
            <w:r w:rsidR="00512660">
              <w:rPr>
                <w:webHidden/>
              </w:rPr>
            </w:r>
            <w:r w:rsidR="00512660">
              <w:rPr>
                <w:webHidden/>
              </w:rPr>
              <w:fldChar w:fldCharType="separate"/>
            </w:r>
            <w:r w:rsidR="00C05B2D">
              <w:rPr>
                <w:webHidden/>
              </w:rPr>
              <w:t>21</w:t>
            </w:r>
            <w:r w:rsidR="00512660">
              <w:rPr>
                <w:webHidden/>
              </w:rPr>
              <w:fldChar w:fldCharType="end"/>
            </w:r>
          </w:hyperlink>
        </w:p>
        <w:p w14:paraId="6BCFA7CF" w14:textId="4069D52E" w:rsidR="00512660" w:rsidRDefault="00E32647">
          <w:pPr>
            <w:pStyle w:val="Verzeichnis1"/>
            <w:rPr>
              <w:rFonts w:asciiTheme="minorHAnsi" w:eastAsiaTheme="minorEastAsia" w:hAnsiTheme="minorHAnsi"/>
              <w:b w:val="0"/>
              <w:spacing w:val="0"/>
              <w:sz w:val="22"/>
              <w:lang w:eastAsia="de-CH"/>
            </w:rPr>
          </w:pPr>
          <w:hyperlink w:anchor="_Toc45883286" w:history="1">
            <w:r w:rsidR="00512660" w:rsidRPr="0039609D">
              <w:rPr>
                <w:rStyle w:val="Hyperlink"/>
                <w:caps/>
                <w:lang w:val="fr-CH"/>
              </w:rPr>
              <w:t>3</w:t>
            </w:r>
            <w:r w:rsidR="00512660">
              <w:rPr>
                <w:rFonts w:asciiTheme="minorHAnsi" w:eastAsiaTheme="minorEastAsia" w:hAnsiTheme="minorHAnsi"/>
                <w:b w:val="0"/>
                <w:spacing w:val="0"/>
                <w:sz w:val="22"/>
                <w:lang w:eastAsia="de-CH"/>
              </w:rPr>
              <w:tab/>
            </w:r>
            <w:r w:rsidR="00512660" w:rsidRPr="0039609D">
              <w:rPr>
                <w:rStyle w:val="Hyperlink"/>
                <w:caps/>
                <w:lang w:val="fr-CH"/>
              </w:rPr>
              <w:t>Prescriptions et bases de la gestion des données</w:t>
            </w:r>
            <w:r w:rsidR="00512660">
              <w:rPr>
                <w:webHidden/>
              </w:rPr>
              <w:tab/>
            </w:r>
            <w:r w:rsidR="00512660">
              <w:rPr>
                <w:webHidden/>
              </w:rPr>
              <w:fldChar w:fldCharType="begin"/>
            </w:r>
            <w:r w:rsidR="00512660">
              <w:rPr>
                <w:webHidden/>
              </w:rPr>
              <w:instrText xml:space="preserve"> PAGEREF _Toc45883286 \h </w:instrText>
            </w:r>
            <w:r w:rsidR="00512660">
              <w:rPr>
                <w:webHidden/>
              </w:rPr>
            </w:r>
            <w:r w:rsidR="00512660">
              <w:rPr>
                <w:webHidden/>
              </w:rPr>
              <w:fldChar w:fldCharType="separate"/>
            </w:r>
            <w:r w:rsidR="00C05B2D">
              <w:rPr>
                <w:webHidden/>
              </w:rPr>
              <w:t>22</w:t>
            </w:r>
            <w:r w:rsidR="00512660">
              <w:rPr>
                <w:webHidden/>
              </w:rPr>
              <w:fldChar w:fldCharType="end"/>
            </w:r>
          </w:hyperlink>
        </w:p>
        <w:p w14:paraId="1865B427" w14:textId="7D76F170" w:rsidR="00512660" w:rsidRDefault="00E32647">
          <w:pPr>
            <w:pStyle w:val="Verzeichnis2"/>
            <w:rPr>
              <w:rFonts w:eastAsiaTheme="minorEastAsia"/>
              <w:spacing w:val="0"/>
              <w:lang w:eastAsia="de-CH"/>
            </w:rPr>
          </w:pPr>
          <w:hyperlink w:anchor="_Toc45883287" w:history="1">
            <w:r w:rsidR="00512660" w:rsidRPr="0039609D">
              <w:rPr>
                <w:rStyle w:val="Hyperlink"/>
                <w:lang w:val="fr-CH"/>
              </w:rPr>
              <w:t>3.1</w:t>
            </w:r>
            <w:r w:rsidR="00512660">
              <w:rPr>
                <w:rFonts w:eastAsiaTheme="minorEastAsia"/>
                <w:spacing w:val="0"/>
                <w:lang w:eastAsia="de-CH"/>
              </w:rPr>
              <w:tab/>
            </w:r>
            <w:r w:rsidR="00512660" w:rsidRPr="0039609D">
              <w:rPr>
                <w:rStyle w:val="Hyperlink"/>
                <w:lang w:val="fr-CH"/>
              </w:rPr>
              <w:t>Principe</w:t>
            </w:r>
            <w:r w:rsidR="00512660">
              <w:rPr>
                <w:webHidden/>
              </w:rPr>
              <w:tab/>
            </w:r>
            <w:r w:rsidR="00512660">
              <w:rPr>
                <w:webHidden/>
              </w:rPr>
              <w:fldChar w:fldCharType="begin"/>
            </w:r>
            <w:r w:rsidR="00512660">
              <w:rPr>
                <w:webHidden/>
              </w:rPr>
              <w:instrText xml:space="preserve"> PAGEREF _Toc45883287 \h </w:instrText>
            </w:r>
            <w:r w:rsidR="00512660">
              <w:rPr>
                <w:webHidden/>
              </w:rPr>
            </w:r>
            <w:r w:rsidR="00512660">
              <w:rPr>
                <w:webHidden/>
              </w:rPr>
              <w:fldChar w:fldCharType="separate"/>
            </w:r>
            <w:r w:rsidR="00C05B2D">
              <w:rPr>
                <w:webHidden/>
              </w:rPr>
              <w:t>22</w:t>
            </w:r>
            <w:r w:rsidR="00512660">
              <w:rPr>
                <w:webHidden/>
              </w:rPr>
              <w:fldChar w:fldCharType="end"/>
            </w:r>
          </w:hyperlink>
        </w:p>
        <w:p w14:paraId="10BCEAB4" w14:textId="0140462B" w:rsidR="00512660" w:rsidRDefault="00E32647">
          <w:pPr>
            <w:pStyle w:val="Verzeichnis2"/>
            <w:rPr>
              <w:rFonts w:eastAsiaTheme="minorEastAsia"/>
              <w:spacing w:val="0"/>
              <w:lang w:eastAsia="de-CH"/>
            </w:rPr>
          </w:pPr>
          <w:hyperlink w:anchor="_Toc45883288" w:history="1">
            <w:r w:rsidR="00512660" w:rsidRPr="0039609D">
              <w:rPr>
                <w:rStyle w:val="Hyperlink"/>
                <w:lang w:val="fr-CH"/>
              </w:rPr>
              <w:t>3.2</w:t>
            </w:r>
            <w:r w:rsidR="00512660">
              <w:rPr>
                <w:rFonts w:eastAsiaTheme="minorEastAsia"/>
                <w:spacing w:val="0"/>
                <w:lang w:eastAsia="de-CH"/>
              </w:rPr>
              <w:tab/>
            </w:r>
            <w:r w:rsidR="00512660" w:rsidRPr="0039609D">
              <w:rPr>
                <w:rStyle w:val="Hyperlink"/>
                <w:lang w:val="fr-CH"/>
              </w:rPr>
              <w:t>Bases légales à l’échelon de la Confédération</w:t>
            </w:r>
            <w:r w:rsidR="00512660">
              <w:rPr>
                <w:webHidden/>
              </w:rPr>
              <w:tab/>
            </w:r>
            <w:r w:rsidR="00512660">
              <w:rPr>
                <w:webHidden/>
              </w:rPr>
              <w:fldChar w:fldCharType="begin"/>
            </w:r>
            <w:r w:rsidR="00512660">
              <w:rPr>
                <w:webHidden/>
              </w:rPr>
              <w:instrText xml:space="preserve"> PAGEREF _Toc45883288 \h </w:instrText>
            </w:r>
            <w:r w:rsidR="00512660">
              <w:rPr>
                <w:webHidden/>
              </w:rPr>
            </w:r>
            <w:r w:rsidR="00512660">
              <w:rPr>
                <w:webHidden/>
              </w:rPr>
              <w:fldChar w:fldCharType="separate"/>
            </w:r>
            <w:r w:rsidR="00C05B2D">
              <w:rPr>
                <w:webHidden/>
              </w:rPr>
              <w:t>22</w:t>
            </w:r>
            <w:r w:rsidR="00512660">
              <w:rPr>
                <w:webHidden/>
              </w:rPr>
              <w:fldChar w:fldCharType="end"/>
            </w:r>
          </w:hyperlink>
        </w:p>
        <w:p w14:paraId="3A84A726" w14:textId="72B90B77" w:rsidR="00512660" w:rsidRDefault="00E32647">
          <w:pPr>
            <w:pStyle w:val="Verzeichnis2"/>
            <w:rPr>
              <w:rFonts w:eastAsiaTheme="minorEastAsia"/>
              <w:spacing w:val="0"/>
              <w:lang w:eastAsia="de-CH"/>
            </w:rPr>
          </w:pPr>
          <w:hyperlink w:anchor="_Toc45883289" w:history="1">
            <w:r w:rsidR="00512660" w:rsidRPr="0039609D">
              <w:rPr>
                <w:rStyle w:val="Hyperlink"/>
                <w:lang w:val="fr-CH"/>
              </w:rPr>
              <w:t>3.3</w:t>
            </w:r>
            <w:r w:rsidR="00512660">
              <w:rPr>
                <w:rFonts w:eastAsiaTheme="minorEastAsia"/>
                <w:spacing w:val="0"/>
                <w:lang w:eastAsia="de-CH"/>
              </w:rPr>
              <w:tab/>
            </w:r>
            <w:r w:rsidR="00512660" w:rsidRPr="0039609D">
              <w:rPr>
                <w:rStyle w:val="Hyperlink"/>
                <w:lang w:val="fr-CH"/>
              </w:rPr>
              <w:t>Bases légales &lt;CANTON dans PROPRIETES&gt;</w:t>
            </w:r>
            <w:r w:rsidR="00512660">
              <w:rPr>
                <w:webHidden/>
              </w:rPr>
              <w:tab/>
            </w:r>
            <w:r w:rsidR="00512660">
              <w:rPr>
                <w:webHidden/>
              </w:rPr>
              <w:fldChar w:fldCharType="begin"/>
            </w:r>
            <w:r w:rsidR="00512660">
              <w:rPr>
                <w:webHidden/>
              </w:rPr>
              <w:instrText xml:space="preserve"> PAGEREF _Toc45883289 \h </w:instrText>
            </w:r>
            <w:r w:rsidR="00512660">
              <w:rPr>
                <w:webHidden/>
              </w:rPr>
            </w:r>
            <w:r w:rsidR="00512660">
              <w:rPr>
                <w:webHidden/>
              </w:rPr>
              <w:fldChar w:fldCharType="separate"/>
            </w:r>
            <w:r w:rsidR="00C05B2D">
              <w:rPr>
                <w:webHidden/>
              </w:rPr>
              <w:t>22</w:t>
            </w:r>
            <w:r w:rsidR="00512660">
              <w:rPr>
                <w:webHidden/>
              </w:rPr>
              <w:fldChar w:fldCharType="end"/>
            </w:r>
          </w:hyperlink>
        </w:p>
        <w:p w14:paraId="0E0D39A5" w14:textId="6ED1A289" w:rsidR="00512660" w:rsidRDefault="00E32647">
          <w:pPr>
            <w:pStyle w:val="Verzeichnis2"/>
            <w:rPr>
              <w:rFonts w:eastAsiaTheme="minorEastAsia"/>
              <w:spacing w:val="0"/>
              <w:lang w:eastAsia="de-CH"/>
            </w:rPr>
          </w:pPr>
          <w:hyperlink w:anchor="_Toc45883290" w:history="1">
            <w:r w:rsidR="00512660" w:rsidRPr="0039609D">
              <w:rPr>
                <w:rStyle w:val="Hyperlink"/>
                <w:lang w:val="fr-CH"/>
              </w:rPr>
              <w:t>3.4</w:t>
            </w:r>
            <w:r w:rsidR="00512660">
              <w:rPr>
                <w:rFonts w:eastAsiaTheme="minorEastAsia"/>
                <w:spacing w:val="0"/>
                <w:lang w:eastAsia="de-CH"/>
              </w:rPr>
              <w:tab/>
            </w:r>
            <w:r w:rsidR="00512660" w:rsidRPr="0039609D">
              <w:rPr>
                <w:rStyle w:val="Hyperlink"/>
                <w:lang w:val="fr-CH"/>
              </w:rPr>
              <w:t>Normes et recommandations des associations professionnelles et du canton de &lt;CANTON dans PROPRIETES&gt;</w:t>
            </w:r>
            <w:r w:rsidR="00512660">
              <w:rPr>
                <w:webHidden/>
              </w:rPr>
              <w:tab/>
            </w:r>
            <w:r w:rsidR="00512660">
              <w:rPr>
                <w:webHidden/>
              </w:rPr>
              <w:fldChar w:fldCharType="begin"/>
            </w:r>
            <w:r w:rsidR="00512660">
              <w:rPr>
                <w:webHidden/>
              </w:rPr>
              <w:instrText xml:space="preserve"> PAGEREF _Toc45883290 \h </w:instrText>
            </w:r>
            <w:r w:rsidR="00512660">
              <w:rPr>
                <w:webHidden/>
              </w:rPr>
            </w:r>
            <w:r w:rsidR="00512660">
              <w:rPr>
                <w:webHidden/>
              </w:rPr>
              <w:fldChar w:fldCharType="separate"/>
            </w:r>
            <w:r w:rsidR="00C05B2D">
              <w:rPr>
                <w:webHidden/>
              </w:rPr>
              <w:t>23</w:t>
            </w:r>
            <w:r w:rsidR="00512660">
              <w:rPr>
                <w:webHidden/>
              </w:rPr>
              <w:fldChar w:fldCharType="end"/>
            </w:r>
          </w:hyperlink>
        </w:p>
        <w:p w14:paraId="2C692471" w14:textId="12D09F7C" w:rsidR="00512660" w:rsidRDefault="00E32647">
          <w:pPr>
            <w:pStyle w:val="Verzeichnis2"/>
            <w:rPr>
              <w:rFonts w:eastAsiaTheme="minorEastAsia"/>
              <w:spacing w:val="0"/>
              <w:lang w:eastAsia="de-CH"/>
            </w:rPr>
          </w:pPr>
          <w:hyperlink w:anchor="_Toc45883291" w:history="1">
            <w:r w:rsidR="00512660" w:rsidRPr="0039609D">
              <w:rPr>
                <w:rStyle w:val="Hyperlink"/>
                <w:lang w:val="fr-CH"/>
              </w:rPr>
              <w:t>3.5</w:t>
            </w:r>
            <w:r w:rsidR="00512660">
              <w:rPr>
                <w:rFonts w:eastAsiaTheme="minorEastAsia"/>
                <w:spacing w:val="0"/>
                <w:lang w:eastAsia="de-CH"/>
              </w:rPr>
              <w:tab/>
            </w:r>
            <w:r w:rsidR="00512660" w:rsidRPr="0039609D">
              <w:rPr>
                <w:rStyle w:val="Hyperlink"/>
                <w:lang w:val="fr-CH"/>
              </w:rPr>
              <w:t>Administration des données</w:t>
            </w:r>
            <w:r w:rsidR="00512660">
              <w:rPr>
                <w:webHidden/>
              </w:rPr>
              <w:tab/>
            </w:r>
            <w:r w:rsidR="00512660">
              <w:rPr>
                <w:webHidden/>
              </w:rPr>
              <w:fldChar w:fldCharType="begin"/>
            </w:r>
            <w:r w:rsidR="00512660">
              <w:rPr>
                <w:webHidden/>
              </w:rPr>
              <w:instrText xml:space="preserve"> PAGEREF _Toc45883291 \h </w:instrText>
            </w:r>
            <w:r w:rsidR="00512660">
              <w:rPr>
                <w:webHidden/>
              </w:rPr>
            </w:r>
            <w:r w:rsidR="00512660">
              <w:rPr>
                <w:webHidden/>
              </w:rPr>
              <w:fldChar w:fldCharType="separate"/>
            </w:r>
            <w:r w:rsidR="00C05B2D">
              <w:rPr>
                <w:webHidden/>
              </w:rPr>
              <w:t>23</w:t>
            </w:r>
            <w:r w:rsidR="00512660">
              <w:rPr>
                <w:webHidden/>
              </w:rPr>
              <w:fldChar w:fldCharType="end"/>
            </w:r>
          </w:hyperlink>
        </w:p>
        <w:p w14:paraId="58A7D10D" w14:textId="06F35EA1" w:rsidR="00512660" w:rsidRDefault="00E32647">
          <w:pPr>
            <w:pStyle w:val="Verzeichnis1"/>
            <w:rPr>
              <w:rFonts w:asciiTheme="minorHAnsi" w:eastAsiaTheme="minorEastAsia" w:hAnsiTheme="minorHAnsi"/>
              <w:b w:val="0"/>
              <w:spacing w:val="0"/>
              <w:sz w:val="22"/>
              <w:lang w:eastAsia="de-CH"/>
            </w:rPr>
          </w:pPr>
          <w:hyperlink w:anchor="_Toc45883292" w:history="1">
            <w:r w:rsidR="00512660" w:rsidRPr="0039609D">
              <w:rPr>
                <w:rStyle w:val="Hyperlink"/>
                <w:caps/>
              </w:rPr>
              <w:t>4</w:t>
            </w:r>
            <w:r w:rsidR="00512660">
              <w:rPr>
                <w:rFonts w:asciiTheme="minorHAnsi" w:eastAsiaTheme="minorEastAsia" w:hAnsiTheme="minorHAnsi"/>
                <w:b w:val="0"/>
                <w:spacing w:val="0"/>
                <w:sz w:val="22"/>
                <w:lang w:eastAsia="de-CH"/>
              </w:rPr>
              <w:tab/>
            </w:r>
            <w:r w:rsidR="00512660" w:rsidRPr="0039609D">
              <w:rPr>
                <w:rStyle w:val="Hyperlink"/>
                <w:caps/>
              </w:rPr>
              <w:t>Organisation et processus</w:t>
            </w:r>
            <w:r w:rsidR="00512660">
              <w:rPr>
                <w:webHidden/>
              </w:rPr>
              <w:tab/>
            </w:r>
            <w:r w:rsidR="00512660">
              <w:rPr>
                <w:webHidden/>
              </w:rPr>
              <w:fldChar w:fldCharType="begin"/>
            </w:r>
            <w:r w:rsidR="00512660">
              <w:rPr>
                <w:webHidden/>
              </w:rPr>
              <w:instrText xml:space="preserve"> PAGEREF _Toc45883292 \h </w:instrText>
            </w:r>
            <w:r w:rsidR="00512660">
              <w:rPr>
                <w:webHidden/>
              </w:rPr>
            </w:r>
            <w:r w:rsidR="00512660">
              <w:rPr>
                <w:webHidden/>
              </w:rPr>
              <w:fldChar w:fldCharType="separate"/>
            </w:r>
            <w:r w:rsidR="00C05B2D">
              <w:rPr>
                <w:webHidden/>
              </w:rPr>
              <w:t>24</w:t>
            </w:r>
            <w:r w:rsidR="00512660">
              <w:rPr>
                <w:webHidden/>
              </w:rPr>
              <w:fldChar w:fldCharType="end"/>
            </w:r>
          </w:hyperlink>
        </w:p>
        <w:p w14:paraId="390BBCEF" w14:textId="34AF6FC3" w:rsidR="00512660" w:rsidRDefault="00E32647">
          <w:pPr>
            <w:pStyle w:val="Verzeichnis2"/>
            <w:rPr>
              <w:rFonts w:eastAsiaTheme="minorEastAsia"/>
              <w:spacing w:val="0"/>
              <w:lang w:eastAsia="de-CH"/>
            </w:rPr>
          </w:pPr>
          <w:hyperlink w:anchor="_Toc45883293" w:history="1">
            <w:r w:rsidR="00512660" w:rsidRPr="0039609D">
              <w:rPr>
                <w:rStyle w:val="Hyperlink"/>
                <w:lang w:val="fr-CH"/>
              </w:rPr>
              <w:t>4.1</w:t>
            </w:r>
            <w:r w:rsidR="00512660">
              <w:rPr>
                <w:rFonts w:eastAsiaTheme="minorEastAsia"/>
                <w:spacing w:val="0"/>
                <w:lang w:eastAsia="de-CH"/>
              </w:rPr>
              <w:tab/>
            </w:r>
            <w:r w:rsidR="00512660" w:rsidRPr="0039609D">
              <w:rPr>
                <w:rStyle w:val="Hyperlink"/>
                <w:lang w:val="fr-CH"/>
              </w:rPr>
              <w:t>Rôles: Responsabilités et tâches</w:t>
            </w:r>
            <w:r w:rsidR="00512660">
              <w:rPr>
                <w:webHidden/>
              </w:rPr>
              <w:tab/>
            </w:r>
            <w:r w:rsidR="00512660">
              <w:rPr>
                <w:webHidden/>
              </w:rPr>
              <w:fldChar w:fldCharType="begin"/>
            </w:r>
            <w:r w:rsidR="00512660">
              <w:rPr>
                <w:webHidden/>
              </w:rPr>
              <w:instrText xml:space="preserve"> PAGEREF _Toc45883293 \h </w:instrText>
            </w:r>
            <w:r w:rsidR="00512660">
              <w:rPr>
                <w:webHidden/>
              </w:rPr>
            </w:r>
            <w:r w:rsidR="00512660">
              <w:rPr>
                <w:webHidden/>
              </w:rPr>
              <w:fldChar w:fldCharType="separate"/>
            </w:r>
            <w:r w:rsidR="00C05B2D">
              <w:rPr>
                <w:webHidden/>
              </w:rPr>
              <w:t>24</w:t>
            </w:r>
            <w:r w:rsidR="00512660">
              <w:rPr>
                <w:webHidden/>
              </w:rPr>
              <w:fldChar w:fldCharType="end"/>
            </w:r>
          </w:hyperlink>
        </w:p>
        <w:p w14:paraId="125BF52B" w14:textId="6AFD9F31" w:rsidR="00512660" w:rsidRDefault="00E32647">
          <w:pPr>
            <w:pStyle w:val="Verzeichnis3"/>
            <w:rPr>
              <w:rFonts w:eastAsiaTheme="minorEastAsia"/>
              <w:spacing w:val="0"/>
              <w:lang w:eastAsia="de-CH"/>
            </w:rPr>
          </w:pPr>
          <w:hyperlink w:anchor="_Toc45883294" w:history="1">
            <w:r w:rsidR="00512660" w:rsidRPr="0039609D">
              <w:rPr>
                <w:rStyle w:val="Hyperlink"/>
                <w:lang w:val="fr-CH"/>
              </w:rPr>
              <w:t>4.1.1</w:t>
            </w:r>
            <w:r w:rsidR="00512660">
              <w:rPr>
                <w:rFonts w:eastAsiaTheme="minorEastAsia"/>
                <w:spacing w:val="0"/>
                <w:lang w:eastAsia="de-CH"/>
              </w:rPr>
              <w:tab/>
            </w:r>
            <w:r w:rsidR="00512660" w:rsidRPr="0039609D">
              <w:rPr>
                <w:rStyle w:val="Hyperlink"/>
                <w:lang w:val="fr-CH"/>
              </w:rPr>
              <w:t xml:space="preserve">Syndicat d’épuration </w:t>
            </w:r>
            <w:r w:rsidR="00512660" w:rsidRPr="0039609D">
              <w:rPr>
                <w:rStyle w:val="Hyperlink"/>
                <w:rFonts w:cs="Times New Roman"/>
                <w:lang w:val="fr-CH" w:eastAsia="de-CH"/>
              </w:rPr>
              <w:t>&lt;SYNDICAT dans PROPRIETES&gt;</w:t>
            </w:r>
            <w:r w:rsidR="00512660">
              <w:rPr>
                <w:webHidden/>
              </w:rPr>
              <w:tab/>
            </w:r>
            <w:r w:rsidR="00512660">
              <w:rPr>
                <w:webHidden/>
              </w:rPr>
              <w:fldChar w:fldCharType="begin"/>
            </w:r>
            <w:r w:rsidR="00512660">
              <w:rPr>
                <w:webHidden/>
              </w:rPr>
              <w:instrText xml:space="preserve"> PAGEREF _Toc45883294 \h </w:instrText>
            </w:r>
            <w:r w:rsidR="00512660">
              <w:rPr>
                <w:webHidden/>
              </w:rPr>
            </w:r>
            <w:r w:rsidR="00512660">
              <w:rPr>
                <w:webHidden/>
              </w:rPr>
              <w:fldChar w:fldCharType="separate"/>
            </w:r>
            <w:r w:rsidR="00C05B2D">
              <w:rPr>
                <w:webHidden/>
              </w:rPr>
              <w:t>24</w:t>
            </w:r>
            <w:r w:rsidR="00512660">
              <w:rPr>
                <w:webHidden/>
              </w:rPr>
              <w:fldChar w:fldCharType="end"/>
            </w:r>
          </w:hyperlink>
        </w:p>
        <w:p w14:paraId="6CD92C04" w14:textId="556D9979" w:rsidR="00512660" w:rsidRDefault="00E32647">
          <w:pPr>
            <w:pStyle w:val="Verzeichnis3"/>
            <w:rPr>
              <w:rFonts w:eastAsiaTheme="minorEastAsia"/>
              <w:spacing w:val="0"/>
              <w:lang w:eastAsia="de-CH"/>
            </w:rPr>
          </w:pPr>
          <w:hyperlink w:anchor="_Toc45883295" w:history="1">
            <w:r w:rsidR="00512660" w:rsidRPr="0039609D">
              <w:rPr>
                <w:rStyle w:val="Hyperlink"/>
                <w:lang w:val="fr-CH"/>
              </w:rPr>
              <w:t>4.1.2</w:t>
            </w:r>
            <w:r w:rsidR="00512660">
              <w:rPr>
                <w:rFonts w:eastAsiaTheme="minorEastAsia"/>
                <w:spacing w:val="0"/>
                <w:lang w:eastAsia="de-CH"/>
              </w:rPr>
              <w:tab/>
            </w:r>
            <w:r w:rsidR="00512660" w:rsidRPr="0039609D">
              <w:rPr>
                <w:rStyle w:val="Hyperlink"/>
                <w:lang w:val="fr-CH"/>
              </w:rPr>
              <w:t>Commune de &lt;COMMUNE dans PROPRIETES&gt;</w:t>
            </w:r>
            <w:r w:rsidR="00512660">
              <w:rPr>
                <w:webHidden/>
              </w:rPr>
              <w:tab/>
            </w:r>
            <w:r w:rsidR="00512660">
              <w:rPr>
                <w:webHidden/>
              </w:rPr>
              <w:fldChar w:fldCharType="begin"/>
            </w:r>
            <w:r w:rsidR="00512660">
              <w:rPr>
                <w:webHidden/>
              </w:rPr>
              <w:instrText xml:space="preserve"> PAGEREF _Toc45883295 \h </w:instrText>
            </w:r>
            <w:r w:rsidR="00512660">
              <w:rPr>
                <w:webHidden/>
              </w:rPr>
            </w:r>
            <w:r w:rsidR="00512660">
              <w:rPr>
                <w:webHidden/>
              </w:rPr>
              <w:fldChar w:fldCharType="separate"/>
            </w:r>
            <w:r w:rsidR="00C05B2D">
              <w:rPr>
                <w:webHidden/>
              </w:rPr>
              <w:t>25</w:t>
            </w:r>
            <w:r w:rsidR="00512660">
              <w:rPr>
                <w:webHidden/>
              </w:rPr>
              <w:fldChar w:fldCharType="end"/>
            </w:r>
          </w:hyperlink>
        </w:p>
        <w:p w14:paraId="627A7489" w14:textId="352077B8" w:rsidR="00512660" w:rsidRDefault="00E32647">
          <w:pPr>
            <w:pStyle w:val="Verzeichnis3"/>
            <w:rPr>
              <w:rFonts w:eastAsiaTheme="minorEastAsia"/>
              <w:spacing w:val="0"/>
              <w:lang w:eastAsia="de-CH"/>
            </w:rPr>
          </w:pPr>
          <w:hyperlink w:anchor="_Toc45883296" w:history="1">
            <w:r w:rsidR="00512660" w:rsidRPr="0039609D">
              <w:rPr>
                <w:rStyle w:val="Hyperlink"/>
                <w:lang w:val="fr-CH"/>
              </w:rPr>
              <w:t>4.1.3</w:t>
            </w:r>
            <w:r w:rsidR="00512660">
              <w:rPr>
                <w:rFonts w:eastAsiaTheme="minorEastAsia"/>
                <w:spacing w:val="0"/>
                <w:lang w:eastAsia="de-CH"/>
              </w:rPr>
              <w:tab/>
            </w:r>
            <w:r w:rsidR="00512660" w:rsidRPr="0039609D">
              <w:rPr>
                <w:rStyle w:val="Hyperlink"/>
                <w:lang w:val="fr-CH"/>
              </w:rPr>
              <w:t>Coordinateur des données &lt;COORDINATEUR DES DONNEES selon PROPRIETES&gt;</w:t>
            </w:r>
            <w:r w:rsidR="00512660">
              <w:rPr>
                <w:webHidden/>
              </w:rPr>
              <w:tab/>
            </w:r>
            <w:r w:rsidR="00512660">
              <w:rPr>
                <w:webHidden/>
              </w:rPr>
              <w:fldChar w:fldCharType="begin"/>
            </w:r>
            <w:r w:rsidR="00512660">
              <w:rPr>
                <w:webHidden/>
              </w:rPr>
              <w:instrText xml:space="preserve"> PAGEREF _Toc45883296 \h </w:instrText>
            </w:r>
            <w:r w:rsidR="00512660">
              <w:rPr>
                <w:webHidden/>
              </w:rPr>
            </w:r>
            <w:r w:rsidR="00512660">
              <w:rPr>
                <w:webHidden/>
              </w:rPr>
              <w:fldChar w:fldCharType="separate"/>
            </w:r>
            <w:r w:rsidR="00C05B2D">
              <w:rPr>
                <w:webHidden/>
              </w:rPr>
              <w:t>26</w:t>
            </w:r>
            <w:r w:rsidR="00512660">
              <w:rPr>
                <w:webHidden/>
              </w:rPr>
              <w:fldChar w:fldCharType="end"/>
            </w:r>
          </w:hyperlink>
        </w:p>
        <w:p w14:paraId="0ED598F2" w14:textId="6E5C6B95" w:rsidR="00512660" w:rsidRDefault="00E32647">
          <w:pPr>
            <w:pStyle w:val="Verzeichnis3"/>
            <w:rPr>
              <w:rFonts w:eastAsiaTheme="minorEastAsia"/>
              <w:spacing w:val="0"/>
              <w:lang w:eastAsia="de-CH"/>
            </w:rPr>
          </w:pPr>
          <w:hyperlink w:anchor="_Toc45883297" w:history="1">
            <w:r w:rsidR="00512660" w:rsidRPr="0039609D">
              <w:rPr>
                <w:rStyle w:val="Hyperlink"/>
                <w:lang w:val="fr-CH"/>
              </w:rPr>
              <w:t>4.1.4</w:t>
            </w:r>
            <w:r w:rsidR="00512660">
              <w:rPr>
                <w:rFonts w:eastAsiaTheme="minorEastAsia"/>
                <w:spacing w:val="0"/>
                <w:lang w:eastAsia="de-CH"/>
              </w:rPr>
              <w:tab/>
            </w:r>
            <w:r w:rsidR="00512660" w:rsidRPr="0039609D">
              <w:rPr>
                <w:rStyle w:val="Hyperlink"/>
                <w:lang w:val="fr-CH"/>
              </w:rPr>
              <w:t>Gestionnaire des données du cadastre des réseaux &lt;GESTIONNAIRE DES DONNEES DU CADASTRE DES RESEAUX&gt;</w:t>
            </w:r>
            <w:r w:rsidR="00512660">
              <w:rPr>
                <w:webHidden/>
              </w:rPr>
              <w:tab/>
            </w:r>
            <w:r w:rsidR="00512660">
              <w:rPr>
                <w:webHidden/>
              </w:rPr>
              <w:fldChar w:fldCharType="begin"/>
            </w:r>
            <w:r w:rsidR="00512660">
              <w:rPr>
                <w:webHidden/>
              </w:rPr>
              <w:instrText xml:space="preserve"> PAGEREF _Toc45883297 \h </w:instrText>
            </w:r>
            <w:r w:rsidR="00512660">
              <w:rPr>
                <w:webHidden/>
              </w:rPr>
            </w:r>
            <w:r w:rsidR="00512660">
              <w:rPr>
                <w:webHidden/>
              </w:rPr>
              <w:fldChar w:fldCharType="separate"/>
            </w:r>
            <w:r w:rsidR="00C05B2D">
              <w:rPr>
                <w:webHidden/>
              </w:rPr>
              <w:t>27</w:t>
            </w:r>
            <w:r w:rsidR="00512660">
              <w:rPr>
                <w:webHidden/>
              </w:rPr>
              <w:fldChar w:fldCharType="end"/>
            </w:r>
          </w:hyperlink>
        </w:p>
        <w:p w14:paraId="335921FB" w14:textId="6A4F888F" w:rsidR="00512660" w:rsidRDefault="00E32647">
          <w:pPr>
            <w:pStyle w:val="Verzeichnis3"/>
            <w:rPr>
              <w:rFonts w:eastAsiaTheme="minorEastAsia"/>
              <w:spacing w:val="0"/>
              <w:lang w:eastAsia="de-CH"/>
            </w:rPr>
          </w:pPr>
          <w:hyperlink w:anchor="_Toc45883298" w:history="1">
            <w:r w:rsidR="00512660" w:rsidRPr="0039609D">
              <w:rPr>
                <w:rStyle w:val="Hyperlink"/>
                <w:lang w:val="fr-CH"/>
              </w:rPr>
              <w:t>4.1.5</w:t>
            </w:r>
            <w:r w:rsidR="00512660">
              <w:rPr>
                <w:rFonts w:eastAsiaTheme="minorEastAsia"/>
                <w:spacing w:val="0"/>
                <w:lang w:eastAsia="de-CH"/>
              </w:rPr>
              <w:tab/>
            </w:r>
            <w:r w:rsidR="00512660" w:rsidRPr="0039609D">
              <w:rPr>
                <w:rStyle w:val="Hyperlink"/>
                <w:lang w:val="fr-CH"/>
              </w:rPr>
              <w:t>Gestionnaire des données des thèmes PGEE &lt;GESTIONNAIRE PGEE&gt;</w:t>
            </w:r>
            <w:r w:rsidR="00512660">
              <w:rPr>
                <w:webHidden/>
              </w:rPr>
              <w:tab/>
            </w:r>
            <w:r w:rsidR="00512660">
              <w:rPr>
                <w:webHidden/>
              </w:rPr>
              <w:fldChar w:fldCharType="begin"/>
            </w:r>
            <w:r w:rsidR="00512660">
              <w:rPr>
                <w:webHidden/>
              </w:rPr>
              <w:instrText xml:space="preserve"> PAGEREF _Toc45883298 \h </w:instrText>
            </w:r>
            <w:r w:rsidR="00512660">
              <w:rPr>
                <w:webHidden/>
              </w:rPr>
            </w:r>
            <w:r w:rsidR="00512660">
              <w:rPr>
                <w:webHidden/>
              </w:rPr>
              <w:fldChar w:fldCharType="separate"/>
            </w:r>
            <w:r w:rsidR="00C05B2D">
              <w:rPr>
                <w:webHidden/>
              </w:rPr>
              <w:t>28</w:t>
            </w:r>
            <w:r w:rsidR="00512660">
              <w:rPr>
                <w:webHidden/>
              </w:rPr>
              <w:fldChar w:fldCharType="end"/>
            </w:r>
          </w:hyperlink>
        </w:p>
        <w:p w14:paraId="7D795825" w14:textId="397D9674" w:rsidR="00512660" w:rsidRDefault="00E32647">
          <w:pPr>
            <w:pStyle w:val="Verzeichnis3"/>
            <w:rPr>
              <w:rFonts w:eastAsiaTheme="minorEastAsia"/>
              <w:spacing w:val="0"/>
              <w:lang w:eastAsia="de-CH"/>
            </w:rPr>
          </w:pPr>
          <w:hyperlink w:anchor="_Toc45883299" w:history="1">
            <w:r w:rsidR="00512660" w:rsidRPr="0039609D">
              <w:rPr>
                <w:rStyle w:val="Hyperlink"/>
                <w:lang w:val="fr-CH"/>
              </w:rPr>
              <w:t>4.1.6</w:t>
            </w:r>
            <w:r w:rsidR="00512660">
              <w:rPr>
                <w:rFonts w:eastAsiaTheme="minorEastAsia"/>
                <w:spacing w:val="0"/>
                <w:lang w:eastAsia="de-CH"/>
              </w:rPr>
              <w:tab/>
            </w:r>
            <w:r w:rsidR="00512660" w:rsidRPr="0039609D">
              <w:rPr>
                <w:rStyle w:val="Hyperlink"/>
                <w:lang w:val="fr-CH"/>
              </w:rPr>
              <w:t>Consultant en évacuation des eaux des agglomérations &lt;CONSULTANT&gt;</w:t>
            </w:r>
            <w:r w:rsidR="00512660">
              <w:rPr>
                <w:webHidden/>
              </w:rPr>
              <w:tab/>
            </w:r>
            <w:r w:rsidR="00512660">
              <w:rPr>
                <w:webHidden/>
              </w:rPr>
              <w:fldChar w:fldCharType="begin"/>
            </w:r>
            <w:r w:rsidR="00512660">
              <w:rPr>
                <w:webHidden/>
              </w:rPr>
              <w:instrText xml:space="preserve"> PAGEREF _Toc45883299 \h </w:instrText>
            </w:r>
            <w:r w:rsidR="00512660">
              <w:rPr>
                <w:webHidden/>
              </w:rPr>
            </w:r>
            <w:r w:rsidR="00512660">
              <w:rPr>
                <w:webHidden/>
              </w:rPr>
              <w:fldChar w:fldCharType="separate"/>
            </w:r>
            <w:r w:rsidR="00C05B2D">
              <w:rPr>
                <w:webHidden/>
              </w:rPr>
              <w:t>28</w:t>
            </w:r>
            <w:r w:rsidR="00512660">
              <w:rPr>
                <w:webHidden/>
              </w:rPr>
              <w:fldChar w:fldCharType="end"/>
            </w:r>
          </w:hyperlink>
        </w:p>
        <w:p w14:paraId="33378BF6" w14:textId="38037B73" w:rsidR="00512660" w:rsidRDefault="00E32647">
          <w:pPr>
            <w:pStyle w:val="Verzeichnis3"/>
            <w:rPr>
              <w:rFonts w:eastAsiaTheme="minorEastAsia"/>
              <w:spacing w:val="0"/>
              <w:lang w:eastAsia="de-CH"/>
            </w:rPr>
          </w:pPr>
          <w:hyperlink w:anchor="_Toc45883300" w:history="1">
            <w:r w:rsidR="00512660" w:rsidRPr="0039609D">
              <w:rPr>
                <w:rStyle w:val="Hyperlink"/>
                <w:lang w:val="fr-CH"/>
              </w:rPr>
              <w:t>4.1.7</w:t>
            </w:r>
            <w:r w:rsidR="00512660">
              <w:rPr>
                <w:rFonts w:eastAsiaTheme="minorEastAsia"/>
                <w:spacing w:val="0"/>
                <w:lang w:eastAsia="de-CH"/>
              </w:rPr>
              <w:tab/>
            </w:r>
            <w:r w:rsidR="00512660" w:rsidRPr="0039609D">
              <w:rPr>
                <w:rStyle w:val="Hyperlink"/>
                <w:lang w:val="fr-CH"/>
              </w:rPr>
              <w:t>…</w:t>
            </w:r>
            <w:r w:rsidR="00512660">
              <w:rPr>
                <w:webHidden/>
              </w:rPr>
              <w:tab/>
            </w:r>
            <w:r w:rsidR="00512660">
              <w:rPr>
                <w:webHidden/>
              </w:rPr>
              <w:fldChar w:fldCharType="begin"/>
            </w:r>
            <w:r w:rsidR="00512660">
              <w:rPr>
                <w:webHidden/>
              </w:rPr>
              <w:instrText xml:space="preserve"> PAGEREF _Toc45883300 \h </w:instrText>
            </w:r>
            <w:r w:rsidR="00512660">
              <w:rPr>
                <w:webHidden/>
              </w:rPr>
            </w:r>
            <w:r w:rsidR="00512660">
              <w:rPr>
                <w:webHidden/>
              </w:rPr>
              <w:fldChar w:fldCharType="separate"/>
            </w:r>
            <w:r w:rsidR="00C05B2D">
              <w:rPr>
                <w:webHidden/>
              </w:rPr>
              <w:t>29</w:t>
            </w:r>
            <w:r w:rsidR="00512660">
              <w:rPr>
                <w:webHidden/>
              </w:rPr>
              <w:fldChar w:fldCharType="end"/>
            </w:r>
          </w:hyperlink>
        </w:p>
        <w:p w14:paraId="75013468" w14:textId="3DC352AF" w:rsidR="00512660" w:rsidRDefault="00E32647">
          <w:pPr>
            <w:pStyle w:val="Verzeichnis2"/>
            <w:rPr>
              <w:rFonts w:eastAsiaTheme="minorEastAsia"/>
              <w:spacing w:val="0"/>
              <w:lang w:eastAsia="de-CH"/>
            </w:rPr>
          </w:pPr>
          <w:hyperlink w:anchor="_Toc45883301" w:history="1">
            <w:r w:rsidR="00512660" w:rsidRPr="0039609D">
              <w:rPr>
                <w:rStyle w:val="Hyperlink"/>
                <w:lang w:val="fr-CH"/>
              </w:rPr>
              <w:t>4.2</w:t>
            </w:r>
            <w:r w:rsidR="00512660">
              <w:rPr>
                <w:rFonts w:eastAsiaTheme="minorEastAsia"/>
                <w:spacing w:val="0"/>
                <w:lang w:eastAsia="de-CH"/>
              </w:rPr>
              <w:tab/>
            </w:r>
            <w:r w:rsidR="00512660" w:rsidRPr="0039609D">
              <w:rPr>
                <w:rStyle w:val="Hyperlink"/>
                <w:lang w:val="fr-CH"/>
              </w:rPr>
              <w:t>Processus</w:t>
            </w:r>
            <w:r w:rsidR="00512660">
              <w:rPr>
                <w:webHidden/>
              </w:rPr>
              <w:tab/>
            </w:r>
            <w:r w:rsidR="00512660">
              <w:rPr>
                <w:webHidden/>
              </w:rPr>
              <w:fldChar w:fldCharType="begin"/>
            </w:r>
            <w:r w:rsidR="00512660">
              <w:rPr>
                <w:webHidden/>
              </w:rPr>
              <w:instrText xml:space="preserve"> PAGEREF _Toc45883301 \h </w:instrText>
            </w:r>
            <w:r w:rsidR="00512660">
              <w:rPr>
                <w:webHidden/>
              </w:rPr>
            </w:r>
            <w:r w:rsidR="00512660">
              <w:rPr>
                <w:webHidden/>
              </w:rPr>
              <w:fldChar w:fldCharType="separate"/>
            </w:r>
            <w:r w:rsidR="00C05B2D">
              <w:rPr>
                <w:webHidden/>
              </w:rPr>
              <w:t>29</w:t>
            </w:r>
            <w:r w:rsidR="00512660">
              <w:rPr>
                <w:webHidden/>
              </w:rPr>
              <w:fldChar w:fldCharType="end"/>
            </w:r>
          </w:hyperlink>
        </w:p>
        <w:p w14:paraId="4A446407" w14:textId="231D532B" w:rsidR="00512660" w:rsidRDefault="00E32647">
          <w:pPr>
            <w:pStyle w:val="Verzeichnis3"/>
            <w:rPr>
              <w:rFonts w:eastAsiaTheme="minorEastAsia"/>
              <w:spacing w:val="0"/>
              <w:lang w:eastAsia="de-CH"/>
            </w:rPr>
          </w:pPr>
          <w:hyperlink w:anchor="_Toc45883302" w:history="1">
            <w:r w:rsidR="00512660" w:rsidRPr="0039609D">
              <w:rPr>
                <w:rStyle w:val="Hyperlink"/>
                <w:lang w:val="fr-CH"/>
              </w:rPr>
              <w:t>4.2.1</w:t>
            </w:r>
            <w:r w:rsidR="00512660">
              <w:rPr>
                <w:rFonts w:eastAsiaTheme="minorEastAsia"/>
                <w:spacing w:val="0"/>
                <w:lang w:eastAsia="de-CH"/>
              </w:rPr>
              <w:tab/>
            </w:r>
            <w:r w:rsidR="00512660" w:rsidRPr="0039609D">
              <w:rPr>
                <w:rStyle w:val="Hyperlink"/>
                <w:lang w:val="fr-CH"/>
              </w:rPr>
              <w:t>Saisie initiale des données</w:t>
            </w:r>
            <w:r w:rsidR="00512660">
              <w:rPr>
                <w:webHidden/>
              </w:rPr>
              <w:tab/>
            </w:r>
            <w:r w:rsidR="00512660">
              <w:rPr>
                <w:webHidden/>
              </w:rPr>
              <w:fldChar w:fldCharType="begin"/>
            </w:r>
            <w:r w:rsidR="00512660">
              <w:rPr>
                <w:webHidden/>
              </w:rPr>
              <w:instrText xml:space="preserve"> PAGEREF _Toc45883302 \h </w:instrText>
            </w:r>
            <w:r w:rsidR="00512660">
              <w:rPr>
                <w:webHidden/>
              </w:rPr>
            </w:r>
            <w:r w:rsidR="00512660">
              <w:rPr>
                <w:webHidden/>
              </w:rPr>
              <w:fldChar w:fldCharType="separate"/>
            </w:r>
            <w:r w:rsidR="00C05B2D">
              <w:rPr>
                <w:webHidden/>
              </w:rPr>
              <w:t>30</w:t>
            </w:r>
            <w:r w:rsidR="00512660">
              <w:rPr>
                <w:webHidden/>
              </w:rPr>
              <w:fldChar w:fldCharType="end"/>
            </w:r>
          </w:hyperlink>
        </w:p>
        <w:p w14:paraId="3CBE5043" w14:textId="6F401C33" w:rsidR="00512660" w:rsidRDefault="00E32647">
          <w:pPr>
            <w:pStyle w:val="Verzeichnis3"/>
            <w:rPr>
              <w:rFonts w:eastAsiaTheme="minorEastAsia"/>
              <w:spacing w:val="0"/>
              <w:lang w:eastAsia="de-CH"/>
            </w:rPr>
          </w:pPr>
          <w:hyperlink w:anchor="_Toc45883303" w:history="1">
            <w:r w:rsidR="00512660" w:rsidRPr="0039609D">
              <w:rPr>
                <w:rStyle w:val="Hyperlink"/>
                <w:lang w:val="fr-CH"/>
              </w:rPr>
              <w:t>4.2.2</w:t>
            </w:r>
            <w:r w:rsidR="00512660">
              <w:rPr>
                <w:rFonts w:eastAsiaTheme="minorEastAsia"/>
                <w:spacing w:val="0"/>
                <w:lang w:eastAsia="de-CH"/>
              </w:rPr>
              <w:tab/>
            </w:r>
            <w:r w:rsidR="00512660" w:rsidRPr="0039609D">
              <w:rPr>
                <w:rStyle w:val="Hyperlink"/>
                <w:lang w:val="fr-CH"/>
              </w:rPr>
              <w:t>Mise à jour des données pour des nouvelles constructions dans le réseau public</w:t>
            </w:r>
            <w:r w:rsidR="00512660">
              <w:rPr>
                <w:webHidden/>
              </w:rPr>
              <w:tab/>
            </w:r>
            <w:r w:rsidR="00512660">
              <w:rPr>
                <w:webHidden/>
              </w:rPr>
              <w:fldChar w:fldCharType="begin"/>
            </w:r>
            <w:r w:rsidR="00512660">
              <w:rPr>
                <w:webHidden/>
              </w:rPr>
              <w:instrText xml:space="preserve"> PAGEREF _Toc45883303 \h </w:instrText>
            </w:r>
            <w:r w:rsidR="00512660">
              <w:rPr>
                <w:webHidden/>
              </w:rPr>
            </w:r>
            <w:r w:rsidR="00512660">
              <w:rPr>
                <w:webHidden/>
              </w:rPr>
              <w:fldChar w:fldCharType="separate"/>
            </w:r>
            <w:r w:rsidR="00C05B2D">
              <w:rPr>
                <w:webHidden/>
              </w:rPr>
              <w:t>30</w:t>
            </w:r>
            <w:r w:rsidR="00512660">
              <w:rPr>
                <w:webHidden/>
              </w:rPr>
              <w:fldChar w:fldCharType="end"/>
            </w:r>
          </w:hyperlink>
        </w:p>
        <w:p w14:paraId="6C19ED82" w14:textId="0FA15A1F" w:rsidR="00512660" w:rsidRDefault="00E32647">
          <w:pPr>
            <w:pStyle w:val="Verzeichnis3"/>
            <w:rPr>
              <w:rFonts w:eastAsiaTheme="minorEastAsia"/>
              <w:spacing w:val="0"/>
              <w:lang w:eastAsia="de-CH"/>
            </w:rPr>
          </w:pPr>
          <w:hyperlink w:anchor="_Toc45883304" w:history="1">
            <w:r w:rsidR="00512660" w:rsidRPr="0039609D">
              <w:rPr>
                <w:rStyle w:val="Hyperlink"/>
                <w:lang w:val="fr-CH"/>
              </w:rPr>
              <w:t>4.2.3</w:t>
            </w:r>
            <w:r w:rsidR="00512660">
              <w:rPr>
                <w:rFonts w:eastAsiaTheme="minorEastAsia"/>
                <w:spacing w:val="0"/>
                <w:lang w:eastAsia="de-CH"/>
              </w:rPr>
              <w:tab/>
            </w:r>
            <w:r w:rsidR="00512660" w:rsidRPr="0039609D">
              <w:rPr>
                <w:rStyle w:val="Hyperlink"/>
                <w:lang w:val="fr-CH"/>
              </w:rPr>
              <w:t>Mise à jour des données pour des réfections</w:t>
            </w:r>
            <w:r w:rsidR="00512660">
              <w:rPr>
                <w:webHidden/>
              </w:rPr>
              <w:tab/>
            </w:r>
            <w:r w:rsidR="00512660">
              <w:rPr>
                <w:webHidden/>
              </w:rPr>
              <w:fldChar w:fldCharType="begin"/>
            </w:r>
            <w:r w:rsidR="00512660">
              <w:rPr>
                <w:webHidden/>
              </w:rPr>
              <w:instrText xml:space="preserve"> PAGEREF _Toc45883304 \h </w:instrText>
            </w:r>
            <w:r w:rsidR="00512660">
              <w:rPr>
                <w:webHidden/>
              </w:rPr>
            </w:r>
            <w:r w:rsidR="00512660">
              <w:rPr>
                <w:webHidden/>
              </w:rPr>
              <w:fldChar w:fldCharType="separate"/>
            </w:r>
            <w:r w:rsidR="00C05B2D">
              <w:rPr>
                <w:webHidden/>
              </w:rPr>
              <w:t>31</w:t>
            </w:r>
            <w:r w:rsidR="00512660">
              <w:rPr>
                <w:webHidden/>
              </w:rPr>
              <w:fldChar w:fldCharType="end"/>
            </w:r>
          </w:hyperlink>
        </w:p>
        <w:p w14:paraId="39B985E5" w14:textId="0F06A211" w:rsidR="00512660" w:rsidRDefault="00E32647">
          <w:pPr>
            <w:pStyle w:val="Verzeichnis3"/>
            <w:rPr>
              <w:rFonts w:eastAsiaTheme="minorEastAsia"/>
              <w:spacing w:val="0"/>
              <w:lang w:eastAsia="de-CH"/>
            </w:rPr>
          </w:pPr>
          <w:hyperlink w:anchor="_Toc45883305" w:history="1">
            <w:r w:rsidR="00512660" w:rsidRPr="0039609D">
              <w:rPr>
                <w:rStyle w:val="Hyperlink"/>
                <w:lang w:val="fr-CH"/>
              </w:rPr>
              <w:t>4.2.4</w:t>
            </w:r>
            <w:r w:rsidR="00512660">
              <w:rPr>
                <w:rFonts w:eastAsiaTheme="minorEastAsia"/>
                <w:spacing w:val="0"/>
                <w:lang w:eastAsia="de-CH"/>
              </w:rPr>
              <w:tab/>
            </w:r>
            <w:r w:rsidR="00512660" w:rsidRPr="0039609D">
              <w:rPr>
                <w:rStyle w:val="Hyperlink"/>
                <w:lang w:val="fr-CH"/>
              </w:rPr>
              <w:t>Évacuation des eaux des biens-fonds</w:t>
            </w:r>
            <w:r w:rsidR="00512660">
              <w:rPr>
                <w:webHidden/>
              </w:rPr>
              <w:tab/>
            </w:r>
            <w:r w:rsidR="00512660">
              <w:rPr>
                <w:webHidden/>
              </w:rPr>
              <w:fldChar w:fldCharType="begin"/>
            </w:r>
            <w:r w:rsidR="00512660">
              <w:rPr>
                <w:webHidden/>
              </w:rPr>
              <w:instrText xml:space="preserve"> PAGEREF _Toc45883305 \h </w:instrText>
            </w:r>
            <w:r w:rsidR="00512660">
              <w:rPr>
                <w:webHidden/>
              </w:rPr>
            </w:r>
            <w:r w:rsidR="00512660">
              <w:rPr>
                <w:webHidden/>
              </w:rPr>
              <w:fldChar w:fldCharType="separate"/>
            </w:r>
            <w:r w:rsidR="00C05B2D">
              <w:rPr>
                <w:webHidden/>
              </w:rPr>
              <w:t>31</w:t>
            </w:r>
            <w:r w:rsidR="00512660">
              <w:rPr>
                <w:webHidden/>
              </w:rPr>
              <w:fldChar w:fldCharType="end"/>
            </w:r>
          </w:hyperlink>
        </w:p>
        <w:p w14:paraId="1D526ACD" w14:textId="45656FFC" w:rsidR="00512660" w:rsidRDefault="00E32647">
          <w:pPr>
            <w:pStyle w:val="Verzeichnis3"/>
            <w:rPr>
              <w:rFonts w:eastAsiaTheme="minorEastAsia"/>
              <w:spacing w:val="0"/>
              <w:lang w:eastAsia="de-CH"/>
            </w:rPr>
          </w:pPr>
          <w:hyperlink w:anchor="_Toc45883306" w:history="1">
            <w:r w:rsidR="00512660" w:rsidRPr="0039609D">
              <w:rPr>
                <w:rStyle w:val="Hyperlink"/>
                <w:lang w:val="fr-CH"/>
              </w:rPr>
              <w:t>4.2.5</w:t>
            </w:r>
            <w:r w:rsidR="00512660">
              <w:rPr>
                <w:rFonts w:eastAsiaTheme="minorEastAsia"/>
                <w:spacing w:val="0"/>
                <w:lang w:eastAsia="de-CH"/>
              </w:rPr>
              <w:tab/>
            </w:r>
            <w:r w:rsidR="00512660" w:rsidRPr="0039609D">
              <w:rPr>
                <w:rStyle w:val="Hyperlink"/>
                <w:lang w:val="fr-CH"/>
              </w:rPr>
              <w:t>Contrôle de qualité périodique</w:t>
            </w:r>
            <w:r w:rsidR="00512660">
              <w:rPr>
                <w:webHidden/>
              </w:rPr>
              <w:tab/>
            </w:r>
            <w:r w:rsidR="00512660">
              <w:rPr>
                <w:webHidden/>
              </w:rPr>
              <w:fldChar w:fldCharType="begin"/>
            </w:r>
            <w:r w:rsidR="00512660">
              <w:rPr>
                <w:webHidden/>
              </w:rPr>
              <w:instrText xml:space="preserve"> PAGEREF _Toc45883306 \h </w:instrText>
            </w:r>
            <w:r w:rsidR="00512660">
              <w:rPr>
                <w:webHidden/>
              </w:rPr>
            </w:r>
            <w:r w:rsidR="00512660">
              <w:rPr>
                <w:webHidden/>
              </w:rPr>
              <w:fldChar w:fldCharType="separate"/>
            </w:r>
            <w:r w:rsidR="00C05B2D">
              <w:rPr>
                <w:webHidden/>
              </w:rPr>
              <w:t>32</w:t>
            </w:r>
            <w:r w:rsidR="00512660">
              <w:rPr>
                <w:webHidden/>
              </w:rPr>
              <w:fldChar w:fldCharType="end"/>
            </w:r>
          </w:hyperlink>
        </w:p>
        <w:p w14:paraId="7DD7EE52" w14:textId="2E1C51E4" w:rsidR="00512660" w:rsidRDefault="00E32647">
          <w:pPr>
            <w:pStyle w:val="Verzeichnis3"/>
            <w:rPr>
              <w:rFonts w:eastAsiaTheme="minorEastAsia"/>
              <w:spacing w:val="0"/>
              <w:lang w:eastAsia="de-CH"/>
            </w:rPr>
          </w:pPr>
          <w:hyperlink w:anchor="_Toc45883307" w:history="1">
            <w:r w:rsidR="00512660" w:rsidRPr="0039609D">
              <w:rPr>
                <w:rStyle w:val="Hyperlink"/>
                <w:lang w:val="fr-CH"/>
              </w:rPr>
              <w:t>4.2.6</w:t>
            </w:r>
            <w:r w:rsidR="00512660">
              <w:rPr>
                <w:rFonts w:eastAsiaTheme="minorEastAsia"/>
                <w:spacing w:val="0"/>
                <w:lang w:eastAsia="de-CH"/>
              </w:rPr>
              <w:tab/>
            </w:r>
            <w:r w:rsidR="00512660" w:rsidRPr="0039609D">
              <w:rPr>
                <w:rStyle w:val="Hyperlink"/>
                <w:lang w:val="fr-CH"/>
              </w:rPr>
              <w:t>Gestion des données durant le remaniement du PGEE</w:t>
            </w:r>
            <w:r w:rsidR="00512660">
              <w:rPr>
                <w:webHidden/>
              </w:rPr>
              <w:tab/>
            </w:r>
            <w:r w:rsidR="00512660">
              <w:rPr>
                <w:webHidden/>
              </w:rPr>
              <w:fldChar w:fldCharType="begin"/>
            </w:r>
            <w:r w:rsidR="00512660">
              <w:rPr>
                <w:webHidden/>
              </w:rPr>
              <w:instrText xml:space="preserve"> PAGEREF _Toc45883307 \h </w:instrText>
            </w:r>
            <w:r w:rsidR="00512660">
              <w:rPr>
                <w:webHidden/>
              </w:rPr>
            </w:r>
            <w:r w:rsidR="00512660">
              <w:rPr>
                <w:webHidden/>
              </w:rPr>
              <w:fldChar w:fldCharType="separate"/>
            </w:r>
            <w:r w:rsidR="00C05B2D">
              <w:rPr>
                <w:webHidden/>
              </w:rPr>
              <w:t>33</w:t>
            </w:r>
            <w:r w:rsidR="00512660">
              <w:rPr>
                <w:webHidden/>
              </w:rPr>
              <w:fldChar w:fldCharType="end"/>
            </w:r>
          </w:hyperlink>
        </w:p>
        <w:p w14:paraId="5FDEB44D" w14:textId="7FADAC5E" w:rsidR="00512660" w:rsidRDefault="00E32647">
          <w:pPr>
            <w:pStyle w:val="Verzeichnis3"/>
            <w:rPr>
              <w:rFonts w:eastAsiaTheme="minorEastAsia"/>
              <w:spacing w:val="0"/>
              <w:lang w:eastAsia="de-CH"/>
            </w:rPr>
          </w:pPr>
          <w:hyperlink w:anchor="_Toc45883308" w:history="1">
            <w:r w:rsidR="00512660" w:rsidRPr="0039609D">
              <w:rPr>
                <w:rStyle w:val="Hyperlink"/>
                <w:lang w:val="fr-CH"/>
              </w:rPr>
              <w:t>4.2.7</w:t>
            </w:r>
            <w:r w:rsidR="00512660">
              <w:rPr>
                <w:rFonts w:eastAsiaTheme="minorEastAsia"/>
                <w:spacing w:val="0"/>
                <w:lang w:eastAsia="de-CH"/>
              </w:rPr>
              <w:tab/>
            </w:r>
            <w:r w:rsidR="00512660" w:rsidRPr="0039609D">
              <w:rPr>
                <w:rStyle w:val="Hyperlink"/>
                <w:lang w:val="fr-CH"/>
              </w:rPr>
              <w:t>Livraison des données au canton &lt;CANTON dans PROPRIETES&gt;</w:t>
            </w:r>
            <w:r w:rsidR="00512660">
              <w:rPr>
                <w:webHidden/>
              </w:rPr>
              <w:tab/>
            </w:r>
            <w:r w:rsidR="00512660">
              <w:rPr>
                <w:webHidden/>
              </w:rPr>
              <w:fldChar w:fldCharType="begin"/>
            </w:r>
            <w:r w:rsidR="00512660">
              <w:rPr>
                <w:webHidden/>
              </w:rPr>
              <w:instrText xml:space="preserve"> PAGEREF _Toc45883308 \h </w:instrText>
            </w:r>
            <w:r w:rsidR="00512660">
              <w:rPr>
                <w:webHidden/>
              </w:rPr>
            </w:r>
            <w:r w:rsidR="00512660">
              <w:rPr>
                <w:webHidden/>
              </w:rPr>
              <w:fldChar w:fldCharType="separate"/>
            </w:r>
            <w:r w:rsidR="00C05B2D">
              <w:rPr>
                <w:webHidden/>
              </w:rPr>
              <w:t>34</w:t>
            </w:r>
            <w:r w:rsidR="00512660">
              <w:rPr>
                <w:webHidden/>
              </w:rPr>
              <w:fldChar w:fldCharType="end"/>
            </w:r>
          </w:hyperlink>
        </w:p>
        <w:p w14:paraId="7DB7D931" w14:textId="461726A6" w:rsidR="00512660" w:rsidRDefault="00E32647">
          <w:pPr>
            <w:pStyle w:val="Verzeichnis3"/>
            <w:rPr>
              <w:rFonts w:eastAsiaTheme="minorEastAsia"/>
              <w:spacing w:val="0"/>
              <w:lang w:eastAsia="de-CH"/>
            </w:rPr>
          </w:pPr>
          <w:hyperlink w:anchor="_Toc45883309" w:history="1">
            <w:r w:rsidR="00512660" w:rsidRPr="0039609D">
              <w:rPr>
                <w:rStyle w:val="Hyperlink"/>
                <w:lang w:val="fr-CH"/>
              </w:rPr>
              <w:t>4.2.8</w:t>
            </w:r>
            <w:r w:rsidR="00512660">
              <w:rPr>
                <w:rFonts w:eastAsiaTheme="minorEastAsia"/>
                <w:spacing w:val="0"/>
                <w:lang w:eastAsia="de-CH"/>
              </w:rPr>
              <w:tab/>
            </w:r>
            <w:r w:rsidR="00512660" w:rsidRPr="0039609D">
              <w:rPr>
                <w:rStyle w:val="Hyperlink"/>
                <w:lang w:val="fr-CH"/>
              </w:rPr>
              <w:t>Échange de données entre syndicat et communes</w:t>
            </w:r>
            <w:r w:rsidR="00512660">
              <w:rPr>
                <w:webHidden/>
              </w:rPr>
              <w:tab/>
            </w:r>
            <w:r w:rsidR="00512660">
              <w:rPr>
                <w:webHidden/>
              </w:rPr>
              <w:fldChar w:fldCharType="begin"/>
            </w:r>
            <w:r w:rsidR="00512660">
              <w:rPr>
                <w:webHidden/>
              </w:rPr>
              <w:instrText xml:space="preserve"> PAGEREF _Toc45883309 \h </w:instrText>
            </w:r>
            <w:r w:rsidR="00512660">
              <w:rPr>
                <w:webHidden/>
              </w:rPr>
            </w:r>
            <w:r w:rsidR="00512660">
              <w:rPr>
                <w:webHidden/>
              </w:rPr>
              <w:fldChar w:fldCharType="separate"/>
            </w:r>
            <w:r w:rsidR="00C05B2D">
              <w:rPr>
                <w:webHidden/>
              </w:rPr>
              <w:t>34</w:t>
            </w:r>
            <w:r w:rsidR="00512660">
              <w:rPr>
                <w:webHidden/>
              </w:rPr>
              <w:fldChar w:fldCharType="end"/>
            </w:r>
          </w:hyperlink>
        </w:p>
        <w:p w14:paraId="11142A3C" w14:textId="0C2D5324" w:rsidR="00512660" w:rsidRDefault="00E32647">
          <w:pPr>
            <w:pStyle w:val="Verzeichnis3"/>
            <w:rPr>
              <w:rFonts w:eastAsiaTheme="minorEastAsia"/>
              <w:spacing w:val="0"/>
              <w:lang w:eastAsia="de-CH"/>
            </w:rPr>
          </w:pPr>
          <w:hyperlink w:anchor="_Toc45883310" w:history="1">
            <w:r w:rsidR="00512660" w:rsidRPr="0039609D">
              <w:rPr>
                <w:rStyle w:val="Hyperlink"/>
                <w:lang w:val="fr-CH"/>
              </w:rPr>
              <w:t>4.2.9</w:t>
            </w:r>
            <w:r w:rsidR="00512660">
              <w:rPr>
                <w:rFonts w:eastAsiaTheme="minorEastAsia"/>
                <w:spacing w:val="0"/>
                <w:lang w:eastAsia="de-CH"/>
              </w:rPr>
              <w:tab/>
            </w:r>
            <w:r w:rsidR="00512660" w:rsidRPr="0039609D">
              <w:rPr>
                <w:rStyle w:val="Hyperlink"/>
                <w:lang w:val="fr-CH"/>
              </w:rPr>
              <w:t>[…]</w:t>
            </w:r>
            <w:r w:rsidR="00512660">
              <w:rPr>
                <w:webHidden/>
              </w:rPr>
              <w:tab/>
            </w:r>
            <w:r w:rsidR="00512660">
              <w:rPr>
                <w:webHidden/>
              </w:rPr>
              <w:fldChar w:fldCharType="begin"/>
            </w:r>
            <w:r w:rsidR="00512660">
              <w:rPr>
                <w:webHidden/>
              </w:rPr>
              <w:instrText xml:space="preserve"> PAGEREF _Toc45883310 \h </w:instrText>
            </w:r>
            <w:r w:rsidR="00512660">
              <w:rPr>
                <w:webHidden/>
              </w:rPr>
            </w:r>
            <w:r w:rsidR="00512660">
              <w:rPr>
                <w:webHidden/>
              </w:rPr>
              <w:fldChar w:fldCharType="separate"/>
            </w:r>
            <w:r w:rsidR="00C05B2D">
              <w:rPr>
                <w:webHidden/>
              </w:rPr>
              <w:t>35</w:t>
            </w:r>
            <w:r w:rsidR="00512660">
              <w:rPr>
                <w:webHidden/>
              </w:rPr>
              <w:fldChar w:fldCharType="end"/>
            </w:r>
          </w:hyperlink>
        </w:p>
        <w:p w14:paraId="4DA4F5F8" w14:textId="13756403" w:rsidR="00512660" w:rsidRDefault="00E32647">
          <w:pPr>
            <w:pStyle w:val="Verzeichnis2"/>
            <w:rPr>
              <w:rFonts w:eastAsiaTheme="minorEastAsia"/>
              <w:spacing w:val="0"/>
              <w:lang w:eastAsia="de-CH"/>
            </w:rPr>
          </w:pPr>
          <w:hyperlink w:anchor="_Toc45883311" w:history="1">
            <w:r w:rsidR="00512660" w:rsidRPr="0039609D">
              <w:rPr>
                <w:rStyle w:val="Hyperlink"/>
                <w:lang w:val="fr-CH"/>
              </w:rPr>
              <w:t>4.3</w:t>
            </w:r>
            <w:r w:rsidR="00512660">
              <w:rPr>
                <w:rFonts w:eastAsiaTheme="minorEastAsia"/>
                <w:spacing w:val="0"/>
                <w:lang w:eastAsia="de-CH"/>
              </w:rPr>
              <w:tab/>
            </w:r>
            <w:r w:rsidR="00512660" w:rsidRPr="0039609D">
              <w:rPr>
                <w:rStyle w:val="Hyperlink"/>
                <w:lang w:val="fr-CH"/>
              </w:rPr>
              <w:t>Échange régulier sur la collaboration</w:t>
            </w:r>
            <w:r w:rsidR="00512660">
              <w:rPr>
                <w:webHidden/>
              </w:rPr>
              <w:tab/>
            </w:r>
            <w:r w:rsidR="00512660">
              <w:rPr>
                <w:webHidden/>
              </w:rPr>
              <w:fldChar w:fldCharType="begin"/>
            </w:r>
            <w:r w:rsidR="00512660">
              <w:rPr>
                <w:webHidden/>
              </w:rPr>
              <w:instrText xml:space="preserve"> PAGEREF _Toc45883311 \h </w:instrText>
            </w:r>
            <w:r w:rsidR="00512660">
              <w:rPr>
                <w:webHidden/>
              </w:rPr>
            </w:r>
            <w:r w:rsidR="00512660">
              <w:rPr>
                <w:webHidden/>
              </w:rPr>
              <w:fldChar w:fldCharType="separate"/>
            </w:r>
            <w:r w:rsidR="00C05B2D">
              <w:rPr>
                <w:webHidden/>
              </w:rPr>
              <w:t>35</w:t>
            </w:r>
            <w:r w:rsidR="00512660">
              <w:rPr>
                <w:webHidden/>
              </w:rPr>
              <w:fldChar w:fldCharType="end"/>
            </w:r>
          </w:hyperlink>
        </w:p>
        <w:p w14:paraId="4C7D1172" w14:textId="72056D67" w:rsidR="00512660" w:rsidRDefault="00E32647">
          <w:pPr>
            <w:pStyle w:val="Verzeichnis1"/>
            <w:rPr>
              <w:rFonts w:asciiTheme="minorHAnsi" w:eastAsiaTheme="minorEastAsia" w:hAnsiTheme="minorHAnsi"/>
              <w:b w:val="0"/>
              <w:spacing w:val="0"/>
              <w:sz w:val="22"/>
              <w:lang w:eastAsia="de-CH"/>
            </w:rPr>
          </w:pPr>
          <w:hyperlink w:anchor="_Toc45883312" w:history="1">
            <w:r w:rsidR="00512660" w:rsidRPr="0039609D">
              <w:rPr>
                <w:rStyle w:val="Hyperlink"/>
                <w:caps/>
                <w:lang w:val="fr-CH"/>
              </w:rPr>
              <w:t>5</w:t>
            </w:r>
            <w:r w:rsidR="00512660">
              <w:rPr>
                <w:rFonts w:asciiTheme="minorHAnsi" w:eastAsiaTheme="minorEastAsia" w:hAnsiTheme="minorHAnsi"/>
                <w:b w:val="0"/>
                <w:spacing w:val="0"/>
                <w:sz w:val="22"/>
                <w:lang w:eastAsia="de-CH"/>
              </w:rPr>
              <w:tab/>
            </w:r>
            <w:r w:rsidR="00512660" w:rsidRPr="0039609D">
              <w:rPr>
                <w:rStyle w:val="Hyperlink"/>
                <w:caps/>
                <w:lang w:val="fr-CH"/>
              </w:rPr>
              <w:t>étendue des données et modèle de données</w:t>
            </w:r>
            <w:r w:rsidR="00512660">
              <w:rPr>
                <w:webHidden/>
              </w:rPr>
              <w:tab/>
            </w:r>
            <w:r w:rsidR="00512660">
              <w:rPr>
                <w:webHidden/>
              </w:rPr>
              <w:fldChar w:fldCharType="begin"/>
            </w:r>
            <w:r w:rsidR="00512660">
              <w:rPr>
                <w:webHidden/>
              </w:rPr>
              <w:instrText xml:space="preserve"> PAGEREF _Toc45883312 \h </w:instrText>
            </w:r>
            <w:r w:rsidR="00512660">
              <w:rPr>
                <w:webHidden/>
              </w:rPr>
            </w:r>
            <w:r w:rsidR="00512660">
              <w:rPr>
                <w:webHidden/>
              </w:rPr>
              <w:fldChar w:fldCharType="separate"/>
            </w:r>
            <w:r w:rsidR="00C05B2D">
              <w:rPr>
                <w:webHidden/>
              </w:rPr>
              <w:t>36</w:t>
            </w:r>
            <w:r w:rsidR="00512660">
              <w:rPr>
                <w:webHidden/>
              </w:rPr>
              <w:fldChar w:fldCharType="end"/>
            </w:r>
          </w:hyperlink>
        </w:p>
        <w:p w14:paraId="751320E5" w14:textId="0732F300" w:rsidR="00512660" w:rsidRDefault="00E32647">
          <w:pPr>
            <w:pStyle w:val="Verzeichnis1"/>
            <w:rPr>
              <w:rFonts w:asciiTheme="minorHAnsi" w:eastAsiaTheme="minorEastAsia" w:hAnsiTheme="minorHAnsi"/>
              <w:b w:val="0"/>
              <w:spacing w:val="0"/>
              <w:sz w:val="22"/>
              <w:lang w:eastAsia="de-CH"/>
            </w:rPr>
          </w:pPr>
          <w:hyperlink w:anchor="_Toc45883313" w:history="1">
            <w:r w:rsidR="00512660" w:rsidRPr="0039609D">
              <w:rPr>
                <w:rStyle w:val="Hyperlink"/>
                <w:caps/>
                <w:lang w:val="fr-CH"/>
              </w:rPr>
              <w:t>6</w:t>
            </w:r>
            <w:r w:rsidR="00512660">
              <w:rPr>
                <w:rFonts w:asciiTheme="minorHAnsi" w:eastAsiaTheme="minorEastAsia" w:hAnsiTheme="minorHAnsi"/>
                <w:b w:val="0"/>
                <w:spacing w:val="0"/>
                <w:sz w:val="22"/>
                <w:lang w:eastAsia="de-CH"/>
              </w:rPr>
              <w:tab/>
            </w:r>
            <w:r w:rsidR="00512660" w:rsidRPr="0039609D">
              <w:rPr>
                <w:rStyle w:val="Hyperlink"/>
                <w:caps/>
                <w:lang w:val="fr-CH"/>
              </w:rPr>
              <w:t>saisie et mise à jour des données</w:t>
            </w:r>
            <w:r w:rsidR="00512660">
              <w:rPr>
                <w:webHidden/>
              </w:rPr>
              <w:tab/>
            </w:r>
            <w:r w:rsidR="00512660">
              <w:rPr>
                <w:webHidden/>
              </w:rPr>
              <w:fldChar w:fldCharType="begin"/>
            </w:r>
            <w:r w:rsidR="00512660">
              <w:rPr>
                <w:webHidden/>
              </w:rPr>
              <w:instrText xml:space="preserve"> PAGEREF _Toc45883313 \h </w:instrText>
            </w:r>
            <w:r w:rsidR="00512660">
              <w:rPr>
                <w:webHidden/>
              </w:rPr>
            </w:r>
            <w:r w:rsidR="00512660">
              <w:rPr>
                <w:webHidden/>
              </w:rPr>
              <w:fldChar w:fldCharType="separate"/>
            </w:r>
            <w:r w:rsidR="00C05B2D">
              <w:rPr>
                <w:webHidden/>
              </w:rPr>
              <w:t>38</w:t>
            </w:r>
            <w:r w:rsidR="00512660">
              <w:rPr>
                <w:webHidden/>
              </w:rPr>
              <w:fldChar w:fldCharType="end"/>
            </w:r>
          </w:hyperlink>
        </w:p>
        <w:p w14:paraId="79E1F344" w14:textId="607425FC" w:rsidR="00512660" w:rsidRDefault="00E32647">
          <w:pPr>
            <w:pStyle w:val="Verzeichnis1"/>
            <w:rPr>
              <w:rFonts w:asciiTheme="minorHAnsi" w:eastAsiaTheme="minorEastAsia" w:hAnsiTheme="minorHAnsi"/>
              <w:b w:val="0"/>
              <w:spacing w:val="0"/>
              <w:sz w:val="22"/>
              <w:lang w:eastAsia="de-CH"/>
            </w:rPr>
          </w:pPr>
          <w:hyperlink w:anchor="_Toc45883314" w:history="1">
            <w:r w:rsidR="00512660" w:rsidRPr="0039609D">
              <w:rPr>
                <w:rStyle w:val="Hyperlink"/>
                <w:caps/>
                <w:lang w:val="fr-CH"/>
              </w:rPr>
              <w:t>7</w:t>
            </w:r>
            <w:r w:rsidR="00512660">
              <w:rPr>
                <w:rFonts w:asciiTheme="minorHAnsi" w:eastAsiaTheme="minorEastAsia" w:hAnsiTheme="minorHAnsi"/>
                <w:b w:val="0"/>
                <w:spacing w:val="0"/>
                <w:sz w:val="22"/>
                <w:lang w:eastAsia="de-CH"/>
              </w:rPr>
              <w:tab/>
            </w:r>
            <w:r w:rsidR="00512660" w:rsidRPr="0039609D">
              <w:rPr>
                <w:rStyle w:val="Hyperlink"/>
                <w:caps/>
                <w:lang w:val="fr-CH"/>
              </w:rPr>
              <w:t>utilisation des données et interfaces</w:t>
            </w:r>
            <w:r w:rsidR="00512660">
              <w:rPr>
                <w:webHidden/>
              </w:rPr>
              <w:tab/>
            </w:r>
            <w:r w:rsidR="00512660">
              <w:rPr>
                <w:webHidden/>
              </w:rPr>
              <w:fldChar w:fldCharType="begin"/>
            </w:r>
            <w:r w:rsidR="00512660">
              <w:rPr>
                <w:webHidden/>
              </w:rPr>
              <w:instrText xml:space="preserve"> PAGEREF _Toc45883314 \h </w:instrText>
            </w:r>
            <w:r w:rsidR="00512660">
              <w:rPr>
                <w:webHidden/>
              </w:rPr>
            </w:r>
            <w:r w:rsidR="00512660">
              <w:rPr>
                <w:webHidden/>
              </w:rPr>
              <w:fldChar w:fldCharType="separate"/>
            </w:r>
            <w:r w:rsidR="00C05B2D">
              <w:rPr>
                <w:webHidden/>
              </w:rPr>
              <w:t>39</w:t>
            </w:r>
            <w:r w:rsidR="00512660">
              <w:rPr>
                <w:webHidden/>
              </w:rPr>
              <w:fldChar w:fldCharType="end"/>
            </w:r>
          </w:hyperlink>
        </w:p>
        <w:p w14:paraId="6C3E5E21" w14:textId="18A4773B" w:rsidR="00512660" w:rsidRDefault="00E32647">
          <w:pPr>
            <w:pStyle w:val="Verzeichnis2"/>
            <w:rPr>
              <w:rFonts w:eastAsiaTheme="minorEastAsia"/>
              <w:spacing w:val="0"/>
              <w:lang w:eastAsia="de-CH"/>
            </w:rPr>
          </w:pPr>
          <w:hyperlink w:anchor="_Toc45883315" w:history="1">
            <w:r w:rsidR="00512660" w:rsidRPr="0039609D">
              <w:rPr>
                <w:rStyle w:val="Hyperlink"/>
                <w:lang w:val="fr-CH"/>
              </w:rPr>
              <w:t>7.1</w:t>
            </w:r>
            <w:r w:rsidR="00512660">
              <w:rPr>
                <w:rFonts w:eastAsiaTheme="minorEastAsia"/>
                <w:spacing w:val="0"/>
                <w:lang w:eastAsia="de-CH"/>
              </w:rPr>
              <w:tab/>
            </w:r>
            <w:r w:rsidR="00512660" w:rsidRPr="0039609D">
              <w:rPr>
                <w:rStyle w:val="Hyperlink"/>
                <w:lang w:val="fr-CH"/>
              </w:rPr>
              <w:t>SIG web</w:t>
            </w:r>
            <w:r w:rsidR="00512660">
              <w:rPr>
                <w:webHidden/>
              </w:rPr>
              <w:tab/>
            </w:r>
            <w:r w:rsidR="00512660">
              <w:rPr>
                <w:webHidden/>
              </w:rPr>
              <w:fldChar w:fldCharType="begin"/>
            </w:r>
            <w:r w:rsidR="00512660">
              <w:rPr>
                <w:webHidden/>
              </w:rPr>
              <w:instrText xml:space="preserve"> PAGEREF _Toc45883315 \h </w:instrText>
            </w:r>
            <w:r w:rsidR="00512660">
              <w:rPr>
                <w:webHidden/>
              </w:rPr>
            </w:r>
            <w:r w:rsidR="00512660">
              <w:rPr>
                <w:webHidden/>
              </w:rPr>
              <w:fldChar w:fldCharType="separate"/>
            </w:r>
            <w:r w:rsidR="00C05B2D">
              <w:rPr>
                <w:webHidden/>
              </w:rPr>
              <w:t>39</w:t>
            </w:r>
            <w:r w:rsidR="00512660">
              <w:rPr>
                <w:webHidden/>
              </w:rPr>
              <w:fldChar w:fldCharType="end"/>
            </w:r>
          </w:hyperlink>
        </w:p>
        <w:p w14:paraId="2FADFD84" w14:textId="32F6E7C2" w:rsidR="00512660" w:rsidRDefault="00E32647">
          <w:pPr>
            <w:pStyle w:val="Verzeichnis2"/>
            <w:rPr>
              <w:rFonts w:eastAsiaTheme="minorEastAsia"/>
              <w:spacing w:val="0"/>
              <w:lang w:eastAsia="de-CH"/>
            </w:rPr>
          </w:pPr>
          <w:hyperlink w:anchor="_Toc45883316" w:history="1">
            <w:r w:rsidR="00512660" w:rsidRPr="0039609D">
              <w:rPr>
                <w:rStyle w:val="Hyperlink"/>
                <w:lang w:val="fr-CH"/>
              </w:rPr>
              <w:t>7.2</w:t>
            </w:r>
            <w:r w:rsidR="00512660">
              <w:rPr>
                <w:rFonts w:eastAsiaTheme="minorEastAsia"/>
                <w:spacing w:val="0"/>
                <w:lang w:eastAsia="de-CH"/>
              </w:rPr>
              <w:tab/>
            </w:r>
            <w:r w:rsidR="00512660" w:rsidRPr="0039609D">
              <w:rPr>
                <w:rStyle w:val="Hyperlink"/>
                <w:lang w:val="fr-CH"/>
              </w:rPr>
              <w:t>Produits</w:t>
            </w:r>
            <w:r w:rsidR="00512660">
              <w:rPr>
                <w:webHidden/>
              </w:rPr>
              <w:tab/>
            </w:r>
            <w:r w:rsidR="00512660">
              <w:rPr>
                <w:webHidden/>
              </w:rPr>
              <w:fldChar w:fldCharType="begin"/>
            </w:r>
            <w:r w:rsidR="00512660">
              <w:rPr>
                <w:webHidden/>
              </w:rPr>
              <w:instrText xml:space="preserve"> PAGEREF _Toc45883316 \h </w:instrText>
            </w:r>
            <w:r w:rsidR="00512660">
              <w:rPr>
                <w:webHidden/>
              </w:rPr>
            </w:r>
            <w:r w:rsidR="00512660">
              <w:rPr>
                <w:webHidden/>
              </w:rPr>
              <w:fldChar w:fldCharType="separate"/>
            </w:r>
            <w:r w:rsidR="00C05B2D">
              <w:rPr>
                <w:webHidden/>
              </w:rPr>
              <w:t>39</w:t>
            </w:r>
            <w:r w:rsidR="00512660">
              <w:rPr>
                <w:webHidden/>
              </w:rPr>
              <w:fldChar w:fldCharType="end"/>
            </w:r>
          </w:hyperlink>
        </w:p>
        <w:p w14:paraId="40E38F96" w14:textId="542479BD" w:rsidR="00512660" w:rsidRDefault="00E32647">
          <w:pPr>
            <w:pStyle w:val="Verzeichnis2"/>
            <w:rPr>
              <w:rFonts w:eastAsiaTheme="minorEastAsia"/>
              <w:spacing w:val="0"/>
              <w:lang w:eastAsia="de-CH"/>
            </w:rPr>
          </w:pPr>
          <w:hyperlink w:anchor="_Toc45883317" w:history="1">
            <w:r w:rsidR="00512660" w:rsidRPr="0039609D">
              <w:rPr>
                <w:rStyle w:val="Hyperlink"/>
                <w:lang w:val="fr-CH"/>
              </w:rPr>
              <w:t>7.3</w:t>
            </w:r>
            <w:r w:rsidR="00512660">
              <w:rPr>
                <w:rFonts w:eastAsiaTheme="minorEastAsia"/>
                <w:spacing w:val="0"/>
                <w:lang w:eastAsia="de-CH"/>
              </w:rPr>
              <w:tab/>
            </w:r>
            <w:r w:rsidR="00512660" w:rsidRPr="0039609D">
              <w:rPr>
                <w:rStyle w:val="Hyperlink"/>
                <w:lang w:val="fr-CH"/>
              </w:rPr>
              <w:t>Mise à disposition des données</w:t>
            </w:r>
            <w:r w:rsidR="00512660">
              <w:rPr>
                <w:webHidden/>
              </w:rPr>
              <w:tab/>
            </w:r>
            <w:r w:rsidR="00512660">
              <w:rPr>
                <w:webHidden/>
              </w:rPr>
              <w:fldChar w:fldCharType="begin"/>
            </w:r>
            <w:r w:rsidR="00512660">
              <w:rPr>
                <w:webHidden/>
              </w:rPr>
              <w:instrText xml:space="preserve"> PAGEREF _Toc45883317 \h </w:instrText>
            </w:r>
            <w:r w:rsidR="00512660">
              <w:rPr>
                <w:webHidden/>
              </w:rPr>
            </w:r>
            <w:r w:rsidR="00512660">
              <w:rPr>
                <w:webHidden/>
              </w:rPr>
              <w:fldChar w:fldCharType="separate"/>
            </w:r>
            <w:r w:rsidR="00C05B2D">
              <w:rPr>
                <w:webHidden/>
              </w:rPr>
              <w:t>40</w:t>
            </w:r>
            <w:r w:rsidR="00512660">
              <w:rPr>
                <w:webHidden/>
              </w:rPr>
              <w:fldChar w:fldCharType="end"/>
            </w:r>
          </w:hyperlink>
        </w:p>
        <w:p w14:paraId="75085723" w14:textId="5DE7D6E4" w:rsidR="00512660" w:rsidRDefault="00E32647">
          <w:pPr>
            <w:pStyle w:val="Verzeichnis1"/>
            <w:rPr>
              <w:rFonts w:asciiTheme="minorHAnsi" w:eastAsiaTheme="minorEastAsia" w:hAnsiTheme="minorHAnsi"/>
              <w:b w:val="0"/>
              <w:spacing w:val="0"/>
              <w:sz w:val="22"/>
              <w:lang w:eastAsia="de-CH"/>
            </w:rPr>
          </w:pPr>
          <w:hyperlink w:anchor="_Toc45883318" w:history="1">
            <w:r w:rsidR="00512660" w:rsidRPr="0039609D">
              <w:rPr>
                <w:rStyle w:val="Hyperlink"/>
                <w:caps/>
                <w:lang w:val="fr-CH"/>
              </w:rPr>
              <w:t>8</w:t>
            </w:r>
            <w:r w:rsidR="00512660">
              <w:rPr>
                <w:rFonts w:asciiTheme="minorHAnsi" w:eastAsiaTheme="minorEastAsia" w:hAnsiTheme="minorHAnsi"/>
                <w:b w:val="0"/>
                <w:spacing w:val="0"/>
                <w:sz w:val="22"/>
                <w:lang w:eastAsia="de-CH"/>
              </w:rPr>
              <w:tab/>
            </w:r>
            <w:r w:rsidR="00512660" w:rsidRPr="0039609D">
              <w:rPr>
                <w:rStyle w:val="Hyperlink"/>
                <w:caps/>
                <w:lang w:val="fr-CH"/>
              </w:rPr>
              <w:t>annexe</w:t>
            </w:r>
            <w:r w:rsidR="00512660">
              <w:rPr>
                <w:webHidden/>
              </w:rPr>
              <w:tab/>
            </w:r>
            <w:r w:rsidR="00512660">
              <w:rPr>
                <w:webHidden/>
              </w:rPr>
              <w:fldChar w:fldCharType="begin"/>
            </w:r>
            <w:r w:rsidR="00512660">
              <w:rPr>
                <w:webHidden/>
              </w:rPr>
              <w:instrText xml:space="preserve"> PAGEREF _Toc45883318 \h </w:instrText>
            </w:r>
            <w:r w:rsidR="00512660">
              <w:rPr>
                <w:webHidden/>
              </w:rPr>
            </w:r>
            <w:r w:rsidR="00512660">
              <w:rPr>
                <w:webHidden/>
              </w:rPr>
              <w:fldChar w:fldCharType="separate"/>
            </w:r>
            <w:r w:rsidR="00C05B2D">
              <w:rPr>
                <w:webHidden/>
              </w:rPr>
              <w:t>41</w:t>
            </w:r>
            <w:r w:rsidR="00512660">
              <w:rPr>
                <w:webHidden/>
              </w:rPr>
              <w:fldChar w:fldCharType="end"/>
            </w:r>
          </w:hyperlink>
        </w:p>
        <w:p w14:paraId="5C03DE43" w14:textId="04F19F1F" w:rsidR="00512660" w:rsidRDefault="00E32647">
          <w:pPr>
            <w:pStyle w:val="Verzeichnis2"/>
            <w:rPr>
              <w:rFonts w:eastAsiaTheme="minorEastAsia"/>
              <w:spacing w:val="0"/>
              <w:lang w:eastAsia="de-CH"/>
            </w:rPr>
          </w:pPr>
          <w:hyperlink w:anchor="_Toc45883319" w:history="1">
            <w:r w:rsidR="00512660" w:rsidRPr="0039609D">
              <w:rPr>
                <w:rStyle w:val="Hyperlink"/>
                <w:bCs/>
              </w:rPr>
              <w:t>A</w:t>
            </w:r>
            <w:r w:rsidR="00512660">
              <w:rPr>
                <w:rFonts w:eastAsiaTheme="minorEastAsia"/>
                <w:spacing w:val="0"/>
                <w:lang w:eastAsia="de-CH"/>
              </w:rPr>
              <w:tab/>
            </w:r>
            <w:r w:rsidR="00512660" w:rsidRPr="0039609D">
              <w:rPr>
                <w:rStyle w:val="Hyperlink"/>
              </w:rPr>
              <w:t>Terminologie</w:t>
            </w:r>
            <w:r w:rsidR="00512660">
              <w:rPr>
                <w:webHidden/>
              </w:rPr>
              <w:tab/>
            </w:r>
            <w:r w:rsidR="00512660">
              <w:rPr>
                <w:webHidden/>
              </w:rPr>
              <w:fldChar w:fldCharType="begin"/>
            </w:r>
            <w:r w:rsidR="00512660">
              <w:rPr>
                <w:webHidden/>
              </w:rPr>
              <w:instrText xml:space="preserve"> PAGEREF _Toc45883319 \h </w:instrText>
            </w:r>
            <w:r w:rsidR="00512660">
              <w:rPr>
                <w:webHidden/>
              </w:rPr>
            </w:r>
            <w:r w:rsidR="00512660">
              <w:rPr>
                <w:webHidden/>
              </w:rPr>
              <w:fldChar w:fldCharType="separate"/>
            </w:r>
            <w:r w:rsidR="00C05B2D">
              <w:rPr>
                <w:webHidden/>
              </w:rPr>
              <w:t>41</w:t>
            </w:r>
            <w:r w:rsidR="00512660">
              <w:rPr>
                <w:webHidden/>
              </w:rPr>
              <w:fldChar w:fldCharType="end"/>
            </w:r>
          </w:hyperlink>
        </w:p>
        <w:p w14:paraId="1B72969F" w14:textId="6B4554CF" w:rsidR="00512660" w:rsidRDefault="00E32647">
          <w:pPr>
            <w:pStyle w:val="Verzeichnis2"/>
            <w:rPr>
              <w:rFonts w:eastAsiaTheme="minorEastAsia"/>
              <w:spacing w:val="0"/>
              <w:lang w:eastAsia="de-CH"/>
            </w:rPr>
          </w:pPr>
          <w:hyperlink w:anchor="_Toc45883320" w:history="1">
            <w:r w:rsidR="00512660" w:rsidRPr="0039609D">
              <w:rPr>
                <w:rStyle w:val="Hyperlink"/>
                <w:bCs/>
              </w:rPr>
              <w:t>B</w:t>
            </w:r>
            <w:r w:rsidR="00512660">
              <w:rPr>
                <w:rFonts w:eastAsiaTheme="minorEastAsia"/>
                <w:spacing w:val="0"/>
                <w:lang w:eastAsia="de-CH"/>
              </w:rPr>
              <w:tab/>
            </w:r>
            <w:r w:rsidR="00512660" w:rsidRPr="0039609D">
              <w:rPr>
                <w:rStyle w:val="Hyperlink"/>
              </w:rPr>
              <w:t>Abréviations</w:t>
            </w:r>
            <w:r w:rsidR="00512660">
              <w:rPr>
                <w:webHidden/>
              </w:rPr>
              <w:tab/>
            </w:r>
            <w:r w:rsidR="00512660">
              <w:rPr>
                <w:webHidden/>
              </w:rPr>
              <w:fldChar w:fldCharType="begin"/>
            </w:r>
            <w:r w:rsidR="00512660">
              <w:rPr>
                <w:webHidden/>
              </w:rPr>
              <w:instrText xml:space="preserve"> PAGEREF _Toc45883320 \h </w:instrText>
            </w:r>
            <w:r w:rsidR="00512660">
              <w:rPr>
                <w:webHidden/>
              </w:rPr>
            </w:r>
            <w:r w:rsidR="00512660">
              <w:rPr>
                <w:webHidden/>
              </w:rPr>
              <w:fldChar w:fldCharType="separate"/>
            </w:r>
            <w:r w:rsidR="00C05B2D">
              <w:rPr>
                <w:webHidden/>
              </w:rPr>
              <w:t>41</w:t>
            </w:r>
            <w:r w:rsidR="00512660">
              <w:rPr>
                <w:webHidden/>
              </w:rPr>
              <w:fldChar w:fldCharType="end"/>
            </w:r>
          </w:hyperlink>
        </w:p>
        <w:p w14:paraId="160902EB" w14:textId="15345E39" w:rsidR="00512660" w:rsidRDefault="00E32647">
          <w:pPr>
            <w:pStyle w:val="Verzeichnis2"/>
            <w:rPr>
              <w:rFonts w:eastAsiaTheme="minorEastAsia"/>
              <w:spacing w:val="0"/>
              <w:lang w:eastAsia="de-CH"/>
            </w:rPr>
          </w:pPr>
          <w:hyperlink w:anchor="_Toc45883321" w:history="1">
            <w:r w:rsidR="00512660" w:rsidRPr="0039609D">
              <w:rPr>
                <w:rStyle w:val="Hyperlink"/>
                <w:bCs/>
                <w:lang w:val="fr-CH"/>
              </w:rPr>
              <w:t>C</w:t>
            </w:r>
            <w:r w:rsidR="00512660">
              <w:rPr>
                <w:rFonts w:eastAsiaTheme="minorEastAsia"/>
                <w:spacing w:val="0"/>
                <w:lang w:eastAsia="de-CH"/>
              </w:rPr>
              <w:tab/>
            </w:r>
            <w:r w:rsidR="00512660" w:rsidRPr="0039609D">
              <w:rPr>
                <w:rStyle w:val="Hyperlink"/>
                <w:lang w:val="fr-CH"/>
              </w:rPr>
              <w:t>Responsabilités, point de contact/interlocuteur</w:t>
            </w:r>
            <w:r w:rsidR="00512660">
              <w:rPr>
                <w:webHidden/>
              </w:rPr>
              <w:tab/>
            </w:r>
            <w:r w:rsidR="00512660">
              <w:rPr>
                <w:webHidden/>
              </w:rPr>
              <w:fldChar w:fldCharType="begin"/>
            </w:r>
            <w:r w:rsidR="00512660">
              <w:rPr>
                <w:webHidden/>
              </w:rPr>
              <w:instrText xml:space="preserve"> PAGEREF _Toc45883321 \h </w:instrText>
            </w:r>
            <w:r w:rsidR="00512660">
              <w:rPr>
                <w:webHidden/>
              </w:rPr>
            </w:r>
            <w:r w:rsidR="00512660">
              <w:rPr>
                <w:webHidden/>
              </w:rPr>
              <w:fldChar w:fldCharType="separate"/>
            </w:r>
            <w:r w:rsidR="00C05B2D">
              <w:rPr>
                <w:webHidden/>
              </w:rPr>
              <w:t>41</w:t>
            </w:r>
            <w:r w:rsidR="00512660">
              <w:rPr>
                <w:webHidden/>
              </w:rPr>
              <w:fldChar w:fldCharType="end"/>
            </w:r>
          </w:hyperlink>
        </w:p>
        <w:p w14:paraId="72C1AAD7" w14:textId="0B6086CB" w:rsidR="00512660" w:rsidRDefault="00E32647">
          <w:pPr>
            <w:pStyle w:val="Verzeichnis2"/>
            <w:rPr>
              <w:rFonts w:eastAsiaTheme="minorEastAsia"/>
              <w:spacing w:val="0"/>
              <w:lang w:eastAsia="de-CH"/>
            </w:rPr>
          </w:pPr>
          <w:hyperlink w:anchor="_Toc45883322" w:history="1">
            <w:r w:rsidR="00512660" w:rsidRPr="0039609D">
              <w:rPr>
                <w:rStyle w:val="Hyperlink"/>
                <w:bCs/>
                <w:lang w:val="fr-CH"/>
              </w:rPr>
              <w:t>D</w:t>
            </w:r>
            <w:r w:rsidR="00512660">
              <w:rPr>
                <w:rFonts w:eastAsiaTheme="minorEastAsia"/>
                <w:spacing w:val="0"/>
                <w:lang w:eastAsia="de-CH"/>
              </w:rPr>
              <w:tab/>
            </w:r>
            <w:r w:rsidR="00512660" w:rsidRPr="0039609D">
              <w:rPr>
                <w:rStyle w:val="Hyperlink"/>
                <w:lang w:val="fr-CH"/>
              </w:rPr>
              <w:t>Responsabilités pour la conservation des données et le flux de données</w:t>
            </w:r>
            <w:r w:rsidR="00512660">
              <w:rPr>
                <w:webHidden/>
              </w:rPr>
              <w:tab/>
            </w:r>
            <w:r w:rsidR="00512660">
              <w:rPr>
                <w:webHidden/>
              </w:rPr>
              <w:fldChar w:fldCharType="begin"/>
            </w:r>
            <w:r w:rsidR="00512660">
              <w:rPr>
                <w:webHidden/>
              </w:rPr>
              <w:instrText xml:space="preserve"> PAGEREF _Toc45883322 \h </w:instrText>
            </w:r>
            <w:r w:rsidR="00512660">
              <w:rPr>
                <w:webHidden/>
              </w:rPr>
            </w:r>
            <w:r w:rsidR="00512660">
              <w:rPr>
                <w:webHidden/>
              </w:rPr>
              <w:fldChar w:fldCharType="separate"/>
            </w:r>
            <w:r w:rsidR="00C05B2D">
              <w:rPr>
                <w:webHidden/>
              </w:rPr>
              <w:t>44</w:t>
            </w:r>
            <w:r w:rsidR="00512660">
              <w:rPr>
                <w:webHidden/>
              </w:rPr>
              <w:fldChar w:fldCharType="end"/>
            </w:r>
          </w:hyperlink>
        </w:p>
        <w:p w14:paraId="0AC3E029" w14:textId="0A700822" w:rsidR="00512660" w:rsidRDefault="00E32647">
          <w:pPr>
            <w:pStyle w:val="Verzeichnis2"/>
            <w:rPr>
              <w:rFonts w:eastAsiaTheme="minorEastAsia"/>
              <w:spacing w:val="0"/>
              <w:lang w:eastAsia="de-CH"/>
            </w:rPr>
          </w:pPr>
          <w:hyperlink w:anchor="_Toc45883323" w:history="1">
            <w:r w:rsidR="00512660" w:rsidRPr="0039609D">
              <w:rPr>
                <w:rStyle w:val="Hyperlink"/>
                <w:bCs/>
                <w:lang w:val="fr-CH"/>
              </w:rPr>
              <w:t>E</w:t>
            </w:r>
            <w:r w:rsidR="00512660">
              <w:rPr>
                <w:rFonts w:eastAsiaTheme="minorEastAsia"/>
                <w:spacing w:val="0"/>
                <w:lang w:eastAsia="de-CH"/>
              </w:rPr>
              <w:tab/>
            </w:r>
            <w:r w:rsidR="00512660" w:rsidRPr="0039609D">
              <w:rPr>
                <w:rStyle w:val="Hyperlink"/>
                <w:lang w:val="fr-CH"/>
              </w:rPr>
              <w:t>Processus de gestion des données de l’évacuation des eaux des agglomérations</w:t>
            </w:r>
            <w:r w:rsidR="00512660">
              <w:rPr>
                <w:webHidden/>
              </w:rPr>
              <w:tab/>
            </w:r>
            <w:r w:rsidR="00512660">
              <w:rPr>
                <w:webHidden/>
              </w:rPr>
              <w:fldChar w:fldCharType="begin"/>
            </w:r>
            <w:r w:rsidR="00512660">
              <w:rPr>
                <w:webHidden/>
              </w:rPr>
              <w:instrText xml:space="preserve"> PAGEREF _Toc45883323 \h </w:instrText>
            </w:r>
            <w:r w:rsidR="00512660">
              <w:rPr>
                <w:webHidden/>
              </w:rPr>
            </w:r>
            <w:r w:rsidR="00512660">
              <w:rPr>
                <w:webHidden/>
              </w:rPr>
              <w:fldChar w:fldCharType="separate"/>
            </w:r>
            <w:r w:rsidR="00C05B2D">
              <w:rPr>
                <w:webHidden/>
              </w:rPr>
              <w:t>48</w:t>
            </w:r>
            <w:r w:rsidR="00512660">
              <w:rPr>
                <w:webHidden/>
              </w:rPr>
              <w:fldChar w:fldCharType="end"/>
            </w:r>
          </w:hyperlink>
        </w:p>
        <w:p w14:paraId="177B47A9" w14:textId="77E2584F" w:rsidR="00512660" w:rsidRDefault="00E32647">
          <w:pPr>
            <w:pStyle w:val="Verzeichnis2"/>
            <w:rPr>
              <w:rFonts w:eastAsiaTheme="minorEastAsia"/>
              <w:spacing w:val="0"/>
              <w:lang w:eastAsia="de-CH"/>
            </w:rPr>
          </w:pPr>
          <w:hyperlink w:anchor="_Toc45883324" w:history="1">
            <w:r w:rsidR="00512660" w:rsidRPr="0039609D">
              <w:rPr>
                <w:rStyle w:val="Hyperlink"/>
                <w:bCs/>
                <w:lang w:val="fr-CH"/>
              </w:rPr>
              <w:t>F</w:t>
            </w:r>
            <w:r w:rsidR="00512660">
              <w:rPr>
                <w:rFonts w:eastAsiaTheme="minorEastAsia"/>
                <w:spacing w:val="0"/>
                <w:lang w:eastAsia="de-CH"/>
              </w:rPr>
              <w:tab/>
            </w:r>
            <w:r w:rsidR="00512660" w:rsidRPr="0039609D">
              <w:rPr>
                <w:rStyle w:val="Hyperlink"/>
                <w:lang w:val="fr-CH"/>
              </w:rPr>
              <w:t>Cycles de mise à jour</w:t>
            </w:r>
            <w:r w:rsidR="00512660">
              <w:rPr>
                <w:webHidden/>
              </w:rPr>
              <w:tab/>
            </w:r>
            <w:r w:rsidR="00512660">
              <w:rPr>
                <w:webHidden/>
              </w:rPr>
              <w:fldChar w:fldCharType="begin"/>
            </w:r>
            <w:r w:rsidR="00512660">
              <w:rPr>
                <w:webHidden/>
              </w:rPr>
              <w:instrText xml:space="preserve"> PAGEREF _Toc45883324 \h </w:instrText>
            </w:r>
            <w:r w:rsidR="00512660">
              <w:rPr>
                <w:webHidden/>
              </w:rPr>
            </w:r>
            <w:r w:rsidR="00512660">
              <w:rPr>
                <w:webHidden/>
              </w:rPr>
              <w:fldChar w:fldCharType="separate"/>
            </w:r>
            <w:r w:rsidR="00C05B2D">
              <w:rPr>
                <w:webHidden/>
              </w:rPr>
              <w:t>52</w:t>
            </w:r>
            <w:r w:rsidR="00512660">
              <w:rPr>
                <w:webHidden/>
              </w:rPr>
              <w:fldChar w:fldCharType="end"/>
            </w:r>
          </w:hyperlink>
        </w:p>
        <w:p w14:paraId="6F78CBCC" w14:textId="0654E97E" w:rsidR="00512660" w:rsidRDefault="00E32647">
          <w:pPr>
            <w:pStyle w:val="Verzeichnis2"/>
            <w:rPr>
              <w:rFonts w:eastAsiaTheme="minorEastAsia"/>
              <w:spacing w:val="0"/>
              <w:lang w:eastAsia="de-CH"/>
            </w:rPr>
          </w:pPr>
          <w:hyperlink w:anchor="_Toc45883325" w:history="1">
            <w:r w:rsidR="00512660" w:rsidRPr="0039609D">
              <w:rPr>
                <w:rStyle w:val="Hyperlink"/>
                <w:bCs/>
                <w:lang w:val="fr-CH"/>
              </w:rPr>
              <w:t>G</w:t>
            </w:r>
            <w:r w:rsidR="00512660">
              <w:rPr>
                <w:rFonts w:eastAsiaTheme="minorEastAsia"/>
                <w:spacing w:val="0"/>
                <w:lang w:eastAsia="de-CH"/>
              </w:rPr>
              <w:tab/>
            </w:r>
            <w:r w:rsidR="00512660" w:rsidRPr="0039609D">
              <w:rPr>
                <w:rStyle w:val="Hyperlink"/>
                <w:lang w:val="fr-CH"/>
              </w:rPr>
              <w:t>Systèmes logiciels utilisés en fonction des domaines</w:t>
            </w:r>
            <w:r w:rsidR="00512660">
              <w:rPr>
                <w:webHidden/>
              </w:rPr>
              <w:tab/>
            </w:r>
            <w:r w:rsidR="00512660">
              <w:rPr>
                <w:webHidden/>
              </w:rPr>
              <w:fldChar w:fldCharType="begin"/>
            </w:r>
            <w:r w:rsidR="00512660">
              <w:rPr>
                <w:webHidden/>
              </w:rPr>
              <w:instrText xml:space="preserve"> PAGEREF _Toc45883325 \h </w:instrText>
            </w:r>
            <w:r w:rsidR="00512660">
              <w:rPr>
                <w:webHidden/>
              </w:rPr>
            </w:r>
            <w:r w:rsidR="00512660">
              <w:rPr>
                <w:webHidden/>
              </w:rPr>
              <w:fldChar w:fldCharType="separate"/>
            </w:r>
            <w:r w:rsidR="00C05B2D">
              <w:rPr>
                <w:webHidden/>
              </w:rPr>
              <w:t>53</w:t>
            </w:r>
            <w:r w:rsidR="00512660">
              <w:rPr>
                <w:webHidden/>
              </w:rPr>
              <w:fldChar w:fldCharType="end"/>
            </w:r>
          </w:hyperlink>
        </w:p>
        <w:p w14:paraId="00F76670" w14:textId="59C029C9" w:rsidR="004E5227" w:rsidRDefault="004E5227">
          <w:r>
            <w:rPr>
              <w:b/>
              <w:bCs/>
              <w:lang w:val="de-DE"/>
            </w:rPr>
            <w:fldChar w:fldCharType="end"/>
          </w:r>
        </w:p>
      </w:sdtContent>
    </w:sdt>
    <w:p w14:paraId="1B1B0A4E" w14:textId="77777777" w:rsidR="00F51CBA" w:rsidRDefault="00F51CBA" w:rsidP="00BA6ACD">
      <w:pPr>
        <w:sectPr w:rsidR="00F51CBA" w:rsidSect="0063473D">
          <w:headerReference w:type="even" r:id="rId17"/>
          <w:headerReference w:type="default" r:id="rId18"/>
          <w:footerReference w:type="even" r:id="rId19"/>
          <w:footerReference w:type="default" r:id="rId20"/>
          <w:headerReference w:type="first" r:id="rId21"/>
          <w:footerReference w:type="first" r:id="rId22"/>
          <w:pgSz w:w="11906" w:h="16838" w:code="9"/>
          <w:pgMar w:top="964" w:right="947" w:bottom="1276" w:left="2693" w:header="284" w:footer="692" w:gutter="0"/>
          <w:cols w:space="708"/>
          <w:titlePg/>
          <w:docGrid w:linePitch="360"/>
        </w:sectPr>
      </w:pPr>
    </w:p>
    <w:p w14:paraId="5E2A18F9" w14:textId="07C6B42D" w:rsidR="00094099" w:rsidRPr="00483481" w:rsidRDefault="00D10D8A" w:rsidP="00483481">
      <w:pPr>
        <w:pStyle w:val="berschrift1"/>
        <w:pageBreakBefore/>
        <w:numPr>
          <w:ilvl w:val="0"/>
          <w:numId w:val="13"/>
        </w:numPr>
        <w:spacing w:before="0" w:after="130" w:line="240" w:lineRule="auto"/>
        <w:ind w:left="862" w:hanging="862"/>
        <w:rPr>
          <w:caps/>
          <w:spacing w:val="5"/>
          <w:sz w:val="40"/>
          <w:szCs w:val="40"/>
        </w:rPr>
      </w:pPr>
      <w:bookmarkStart w:id="0" w:name="_Toc45883266"/>
      <w:r>
        <w:rPr>
          <w:caps/>
          <w:spacing w:val="5"/>
          <w:sz w:val="40"/>
          <w:szCs w:val="40"/>
        </w:rPr>
        <w:lastRenderedPageBreak/>
        <w:t>P</w:t>
      </w:r>
      <w:r w:rsidR="007B26D4">
        <w:rPr>
          <w:caps/>
          <w:spacing w:val="5"/>
          <w:sz w:val="40"/>
          <w:szCs w:val="40"/>
        </w:rPr>
        <w:t>rincipes</w:t>
      </w:r>
      <w:bookmarkEnd w:id="0"/>
    </w:p>
    <w:p w14:paraId="7538C6FE" w14:textId="12743063" w:rsidR="00980A14" w:rsidRPr="00F221C0" w:rsidRDefault="007B26D4" w:rsidP="003B49C9">
      <w:pPr>
        <w:pStyle w:val="berschrift2nummeriert"/>
        <w:numPr>
          <w:ilvl w:val="1"/>
          <w:numId w:val="13"/>
        </w:numPr>
      </w:pPr>
      <w:bookmarkStart w:id="1" w:name="_Toc45883267"/>
      <w:proofErr w:type="spellStart"/>
      <w:r w:rsidRPr="00F221C0">
        <w:t>Introduction</w:t>
      </w:r>
      <w:bookmarkEnd w:id="1"/>
      <w:proofErr w:type="spellEnd"/>
    </w:p>
    <w:p w14:paraId="74B5FB0B" w14:textId="77777777" w:rsidR="002F2B8E" w:rsidRPr="002F2B8E" w:rsidRDefault="002F2B8E" w:rsidP="002F2B8E">
      <w:pPr>
        <w:rPr>
          <w:lang w:val="fr-CH"/>
        </w:rPr>
      </w:pPr>
      <w:r w:rsidRPr="002F2B8E">
        <w:rPr>
          <w:lang w:val="fr-CH"/>
        </w:rPr>
        <w:t xml:space="preserve">L’ensemble des données relatives à l’évacuation des eaux des agglomérations doit répondre à diverses exigences : </w:t>
      </w:r>
    </w:p>
    <w:p w14:paraId="046CD953" w14:textId="71A15791" w:rsidR="002F2B8E" w:rsidRPr="001D4448" w:rsidRDefault="002F2B8E" w:rsidP="001D4448">
      <w:pPr>
        <w:pStyle w:val="Listenabsatz"/>
        <w:numPr>
          <w:ilvl w:val="0"/>
          <w:numId w:val="31"/>
        </w:numPr>
        <w:ind w:left="284" w:hanging="284"/>
        <w:rPr>
          <w:lang w:val="fr-CH"/>
        </w:rPr>
      </w:pPr>
      <w:r w:rsidRPr="001D4448">
        <w:rPr>
          <w:lang w:val="fr-CH"/>
        </w:rPr>
        <w:t xml:space="preserve">La législation sur la </w:t>
      </w:r>
      <w:proofErr w:type="spellStart"/>
      <w:r w:rsidRPr="001D4448">
        <w:rPr>
          <w:lang w:val="fr-CH"/>
        </w:rPr>
        <w:t>géoinformation</w:t>
      </w:r>
      <w:proofErr w:type="spellEnd"/>
      <w:r w:rsidRPr="001D4448">
        <w:rPr>
          <w:lang w:val="fr-CH"/>
        </w:rPr>
        <w:t xml:space="preserve"> exige que le PGEE soit un jeu de </w:t>
      </w:r>
      <w:proofErr w:type="spellStart"/>
      <w:r w:rsidRPr="001D4448">
        <w:rPr>
          <w:lang w:val="fr-CH"/>
        </w:rPr>
        <w:t>géodonnées</w:t>
      </w:r>
      <w:proofErr w:type="spellEnd"/>
      <w:r w:rsidRPr="001D4448">
        <w:rPr>
          <w:lang w:val="fr-CH"/>
        </w:rPr>
        <w:t xml:space="preserve"> de base selon le droit fédéral (identificateur CH-129) et que donc les installations d’évacuation des eaux des agglomérations soient gérées dans un </w:t>
      </w:r>
      <w:r w:rsidR="00F71178" w:rsidRPr="00F71178">
        <w:rPr>
          <w:lang w:val="fr-CH"/>
        </w:rPr>
        <w:t xml:space="preserve">registre des </w:t>
      </w:r>
      <w:proofErr w:type="spellStart"/>
      <w:r w:rsidR="00F71178" w:rsidRPr="00F71178">
        <w:rPr>
          <w:lang w:val="fr-CH"/>
        </w:rPr>
        <w:t>géodonnées</w:t>
      </w:r>
      <w:proofErr w:type="spellEnd"/>
      <w:r w:rsidR="00F71178">
        <w:rPr>
          <w:lang w:val="fr-CH"/>
        </w:rPr>
        <w:t xml:space="preserve"> </w:t>
      </w:r>
      <w:r w:rsidRPr="001D4448">
        <w:rPr>
          <w:lang w:val="fr-CH"/>
        </w:rPr>
        <w:t xml:space="preserve">accessible à la population (niveau d’autorisation d’accès A selon l’annexe de l’Ordonnance sur la </w:t>
      </w:r>
      <w:proofErr w:type="spellStart"/>
      <w:r w:rsidRPr="001D4448">
        <w:rPr>
          <w:lang w:val="fr-CH"/>
        </w:rPr>
        <w:t>géoinformation</w:t>
      </w:r>
      <w:proofErr w:type="spellEnd"/>
      <w:r w:rsidRPr="001D4448">
        <w:rPr>
          <w:lang w:val="fr-CH"/>
        </w:rPr>
        <w:t xml:space="preserve">). </w:t>
      </w:r>
    </w:p>
    <w:p w14:paraId="5ED9F03C" w14:textId="6F0B8B98" w:rsidR="002F2B8E" w:rsidRPr="001D4448" w:rsidRDefault="002F2B8E" w:rsidP="001D4448">
      <w:pPr>
        <w:pStyle w:val="Listenabsatz"/>
        <w:numPr>
          <w:ilvl w:val="0"/>
          <w:numId w:val="31"/>
        </w:numPr>
        <w:ind w:left="284" w:hanging="284"/>
        <w:rPr>
          <w:lang w:val="fr-CH"/>
        </w:rPr>
      </w:pPr>
      <w:r w:rsidRPr="001D4448">
        <w:rPr>
          <w:lang w:val="fr-CH"/>
        </w:rPr>
        <w:t xml:space="preserve">Dans la plupart des cantons, les installations d’alimentation et d’évacuation souterraines doivent être rendues accessibles dans un cadastre des conduites. Un cadastre des réseaux d’évacuation des eaux des agglomérations répond à cette exigence. </w:t>
      </w:r>
    </w:p>
    <w:p w14:paraId="3EB2EE71" w14:textId="00C31ADF" w:rsidR="002F2B8E" w:rsidRPr="002F2B8E" w:rsidRDefault="002F2B8E" w:rsidP="002F2B8E">
      <w:pPr>
        <w:rPr>
          <w:lang w:val="fr-CH"/>
        </w:rPr>
      </w:pPr>
      <w:r w:rsidRPr="002F2B8E">
        <w:rPr>
          <w:lang w:val="fr-CH"/>
        </w:rPr>
        <w:t>Il y a donc un intérêt public accru à ce que les informations sur l’évacuation des eaux des agglomérations soient tenues à jour au moyen de processus et de responsabilités définis.</w:t>
      </w:r>
    </w:p>
    <w:p w14:paraId="743ED5B8" w14:textId="4B7D7463" w:rsidR="00980A14" w:rsidRPr="002F2B8E" w:rsidRDefault="00980A14" w:rsidP="00980A14">
      <w:pPr>
        <w:rPr>
          <w:lang w:val="fr-CH"/>
        </w:rPr>
      </w:pPr>
    </w:p>
    <w:p w14:paraId="50C43998" w14:textId="6C08088A" w:rsidR="00F1471A" w:rsidRPr="00F1471A" w:rsidRDefault="00F1471A" w:rsidP="00F1471A">
      <w:pPr>
        <w:rPr>
          <w:lang w:val="fr-CH"/>
        </w:rPr>
      </w:pPr>
      <w:r w:rsidRPr="00F1471A">
        <w:rPr>
          <w:lang w:val="fr-CH"/>
        </w:rPr>
        <w:t xml:space="preserve">Pour réaliser ces tâches, les informations et les données de base les plus diverses doivent être disponibles. Dans son guide des données </w:t>
      </w:r>
      <w:r w:rsidR="00E83FBD" w:rsidRPr="00E83FBD">
        <w:rPr>
          <w:lang w:val="fr-CH"/>
        </w:rPr>
        <w:t>de l’assainissement urbain</w:t>
      </w:r>
      <w:r w:rsidRPr="00F1471A">
        <w:rPr>
          <w:lang w:val="fr-CH"/>
        </w:rPr>
        <w:t xml:space="preserve">, le VSA décrit différents aspects techniques de la saisie et la gestion des données d’évacuation des eaux des agglomérations. Cela comprend en particulier les règles sur le volume des données (modèle de données), les directives de saisie et les exigences en matière d’échange de données entre les parties impliquées. La pratique montre que des règles claires et sans équivoque concernant les responsabilités (organisation) en matière de gestion des données constituent un facteur de succès essentiel. Il revient au maître des données (commune ou syndicat) de fixer l’organisation dans un concept de gestion des données. </w:t>
      </w:r>
    </w:p>
    <w:p w14:paraId="12E260DA" w14:textId="77777777" w:rsidR="00F1471A" w:rsidRPr="00F1471A" w:rsidRDefault="00F1471A" w:rsidP="00F1471A">
      <w:pPr>
        <w:rPr>
          <w:lang w:val="fr-CH"/>
        </w:rPr>
      </w:pPr>
    </w:p>
    <w:p w14:paraId="173F7758" w14:textId="3194B338" w:rsidR="005A39C7" w:rsidRPr="00F1471A" w:rsidRDefault="00F1471A" w:rsidP="00F1471A">
      <w:pPr>
        <w:rPr>
          <w:noProof/>
          <w:lang w:val="fr-CH"/>
        </w:rPr>
      </w:pPr>
      <w:r w:rsidRPr="00F1471A">
        <w:rPr>
          <w:lang w:val="fr-CH"/>
        </w:rPr>
        <w:t xml:space="preserve">Le présent document est destiné à aider les maîtres des données dans cette tâche. Il s’appuie dans une large mesure sur des documents élaborés par le canton de Soleure. Nous remercions ce dernier pour avoir autorisé leur utilisation. Le premier chapitre contient différentes bases relatives à la gestion des données et introduit quelques concepts fondamentaux. Ce chapitre vise à favoriser la compréhension de l'importance et de l’utilité d’une gestion des données régulée. Le modèle proprement dit du concept de gestion des données commence à partir du deuxième chapitre. Le deuxième chapitre contient un résumé des principales conventions au sens d’un Management </w:t>
      </w:r>
      <w:proofErr w:type="spellStart"/>
      <w:r w:rsidRPr="00F1471A">
        <w:rPr>
          <w:lang w:val="fr-CH"/>
        </w:rPr>
        <w:t>Summary</w:t>
      </w:r>
      <w:proofErr w:type="spellEnd"/>
      <w:r w:rsidRPr="00F1471A">
        <w:rPr>
          <w:lang w:val="fr-CH"/>
        </w:rPr>
        <w:t>. La suite du modèle est structurée de façon à permettre à un maître des données, en collaboration avec les organisations responsables de la gestion et de l’utilisation des données, d’élaborer simplement les règles techniques et organisationnelles requises. Le respect du concept par toutes les parties impliquées garantit la disponibilité des données dans une structure homogène, sous un format uniforme et en accord avec les exigences de qualité.</w:t>
      </w:r>
    </w:p>
    <w:p w14:paraId="61F7D53B" w14:textId="4C1D4271" w:rsidR="00D5437E" w:rsidRPr="009C2B07" w:rsidRDefault="00F1471A" w:rsidP="00E96E33">
      <w:pPr>
        <w:pStyle w:val="berschrift2nummeriert"/>
        <w:numPr>
          <w:ilvl w:val="1"/>
          <w:numId w:val="13"/>
        </w:numPr>
        <w:rPr>
          <w:lang w:val="fr-CH"/>
        </w:rPr>
      </w:pPr>
      <w:bookmarkStart w:id="2" w:name="_Toc45883268"/>
      <w:r w:rsidRPr="009C2B07">
        <w:rPr>
          <w:lang w:val="fr-CH"/>
        </w:rPr>
        <w:t>La gestion des données en tant que t</w:t>
      </w:r>
      <w:r w:rsidR="000F21A6" w:rsidRPr="009C2B07">
        <w:rPr>
          <w:lang w:val="fr-CH"/>
        </w:rPr>
        <w:t>âche permanente</w:t>
      </w:r>
      <w:bookmarkEnd w:id="2"/>
    </w:p>
    <w:p w14:paraId="3D3908DB" w14:textId="4F8F524C" w:rsidR="00667B6E" w:rsidRPr="00667B6E" w:rsidRDefault="00667B6E" w:rsidP="00667B6E">
      <w:pPr>
        <w:rPr>
          <w:lang w:val="fr-CH"/>
        </w:rPr>
      </w:pPr>
      <w:r w:rsidRPr="00667B6E">
        <w:rPr>
          <w:lang w:val="fr-CH"/>
        </w:rPr>
        <w:t xml:space="preserve">Par le passé, les informations sur les ouvrages d’évacuation des eaux des agglomérations - appelées </w:t>
      </w:r>
      <w:r w:rsidRPr="00667B6E">
        <w:rPr>
          <w:i/>
          <w:iCs/>
          <w:lang w:val="fr-CH"/>
        </w:rPr>
        <w:t>cadastre des réseaux</w:t>
      </w:r>
      <w:r w:rsidRPr="00667B6E">
        <w:rPr>
          <w:lang w:val="fr-CH"/>
        </w:rPr>
        <w:t xml:space="preserve"> dans le présent document -, le concept d’évacuation des eaux, ainsi que d’autres informations et ensembles de données ont souvent été considérés comme un simple outil pour l’élaboration d’un plan général d’évacuation des eaux (PGEE). De ce fait, ces informations et ces données n’ont pas été mises à jour lors de l’élaboration du PGEE et de la mise en œuvre des mesures définies dans le PGEE. Il y a donc une contradiction entre la réalité et la documentation existante. En conséquence, en cas d’incertitude sur le système d’évacuation des eaux, il faut déployer des efforts (trop) importants pour clarifier la situation réelle.</w:t>
      </w:r>
    </w:p>
    <w:p w14:paraId="50158CF4" w14:textId="77777777" w:rsidR="00667B6E" w:rsidRPr="00667B6E" w:rsidRDefault="00667B6E" w:rsidP="00667B6E">
      <w:pPr>
        <w:rPr>
          <w:lang w:val="fr-CH"/>
        </w:rPr>
      </w:pPr>
    </w:p>
    <w:p w14:paraId="418151CC" w14:textId="248E21F7" w:rsidR="00501197" w:rsidRPr="00667B6E" w:rsidRDefault="00667B6E" w:rsidP="00667B6E">
      <w:pPr>
        <w:rPr>
          <w:lang w:val="fr-CH"/>
        </w:rPr>
      </w:pPr>
      <w:r w:rsidRPr="00667B6E">
        <w:rPr>
          <w:lang w:val="fr-CH"/>
        </w:rPr>
        <w:lastRenderedPageBreak/>
        <w:t xml:space="preserve">Il faudrait éviter de répéter ces erreurs lors des révisions des PGEE à venir ou déjà en cours. Le VSA a pour stratégie de considérer que l’évacuation des eaux des agglomérations est une </w:t>
      </w:r>
      <w:r w:rsidRPr="00610EE2">
        <w:rPr>
          <w:i/>
          <w:iCs/>
          <w:lang w:val="fr-CH"/>
        </w:rPr>
        <w:t>tâche permanente</w:t>
      </w:r>
      <w:r w:rsidRPr="00667B6E">
        <w:rPr>
          <w:lang w:val="fr-CH"/>
        </w:rPr>
        <w:t>. Les données existantes sur l’évacuation des eaux doivent par conséquent être disponibles à tout moment pour l’exploitation, pour le plan d’évacuation des eaux et pour d’autres planifications. Afin de permettre une utilisation judicieuse et garantir la fiabilité des données, celles-ci doivent être correctement collectées, avoir une structure uniforme et être régulièrement mises à jour. Le concept de gestion des données précise quelles informations sont collectées et mises à jour et par quel organisme.</w:t>
      </w:r>
    </w:p>
    <w:p w14:paraId="32A5B6A3" w14:textId="0A67DFD1" w:rsidR="00A55E25" w:rsidRPr="009C2B07" w:rsidRDefault="00610EE2" w:rsidP="00E96E33">
      <w:pPr>
        <w:pStyle w:val="berschrift2nummeriert"/>
        <w:numPr>
          <w:ilvl w:val="1"/>
          <w:numId w:val="13"/>
        </w:numPr>
        <w:rPr>
          <w:lang w:val="fr-CH"/>
        </w:rPr>
      </w:pPr>
      <w:bookmarkStart w:id="3" w:name="_Toc8552453"/>
      <w:bookmarkStart w:id="4" w:name="_Toc8589795"/>
      <w:bookmarkStart w:id="5" w:name="_Toc8589857"/>
      <w:bookmarkStart w:id="6" w:name="_Toc8552454"/>
      <w:bookmarkStart w:id="7" w:name="_Toc8589796"/>
      <w:bookmarkStart w:id="8" w:name="_Toc8589858"/>
      <w:bookmarkStart w:id="9" w:name="_Toc45883269"/>
      <w:bookmarkEnd w:id="3"/>
      <w:bookmarkEnd w:id="4"/>
      <w:bookmarkEnd w:id="5"/>
      <w:bookmarkEnd w:id="6"/>
      <w:bookmarkEnd w:id="7"/>
      <w:bookmarkEnd w:id="8"/>
      <w:r w:rsidRPr="009C2B07">
        <w:rPr>
          <w:lang w:val="fr-CH"/>
        </w:rPr>
        <w:t>Avantages d’une</w:t>
      </w:r>
      <w:r w:rsidR="007341B9" w:rsidRPr="009C2B07">
        <w:rPr>
          <w:lang w:val="fr-CH"/>
        </w:rPr>
        <w:t xml:space="preserve"> gestion des données régulée</w:t>
      </w:r>
      <w:bookmarkEnd w:id="9"/>
    </w:p>
    <w:p w14:paraId="5930E42A" w14:textId="5D613142" w:rsidR="00EF4AC0" w:rsidRPr="00EF4AC0" w:rsidRDefault="00EF4AC0" w:rsidP="00EF4AC0">
      <w:pPr>
        <w:rPr>
          <w:lang w:val="fr-CH"/>
        </w:rPr>
      </w:pPr>
      <w:r w:rsidRPr="00EF4AC0">
        <w:rPr>
          <w:lang w:val="fr-CH"/>
        </w:rPr>
        <w:t xml:space="preserve">Une gestion appropriée des données permet d’assurer que les différents acteurs disposent des bonnes informations au bon moment, dans la qualité requise et avec le degré de détail voulu pour accomplir leurs tâches. Un concept de gestion des données permet de décrire une gestion des données adaptée à l’organisation. Un aspect central de la gestion des données est la mise à jour continue des installations nouvelles, modifiées ou mises à l’arrêt. L’effort à fournir pour la mise à jour continue des données de l’évacuation des eaux des agglomérations – surtout du fait qu’il s’agit d’installations souterraines – est nettement inférieur au traitement </w:t>
      </w:r>
      <w:r w:rsidRPr="00EF4AC0">
        <w:rPr>
          <w:i/>
          <w:iCs/>
          <w:lang w:val="fr-CH"/>
        </w:rPr>
        <w:t>a</w:t>
      </w:r>
      <w:r w:rsidRPr="00EF4AC0">
        <w:rPr>
          <w:lang w:val="fr-CH"/>
        </w:rPr>
        <w:t xml:space="preserve"> </w:t>
      </w:r>
      <w:r w:rsidRPr="00EF4AC0">
        <w:rPr>
          <w:i/>
          <w:iCs/>
          <w:lang w:val="fr-CH"/>
        </w:rPr>
        <w:t>posteriori</w:t>
      </w:r>
      <w:r w:rsidRPr="00EF4AC0">
        <w:rPr>
          <w:lang w:val="fr-CH"/>
        </w:rPr>
        <w:t xml:space="preserve"> dans le cadre d’un PGEE. Étant donné que différentes organisations sont souvent impliquées dans le domaine de l’évacuation des eaux des agglomérations, l’échange et le rapprochement des données entre les parties concernées revêtent également une importance particulière. </w:t>
      </w:r>
    </w:p>
    <w:p w14:paraId="43ADF25A" w14:textId="77777777" w:rsidR="00EF4AC0" w:rsidRPr="00EF4AC0" w:rsidRDefault="00EF4AC0" w:rsidP="00EF4AC0">
      <w:pPr>
        <w:rPr>
          <w:lang w:val="fr-CH"/>
        </w:rPr>
      </w:pPr>
    </w:p>
    <w:p w14:paraId="579CD828" w14:textId="3D0BD587" w:rsidR="00F25D1F" w:rsidRPr="00EF4AC0" w:rsidRDefault="00EF4AC0" w:rsidP="00EF4AC0">
      <w:pPr>
        <w:rPr>
          <w:lang w:val="fr-CH"/>
        </w:rPr>
      </w:pPr>
      <w:r w:rsidRPr="00EF4AC0">
        <w:rPr>
          <w:lang w:val="fr-CH"/>
        </w:rPr>
        <w:t>Si les parties concernées respectent les prescriptions du concept de gestion des données, la qualité des données répondra aux exigences des différents groupes cibles. Cela réduit le risque qu’il y ait une contradiction entre la réalité et la documentation existante et que l’effort nécessaire pour clarifier les divergences entre les données et la réalité ou entre des informations issues d’ensembles de données différents soit trop important.</w:t>
      </w:r>
    </w:p>
    <w:p w14:paraId="45725541" w14:textId="4BA5AA06" w:rsidR="00A87AFF" w:rsidRPr="009C2B07" w:rsidRDefault="00EF4AC0" w:rsidP="00E96E33">
      <w:pPr>
        <w:pStyle w:val="berschrift2nummeriert"/>
        <w:numPr>
          <w:ilvl w:val="1"/>
          <w:numId w:val="13"/>
        </w:numPr>
        <w:rPr>
          <w:lang w:val="fr-CH"/>
        </w:rPr>
      </w:pPr>
      <w:bookmarkStart w:id="10" w:name="_Toc8589799"/>
      <w:bookmarkStart w:id="11" w:name="_Toc8589861"/>
      <w:bookmarkStart w:id="12" w:name="_Toc45883270"/>
      <w:bookmarkEnd w:id="10"/>
      <w:bookmarkEnd w:id="11"/>
      <w:r w:rsidRPr="009C2B07">
        <w:rPr>
          <w:lang w:val="fr-CH"/>
        </w:rPr>
        <w:t>Tâches de la protection des eaux – Les utilisat</w:t>
      </w:r>
      <w:r w:rsidR="00DB7C06" w:rsidRPr="009C2B07">
        <w:rPr>
          <w:lang w:val="fr-CH"/>
        </w:rPr>
        <w:t>eurs de données et leurs exigences</w:t>
      </w:r>
      <w:bookmarkEnd w:id="12"/>
    </w:p>
    <w:p w14:paraId="1F94F3C5" w14:textId="3CE1CF73" w:rsidR="003C11C4" w:rsidRDefault="00565C95" w:rsidP="00A87AFF">
      <w:pPr>
        <w:rPr>
          <w:lang w:val="fr-CH"/>
        </w:rPr>
      </w:pPr>
      <w:r w:rsidRPr="00565C95">
        <w:rPr>
          <w:lang w:val="fr-CH"/>
        </w:rPr>
        <w:t>L’évacuation des eaux des agglomérations implique un grand nombre de tâches. Comme les responsabilités varient en fonction de la tâche et que des compétences spécialisées très différentes sont requises, il existe de nombreuses organisations qui produisent ou utilisent des données. Les principales tâches de l’évacuation des eaux des agglomérations sont présentées dans la figure ci-dessous. Le tableau indique par ailleurs pour chaque tâche si des informations sont produites ou si des données du cadastre ou du PGEE sont utilisées. Il est évident qu’un ensemble de données complet et bien mis à jour peut apporter une contribution importante à la protection des eaux. Si les organisations n’ont plus à se soucier de l’acquisition des données et des informations, elles peuvent se concentrer davantage sur leur véritable tâche.</w:t>
      </w:r>
    </w:p>
    <w:p w14:paraId="3DE055A8" w14:textId="326E948C" w:rsidR="00C06265" w:rsidRDefault="00C06265" w:rsidP="00A87AFF">
      <w:pPr>
        <w:rPr>
          <w:lang w:val="fr-CH"/>
        </w:rPr>
      </w:pPr>
    </w:p>
    <w:p w14:paraId="49987DF1" w14:textId="1C105346" w:rsidR="00C06265" w:rsidRDefault="000373F9" w:rsidP="00A87AFF">
      <w:pPr>
        <w:rPr>
          <w:lang w:val="fr-CH"/>
        </w:rPr>
      </w:pPr>
      <w:r>
        <w:rPr>
          <w:noProof/>
          <w:lang w:val="fr-CH"/>
        </w:rPr>
        <w:lastRenderedPageBreak/>
        <w:drawing>
          <wp:inline distT="0" distB="0" distL="0" distR="0" wp14:anchorId="24903561" wp14:editId="4528404E">
            <wp:extent cx="4803775" cy="2536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3775" cy="2536190"/>
                    </a:xfrm>
                    <a:prstGeom prst="rect">
                      <a:avLst/>
                    </a:prstGeom>
                    <a:noFill/>
                  </pic:spPr>
                </pic:pic>
              </a:graphicData>
            </a:graphic>
          </wp:inline>
        </w:drawing>
      </w:r>
    </w:p>
    <w:p w14:paraId="54C9AB60" w14:textId="57DF613F" w:rsidR="003C11C4" w:rsidRPr="00565C95" w:rsidRDefault="00565C95" w:rsidP="003C11C4">
      <w:pPr>
        <w:pStyle w:val="Beschriftung"/>
        <w:rPr>
          <w:lang w:val="fr-CH"/>
        </w:rPr>
      </w:pPr>
      <w:r w:rsidRPr="00565C95">
        <w:rPr>
          <w:lang w:val="fr-CH"/>
        </w:rPr>
        <w:t>Figure</w:t>
      </w:r>
      <w:r w:rsidR="003C11C4" w:rsidRPr="00565C95">
        <w:rPr>
          <w:lang w:val="fr-CH"/>
        </w:rPr>
        <w:t xml:space="preserve"> </w:t>
      </w:r>
      <w:r w:rsidR="003C11C4">
        <w:rPr>
          <w:noProof/>
        </w:rPr>
        <w:fldChar w:fldCharType="begin"/>
      </w:r>
      <w:r w:rsidR="003C11C4" w:rsidRPr="00565C95">
        <w:rPr>
          <w:noProof/>
          <w:lang w:val="fr-CH"/>
        </w:rPr>
        <w:instrText xml:space="preserve"> SEQ Abbildung \* ARABIC </w:instrText>
      </w:r>
      <w:r w:rsidR="003C11C4">
        <w:rPr>
          <w:noProof/>
        </w:rPr>
        <w:fldChar w:fldCharType="separate"/>
      </w:r>
      <w:r w:rsidR="00C05B2D">
        <w:rPr>
          <w:noProof/>
          <w:lang w:val="fr-CH"/>
        </w:rPr>
        <w:t>1</w:t>
      </w:r>
      <w:r w:rsidR="003C11C4">
        <w:rPr>
          <w:noProof/>
        </w:rPr>
        <w:fldChar w:fldCharType="end"/>
      </w:r>
      <w:r w:rsidR="00272490" w:rsidRPr="00272490">
        <w:rPr>
          <w:noProof/>
          <w:lang w:val="fr-CH"/>
        </w:rPr>
        <w:t>:</w:t>
      </w:r>
      <w:r w:rsidR="003C11C4" w:rsidRPr="00565C95">
        <w:rPr>
          <w:lang w:val="fr-CH"/>
        </w:rPr>
        <w:t xml:space="preserve"> </w:t>
      </w:r>
      <w:r w:rsidRPr="00565C95">
        <w:rPr>
          <w:lang w:val="fr-CH"/>
        </w:rPr>
        <w:t>Les différents utilisateurs de</w:t>
      </w:r>
      <w:r>
        <w:rPr>
          <w:lang w:val="fr-CH"/>
        </w:rPr>
        <w:t xml:space="preserve"> données et leurs tâches</w:t>
      </w:r>
      <w:r w:rsidR="003C11C4" w:rsidRPr="00565C95">
        <w:rPr>
          <w:lang w:val="fr-CH"/>
        </w:rPr>
        <w:t xml:space="preserve"> </w:t>
      </w:r>
    </w:p>
    <w:p w14:paraId="7F4A1ED2" w14:textId="60A051D8" w:rsidR="003C11C4" w:rsidRDefault="003C11C4" w:rsidP="00A87AFF">
      <w:pPr>
        <w:rPr>
          <w:lang w:val="fr-CH"/>
        </w:rPr>
      </w:pPr>
    </w:p>
    <w:p w14:paraId="0170C1A3" w14:textId="6A179A66" w:rsidR="00C66D13" w:rsidRDefault="00C66D13" w:rsidP="00A87AFF">
      <w:pPr>
        <w:rPr>
          <w:lang w:val="fr-CH"/>
        </w:rPr>
      </w:pPr>
    </w:p>
    <w:p w14:paraId="2463DAE4" w14:textId="53351F4C" w:rsidR="00C66D13" w:rsidRDefault="00C66D13" w:rsidP="00A87AFF">
      <w:pPr>
        <w:rPr>
          <w:lang w:val="fr-CH"/>
        </w:rPr>
      </w:pPr>
    </w:p>
    <w:tbl>
      <w:tblPr>
        <w:tblStyle w:val="VSA1"/>
        <w:tblW w:w="7768" w:type="dxa"/>
        <w:tblLook w:val="04A0" w:firstRow="1" w:lastRow="0" w:firstColumn="1" w:lastColumn="0" w:noHBand="0" w:noVBand="1"/>
      </w:tblPr>
      <w:tblGrid>
        <w:gridCol w:w="396"/>
        <w:gridCol w:w="396"/>
        <w:gridCol w:w="396"/>
        <w:gridCol w:w="396"/>
        <w:gridCol w:w="396"/>
        <w:gridCol w:w="3520"/>
        <w:gridCol w:w="1134"/>
        <w:gridCol w:w="1134"/>
      </w:tblGrid>
      <w:tr w:rsidR="00EA1824" w14:paraId="4A5A8F91" w14:textId="7DD902CC" w:rsidTr="00E548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gridSpan w:val="5"/>
            <w:tcBorders>
              <w:top w:val="nil"/>
              <w:left w:val="nil"/>
              <w:bottom w:val="single" w:sz="6" w:space="0" w:color="0E88D2" w:themeColor="accent1"/>
              <w:right w:val="single" w:sz="6" w:space="0" w:color="0E88D2" w:themeColor="accent1"/>
            </w:tcBorders>
          </w:tcPr>
          <w:p w14:paraId="3EF08260" w14:textId="2E14602C" w:rsidR="00EA1824" w:rsidRDefault="00565C95" w:rsidP="00853331">
            <w:pPr>
              <w:jc w:val="left"/>
            </w:pPr>
            <w:proofErr w:type="spellStart"/>
            <w:r>
              <w:t>Parties</w:t>
            </w:r>
            <w:proofErr w:type="spellEnd"/>
            <w:r>
              <w:t xml:space="preserve"> </w:t>
            </w:r>
            <w:proofErr w:type="spellStart"/>
            <w:r>
              <w:t>concernées</w:t>
            </w:r>
            <w:proofErr w:type="spellEnd"/>
          </w:p>
        </w:tc>
        <w:tc>
          <w:tcPr>
            <w:tcW w:w="3520" w:type="dxa"/>
            <w:tcBorders>
              <w:top w:val="nil"/>
              <w:left w:val="nil"/>
              <w:bottom w:val="single" w:sz="6" w:space="0" w:color="0E88D2" w:themeColor="accent1"/>
              <w:right w:val="single" w:sz="6" w:space="0" w:color="0E88D2" w:themeColor="accent1"/>
            </w:tcBorders>
            <w:hideMark/>
          </w:tcPr>
          <w:p w14:paraId="5943B094" w14:textId="724905DF" w:rsidR="00EA1824" w:rsidRDefault="00565C95" w:rsidP="00853331">
            <w:pPr>
              <w:jc w:val="left"/>
              <w:cnfStyle w:val="100000000000" w:firstRow="1" w:lastRow="0" w:firstColumn="0" w:lastColumn="0" w:oddVBand="0" w:evenVBand="0" w:oddHBand="0" w:evenHBand="0" w:firstRowFirstColumn="0" w:firstRowLastColumn="0" w:lastRowFirstColumn="0" w:lastRowLastColumn="0"/>
            </w:pPr>
            <w:proofErr w:type="spellStart"/>
            <w:r>
              <w:t>Tâche</w:t>
            </w:r>
            <w:proofErr w:type="spellEnd"/>
          </w:p>
        </w:tc>
        <w:tc>
          <w:tcPr>
            <w:tcW w:w="1134" w:type="dxa"/>
            <w:tcBorders>
              <w:top w:val="nil"/>
              <w:left w:val="single" w:sz="6" w:space="0" w:color="0E88D2" w:themeColor="accent1"/>
              <w:bottom w:val="single" w:sz="6" w:space="0" w:color="0E88D2" w:themeColor="accent1"/>
              <w:right w:val="single" w:sz="6" w:space="0" w:color="0E88D2" w:themeColor="accent1"/>
            </w:tcBorders>
            <w:hideMark/>
          </w:tcPr>
          <w:p w14:paraId="14DA0A1D" w14:textId="2098CAD7" w:rsidR="00EA1824" w:rsidRDefault="00565C95" w:rsidP="00A223D0">
            <w:pPr>
              <w:jc w:val="left"/>
              <w:cnfStyle w:val="100000000000" w:firstRow="1" w:lastRow="0" w:firstColumn="0" w:lastColumn="0" w:oddVBand="0" w:evenVBand="0" w:oddHBand="0" w:evenHBand="0" w:firstRowFirstColumn="0" w:firstRowLastColumn="0" w:lastRowFirstColumn="0" w:lastRowLastColumn="0"/>
            </w:pPr>
            <w:proofErr w:type="spellStart"/>
            <w:r>
              <w:t>Production</w:t>
            </w:r>
            <w:proofErr w:type="spellEnd"/>
            <w:r>
              <w:t xml:space="preserve"> de </w:t>
            </w:r>
            <w:proofErr w:type="spellStart"/>
            <w:r>
              <w:t>données</w:t>
            </w:r>
            <w:proofErr w:type="spellEnd"/>
          </w:p>
        </w:tc>
        <w:tc>
          <w:tcPr>
            <w:tcW w:w="1134" w:type="dxa"/>
            <w:tcBorders>
              <w:top w:val="nil"/>
              <w:left w:val="single" w:sz="6" w:space="0" w:color="0E88D2" w:themeColor="accent1"/>
              <w:bottom w:val="single" w:sz="6" w:space="0" w:color="0E88D2" w:themeColor="accent1"/>
              <w:right w:val="nil"/>
            </w:tcBorders>
            <w:hideMark/>
          </w:tcPr>
          <w:p w14:paraId="0BC2C70A" w14:textId="786389C7" w:rsidR="00EA1824" w:rsidRDefault="00D3041B" w:rsidP="00A223D0">
            <w:pPr>
              <w:jc w:val="left"/>
              <w:cnfStyle w:val="100000000000" w:firstRow="1" w:lastRow="0" w:firstColumn="0" w:lastColumn="0" w:oddVBand="0" w:evenVBand="0" w:oddHBand="0" w:evenHBand="0" w:firstRowFirstColumn="0" w:firstRowLastColumn="0" w:lastRowFirstColumn="0" w:lastRowLastColumn="0"/>
            </w:pPr>
            <w:proofErr w:type="spellStart"/>
            <w:r>
              <w:t>Utilisation</w:t>
            </w:r>
            <w:proofErr w:type="spellEnd"/>
            <w:r>
              <w:t xml:space="preserve"> de </w:t>
            </w:r>
            <w:proofErr w:type="spellStart"/>
            <w:r>
              <w:t>données</w:t>
            </w:r>
            <w:proofErr w:type="spellEnd"/>
          </w:p>
        </w:tc>
      </w:tr>
      <w:tr w:rsidR="009723E7" w14:paraId="36D68C89" w14:textId="7735D6A2" w:rsidTr="00A23342">
        <w:trPr>
          <w:cantSplit/>
          <w:trHeight w:val="567"/>
        </w:trPr>
        <w:tc>
          <w:tcPr>
            <w:cnfStyle w:val="001000000000" w:firstRow="0" w:lastRow="0" w:firstColumn="1" w:lastColumn="0" w:oddVBand="0" w:evenVBand="0" w:oddHBand="0" w:evenHBand="0" w:firstRowFirstColumn="0" w:firstRowLastColumn="0" w:lastRowFirstColumn="0" w:lastRowLastColumn="0"/>
            <w:tcW w:w="396" w:type="dxa"/>
            <w:vMerge w:val="restart"/>
            <w:tcBorders>
              <w:top w:val="single" w:sz="6" w:space="0" w:color="0E88D2" w:themeColor="accent1"/>
              <w:left w:val="nil"/>
              <w:right w:val="single" w:sz="6" w:space="0" w:color="0E88D2" w:themeColor="accent1"/>
            </w:tcBorders>
            <w:shd w:val="clear" w:color="auto" w:fill="FFC5C5"/>
            <w:textDirection w:val="btLr"/>
            <w:vAlign w:val="center"/>
          </w:tcPr>
          <w:p w14:paraId="68050CB1" w14:textId="6597F8C1" w:rsidR="009723E7" w:rsidRDefault="009723E7" w:rsidP="00EA1824">
            <w:pPr>
              <w:ind w:left="113" w:right="113"/>
              <w:jc w:val="center"/>
            </w:pPr>
            <w:proofErr w:type="spellStart"/>
            <w:r>
              <w:t>Priv</w:t>
            </w:r>
            <w:r w:rsidR="006C6C5F">
              <w:t>é</w:t>
            </w:r>
            <w:proofErr w:type="spellEnd"/>
          </w:p>
        </w:tc>
        <w:tc>
          <w:tcPr>
            <w:tcW w:w="396" w:type="dxa"/>
            <w:tcBorders>
              <w:top w:val="single" w:sz="6" w:space="0" w:color="0E88D2" w:themeColor="accent1"/>
              <w:left w:val="nil"/>
              <w:right w:val="single" w:sz="6" w:space="0" w:color="0E88D2" w:themeColor="accent1"/>
            </w:tcBorders>
            <w:shd w:val="clear" w:color="auto" w:fill="FFFFFF" w:themeFill="background1"/>
            <w:textDirection w:val="btLr"/>
          </w:tcPr>
          <w:p w14:paraId="24C4D89D" w14:textId="0652ABC7" w:rsidR="009723E7" w:rsidRDefault="009723E7" w:rsidP="00853331">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EB6D19C" w14:textId="77777777" w:rsidR="009723E7" w:rsidRDefault="009723E7" w:rsidP="00853331">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36940798" w14:textId="77777777" w:rsidR="009723E7" w:rsidRDefault="009723E7" w:rsidP="00853331">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6694BCC"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0F428BB7" w14:textId="52C02D2D" w:rsidR="009723E7" w:rsidRPr="00E20312" w:rsidRDefault="00E20312" w:rsidP="00853331">
            <w:pPr>
              <w:jc w:val="left"/>
              <w:cnfStyle w:val="000000000000" w:firstRow="0" w:lastRow="0" w:firstColumn="0" w:lastColumn="0" w:oddVBand="0" w:evenVBand="0" w:oddHBand="0" w:evenHBand="0" w:firstRowFirstColumn="0" w:firstRowLastColumn="0" w:lastRowFirstColumn="0" w:lastRowLastColumn="0"/>
              <w:rPr>
                <w:lang w:val="fr-CH"/>
              </w:rPr>
            </w:pPr>
            <w:r w:rsidRPr="00E20312">
              <w:rPr>
                <w:lang w:val="fr-CH"/>
              </w:rPr>
              <w:t>Projet, construction, exploitation et renouvellement d’ouvrages privés</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06F69D63" w14:textId="0439EC3E" w:rsidR="009723E7" w:rsidRDefault="009723E7" w:rsidP="009B11CF">
            <w:pPr>
              <w:jc w:val="left"/>
              <w:cnfStyle w:val="000000000000" w:firstRow="0" w:lastRow="0" w:firstColumn="0" w:lastColumn="0" w:oddVBand="0" w:evenVBand="0" w:oddHBand="0" w:evenHBand="0" w:firstRowFirstColumn="0" w:firstRowLastColumn="0" w:lastRowFirstColumn="0" w:lastRowLastColumn="0"/>
            </w:pPr>
            <w:r>
              <w:t xml:space="preserve">X </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3E009164" w14:textId="77777777" w:rsidR="009723E7" w:rsidRDefault="009723E7" w:rsidP="00853331">
            <w:pPr>
              <w:cnfStyle w:val="000000000000" w:firstRow="0" w:lastRow="0" w:firstColumn="0" w:lastColumn="0" w:oddVBand="0" w:evenVBand="0" w:oddHBand="0" w:evenHBand="0" w:firstRowFirstColumn="0" w:firstRowLastColumn="0" w:lastRowFirstColumn="0" w:lastRowLastColumn="0"/>
            </w:pPr>
            <w:r>
              <w:t>X</w:t>
            </w:r>
          </w:p>
        </w:tc>
      </w:tr>
      <w:tr w:rsidR="009723E7" w14:paraId="2B5B239C" w14:textId="77777777" w:rsidTr="00A23342">
        <w:trPr>
          <w:cantSplit/>
          <w:trHeight w:val="742"/>
        </w:trPr>
        <w:tc>
          <w:tcPr>
            <w:cnfStyle w:val="001000000000" w:firstRow="0" w:lastRow="0" w:firstColumn="1" w:lastColumn="0" w:oddVBand="0" w:evenVBand="0" w:oddHBand="0" w:evenHBand="0" w:firstRowFirstColumn="0" w:firstRowLastColumn="0" w:lastRowFirstColumn="0" w:lastRowLastColumn="0"/>
            <w:tcW w:w="396" w:type="dxa"/>
            <w:vMerge/>
            <w:tcBorders>
              <w:top w:val="single" w:sz="6" w:space="0" w:color="0E88D2" w:themeColor="accent1"/>
              <w:left w:val="nil"/>
              <w:right w:val="single" w:sz="6" w:space="0" w:color="0E88D2" w:themeColor="accent1"/>
            </w:tcBorders>
            <w:shd w:val="clear" w:color="auto" w:fill="FFC5C5"/>
            <w:textDirection w:val="btLr"/>
          </w:tcPr>
          <w:p w14:paraId="1B9E3D83" w14:textId="77777777" w:rsidR="009723E7" w:rsidRDefault="009723E7" w:rsidP="009723E7">
            <w:pPr>
              <w:ind w:left="113" w:right="113"/>
              <w:jc w:val="left"/>
            </w:pPr>
          </w:p>
        </w:tc>
        <w:tc>
          <w:tcPr>
            <w:tcW w:w="396" w:type="dxa"/>
            <w:tcBorders>
              <w:top w:val="single" w:sz="6" w:space="0" w:color="0E88D2" w:themeColor="accent1"/>
              <w:left w:val="nil"/>
              <w:right w:val="single" w:sz="6" w:space="0" w:color="0E88D2" w:themeColor="accent1"/>
            </w:tcBorders>
            <w:shd w:val="clear" w:color="auto" w:fill="FFFFFF" w:themeFill="background1"/>
            <w:textDirection w:val="btLr"/>
          </w:tcPr>
          <w:p w14:paraId="20AA98F8"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4BBB156B"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33193F8"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00672BB"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126C170D" w14:textId="780FCF50" w:rsidR="009723E7" w:rsidRPr="00F16CF9" w:rsidRDefault="00F16CF9" w:rsidP="009723E7">
            <w:pPr>
              <w:jc w:val="left"/>
              <w:cnfStyle w:val="000000000000" w:firstRow="0" w:lastRow="0" w:firstColumn="0" w:lastColumn="0" w:oddVBand="0" w:evenVBand="0" w:oddHBand="0" w:evenHBand="0" w:firstRowFirstColumn="0" w:firstRowLastColumn="0" w:lastRowFirstColumn="0" w:lastRowLastColumn="0"/>
              <w:rPr>
                <w:lang w:val="fr-CH"/>
              </w:rPr>
            </w:pPr>
            <w:r w:rsidRPr="00F16CF9">
              <w:rPr>
                <w:lang w:val="fr-CH"/>
              </w:rPr>
              <w:t xml:space="preserve">Drainages agricoles (améliorations foncières) et remise en état </w:t>
            </w:r>
            <w:r>
              <w:rPr>
                <w:lang w:val="fr-CH"/>
              </w:rPr>
              <w:t>périodique</w:t>
            </w:r>
            <w:r w:rsidR="009723E7">
              <w:rPr>
                <w:rStyle w:val="Funotenzeichen"/>
              </w:rPr>
              <w:footnoteReference w:id="2"/>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57BCFA28" w14:textId="2E4EE44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07D5AD04" w14:textId="5E54C518" w:rsidR="009723E7" w:rsidRDefault="009B11CF" w:rsidP="009B11CF">
            <w:pPr>
              <w:jc w:val="left"/>
              <w:cnfStyle w:val="000000000000" w:firstRow="0" w:lastRow="0" w:firstColumn="0" w:lastColumn="0" w:oddVBand="0" w:evenVBand="0" w:oddHBand="0" w:evenHBand="0" w:firstRowFirstColumn="0" w:firstRowLastColumn="0" w:lastRowFirstColumn="0" w:lastRowLastColumn="0"/>
            </w:pPr>
            <w:r>
              <w:t xml:space="preserve">x </w:t>
            </w:r>
          </w:p>
        </w:tc>
      </w:tr>
      <w:tr w:rsidR="009723E7" w14:paraId="73A4DAED" w14:textId="7F0582D5" w:rsidTr="00A23342">
        <w:trPr>
          <w:cantSplit/>
          <w:trHeight w:val="660"/>
        </w:trPr>
        <w:tc>
          <w:tcPr>
            <w:cnfStyle w:val="001000000000" w:firstRow="0" w:lastRow="0" w:firstColumn="1" w:lastColumn="0" w:oddVBand="0" w:evenVBand="0" w:oddHBand="0" w:evenHBand="0" w:firstRowFirstColumn="0" w:firstRowLastColumn="0" w:lastRowFirstColumn="0" w:lastRowLastColumn="0"/>
            <w:tcW w:w="396" w:type="dxa"/>
            <w:vMerge/>
            <w:tcBorders>
              <w:left w:val="nil"/>
              <w:right w:val="single" w:sz="6" w:space="0" w:color="0E88D2" w:themeColor="accent1"/>
            </w:tcBorders>
            <w:shd w:val="clear" w:color="auto" w:fill="FFC5C5"/>
            <w:textDirection w:val="btLr"/>
          </w:tcPr>
          <w:p w14:paraId="19E4144F" w14:textId="77777777" w:rsidR="009723E7" w:rsidRDefault="009723E7" w:rsidP="009723E7">
            <w:pPr>
              <w:ind w:left="113" w:right="113"/>
              <w:jc w:val="left"/>
            </w:pPr>
          </w:p>
        </w:tc>
        <w:tc>
          <w:tcPr>
            <w:tcW w:w="396" w:type="dxa"/>
            <w:vMerge w:val="restart"/>
            <w:tcBorders>
              <w:left w:val="nil"/>
              <w:right w:val="single" w:sz="6" w:space="0" w:color="0E88D2" w:themeColor="accent1"/>
            </w:tcBorders>
            <w:shd w:val="clear" w:color="auto" w:fill="B0DD7F"/>
            <w:textDirection w:val="btLr"/>
            <w:vAlign w:val="center"/>
          </w:tcPr>
          <w:p w14:paraId="5DEBE2C7" w14:textId="17C4C72B" w:rsidR="009723E7" w:rsidRDefault="006C6C5F" w:rsidP="00EA1824">
            <w:pPr>
              <w:ind w:left="113" w:right="113"/>
              <w:jc w:val="center"/>
              <w:cnfStyle w:val="000000000000" w:firstRow="0" w:lastRow="0" w:firstColumn="0" w:lastColumn="0" w:oddVBand="0" w:evenVBand="0" w:oddHBand="0" w:evenHBand="0" w:firstRowFirstColumn="0" w:firstRowLastColumn="0" w:lastRowFirstColumn="0" w:lastRowLastColumn="0"/>
            </w:pPr>
            <w:r>
              <w:t>Commune</w:t>
            </w: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3D67E275"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5676723"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B8F9CA4"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5FDA2A20" w14:textId="62618D47" w:rsidR="009723E7" w:rsidRPr="00072CCD" w:rsidRDefault="005213C0" w:rsidP="009723E7">
            <w:pPr>
              <w:jc w:val="left"/>
              <w:cnfStyle w:val="000000000000" w:firstRow="0" w:lastRow="0" w:firstColumn="0" w:lastColumn="0" w:oddVBand="0" w:evenVBand="0" w:oddHBand="0" w:evenHBand="0" w:firstRowFirstColumn="0" w:firstRowLastColumn="0" w:lastRowFirstColumn="0" w:lastRowLastColumn="0"/>
              <w:rPr>
                <w:lang w:val="fr-CH"/>
              </w:rPr>
            </w:pPr>
            <w:r w:rsidRPr="00072CCD">
              <w:rPr>
                <w:lang w:val="fr-CH"/>
              </w:rPr>
              <w:t>Procédure communale d’autorisation de construire pour ouvrages privés</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4F8EFCF8"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3B8B8CC9" w14:textId="24F9256E" w:rsidR="009723E7" w:rsidRDefault="009723E7" w:rsidP="009B11CF">
            <w:pPr>
              <w:jc w:val="left"/>
              <w:cnfStyle w:val="000000000000" w:firstRow="0" w:lastRow="0" w:firstColumn="0" w:lastColumn="0" w:oddVBand="0" w:evenVBand="0" w:oddHBand="0" w:evenHBand="0" w:firstRowFirstColumn="0" w:firstRowLastColumn="0" w:lastRowFirstColumn="0" w:lastRowLastColumn="0"/>
            </w:pPr>
            <w:r>
              <w:t xml:space="preserve">X </w:t>
            </w:r>
          </w:p>
        </w:tc>
      </w:tr>
      <w:tr w:rsidR="00072CCD" w14:paraId="0C352917" w14:textId="6DD4CBC5"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vMerge/>
            <w:tcBorders>
              <w:left w:val="nil"/>
              <w:bottom w:val="single" w:sz="6" w:space="0" w:color="0E88D2" w:themeColor="accent1"/>
              <w:right w:val="single" w:sz="6" w:space="0" w:color="0E88D2" w:themeColor="accent1"/>
            </w:tcBorders>
            <w:shd w:val="clear" w:color="auto" w:fill="FFC5C5"/>
            <w:textDirection w:val="btLr"/>
          </w:tcPr>
          <w:p w14:paraId="60B316E9" w14:textId="77777777" w:rsidR="00072CCD" w:rsidRDefault="00072CCD" w:rsidP="00072CCD">
            <w:pPr>
              <w:ind w:left="113" w:right="113"/>
              <w:jc w:val="left"/>
            </w:pPr>
          </w:p>
        </w:tc>
        <w:tc>
          <w:tcPr>
            <w:tcW w:w="396" w:type="dxa"/>
            <w:vMerge/>
            <w:tcBorders>
              <w:left w:val="nil"/>
              <w:right w:val="single" w:sz="6" w:space="0" w:color="0E88D2" w:themeColor="accent1"/>
            </w:tcBorders>
            <w:shd w:val="clear" w:color="auto" w:fill="B0DD7F"/>
            <w:textDirection w:val="btLr"/>
          </w:tcPr>
          <w:p w14:paraId="5182C016" w14:textId="77777777" w:rsidR="00072CCD" w:rsidRDefault="00072CCD" w:rsidP="00072CC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00FE4DC" w14:textId="77777777" w:rsidR="00072CCD" w:rsidRDefault="00072CCD" w:rsidP="00072CC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CCB8FBC" w14:textId="77777777" w:rsidR="00072CCD" w:rsidRDefault="00072CCD" w:rsidP="00072CC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252A0BF" w14:textId="77777777" w:rsidR="00072CCD" w:rsidRDefault="00072CCD" w:rsidP="00072CCD">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166FA31F" w14:textId="661BD9C9" w:rsidR="00072CCD" w:rsidRPr="00072CCD" w:rsidRDefault="00072CCD" w:rsidP="00072CCD">
            <w:pPr>
              <w:jc w:val="left"/>
              <w:cnfStyle w:val="000000000000" w:firstRow="0" w:lastRow="0" w:firstColumn="0" w:lastColumn="0" w:oddVBand="0" w:evenVBand="0" w:oddHBand="0" w:evenHBand="0" w:firstRowFirstColumn="0" w:firstRowLastColumn="0" w:lastRowFirstColumn="0" w:lastRowLastColumn="0"/>
              <w:rPr>
                <w:lang w:val="fr-CH"/>
              </w:rPr>
            </w:pPr>
            <w:r w:rsidRPr="00072CCD">
              <w:rPr>
                <w:lang w:val="fr-CH"/>
              </w:rPr>
              <w:t>Vérification des ouvrages privés par la commune (par exemple, relevés d’état d’ouvrages privés existants (raccordements domestiques))</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53D19AD3" w14:textId="77777777" w:rsidR="00072CCD" w:rsidRDefault="00072CCD" w:rsidP="00072CCD">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2B2D8432" w14:textId="77777777" w:rsidR="00072CCD" w:rsidRDefault="00072CCD" w:rsidP="00072CCD">
            <w:pPr>
              <w:cnfStyle w:val="000000000000" w:firstRow="0" w:lastRow="0" w:firstColumn="0" w:lastColumn="0" w:oddVBand="0" w:evenVBand="0" w:oddHBand="0" w:evenHBand="0" w:firstRowFirstColumn="0" w:firstRowLastColumn="0" w:lastRowFirstColumn="0" w:lastRowLastColumn="0"/>
            </w:pPr>
            <w:r>
              <w:t>X</w:t>
            </w:r>
          </w:p>
        </w:tc>
      </w:tr>
      <w:tr w:rsidR="00072CCD" w14:paraId="11469870" w14:textId="1244C2CD"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1BA0E20" w14:textId="77777777" w:rsidR="00072CCD" w:rsidRDefault="00072CCD" w:rsidP="00072CCD">
            <w:pPr>
              <w:ind w:left="113" w:right="113"/>
              <w:jc w:val="left"/>
            </w:pPr>
          </w:p>
        </w:tc>
        <w:tc>
          <w:tcPr>
            <w:tcW w:w="396" w:type="dxa"/>
            <w:vMerge/>
            <w:tcBorders>
              <w:left w:val="nil"/>
              <w:right w:val="single" w:sz="6" w:space="0" w:color="0E88D2" w:themeColor="accent1"/>
            </w:tcBorders>
            <w:shd w:val="clear" w:color="auto" w:fill="B0DD7F"/>
            <w:textDirection w:val="btLr"/>
          </w:tcPr>
          <w:p w14:paraId="79BCB4CB" w14:textId="77777777" w:rsidR="00072CCD" w:rsidRDefault="00072CCD" w:rsidP="00072CC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770C169" w14:textId="77777777" w:rsidR="00072CCD" w:rsidRDefault="00072CCD" w:rsidP="00072CC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BB8C81E" w14:textId="77777777" w:rsidR="00072CCD" w:rsidRDefault="00072CCD" w:rsidP="00072CC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FF48797" w14:textId="77777777" w:rsidR="00072CCD" w:rsidRDefault="00072CCD" w:rsidP="00072CCD">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6E76104C" w14:textId="00C29386" w:rsidR="00072CCD" w:rsidRPr="00072CCD" w:rsidRDefault="00072CCD" w:rsidP="00072CCD">
            <w:pPr>
              <w:jc w:val="left"/>
              <w:cnfStyle w:val="000000000000" w:firstRow="0" w:lastRow="0" w:firstColumn="0" w:lastColumn="0" w:oddVBand="0" w:evenVBand="0" w:oddHBand="0" w:evenHBand="0" w:firstRowFirstColumn="0" w:firstRowLastColumn="0" w:lastRowFirstColumn="0" w:lastRowLastColumn="0"/>
              <w:rPr>
                <w:lang w:val="fr-CH"/>
              </w:rPr>
            </w:pPr>
            <w:r w:rsidRPr="00072CCD">
              <w:rPr>
                <w:lang w:val="fr-CH"/>
              </w:rPr>
              <w:t>Projet, construction, exploitation et entretien des ouvrages d’évacuation des eaux (communaux) publics</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425C359C" w14:textId="77777777" w:rsidR="00072CCD" w:rsidRDefault="00072CCD" w:rsidP="00072CCD">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66818134" w14:textId="77777777" w:rsidR="00072CCD" w:rsidRDefault="00072CCD" w:rsidP="00072CCD">
            <w:pPr>
              <w:cnfStyle w:val="000000000000" w:firstRow="0" w:lastRow="0" w:firstColumn="0" w:lastColumn="0" w:oddVBand="0" w:evenVBand="0" w:oddHBand="0" w:evenHBand="0" w:firstRowFirstColumn="0" w:firstRowLastColumn="0" w:lastRowFirstColumn="0" w:lastRowLastColumn="0"/>
            </w:pPr>
            <w:r>
              <w:t>x</w:t>
            </w:r>
          </w:p>
        </w:tc>
      </w:tr>
      <w:tr w:rsidR="00072CCD" w14:paraId="0E555E40" w14:textId="43E19A87"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591C5E6" w14:textId="77777777" w:rsidR="00072CCD" w:rsidRDefault="00072CCD" w:rsidP="00072CCD">
            <w:pPr>
              <w:ind w:left="113" w:right="113"/>
              <w:jc w:val="left"/>
            </w:pPr>
          </w:p>
        </w:tc>
        <w:tc>
          <w:tcPr>
            <w:tcW w:w="396" w:type="dxa"/>
            <w:vMerge/>
            <w:tcBorders>
              <w:left w:val="nil"/>
              <w:right w:val="single" w:sz="6" w:space="0" w:color="0E88D2" w:themeColor="accent1"/>
            </w:tcBorders>
            <w:shd w:val="clear" w:color="auto" w:fill="B0DD7F"/>
            <w:textDirection w:val="btLr"/>
          </w:tcPr>
          <w:p w14:paraId="2461F3B4" w14:textId="77777777" w:rsidR="00072CCD" w:rsidRDefault="00072CCD" w:rsidP="00072CC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CCF107D" w14:textId="77777777" w:rsidR="00072CCD" w:rsidRDefault="00072CCD" w:rsidP="00072CC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EB86BEC" w14:textId="77777777" w:rsidR="00072CCD" w:rsidRDefault="00072CCD" w:rsidP="00072CC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7089EB5" w14:textId="77777777" w:rsidR="00072CCD" w:rsidRDefault="00072CCD" w:rsidP="00072CCD">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5C52AD6B" w14:textId="3F512AB5" w:rsidR="00072CCD" w:rsidRPr="00796944" w:rsidRDefault="00072CCD" w:rsidP="00072CCD">
            <w:pPr>
              <w:jc w:val="left"/>
              <w:cnfStyle w:val="000000000000" w:firstRow="0" w:lastRow="0" w:firstColumn="0" w:lastColumn="0" w:oddVBand="0" w:evenVBand="0" w:oddHBand="0" w:evenHBand="0" w:firstRowFirstColumn="0" w:firstRowLastColumn="0" w:lastRowFirstColumn="0" w:lastRowLastColumn="0"/>
              <w:rPr>
                <w:lang w:val="fr-CH"/>
              </w:rPr>
            </w:pPr>
            <w:r w:rsidRPr="00796944">
              <w:rPr>
                <w:lang w:val="fr-CH"/>
              </w:rPr>
              <w:t>Planification stratégique des ouvrages d’évacuation des eaux publics par la commune (= établissement et mise à jour d’un plan général d’évacuation des eaux (PGEE))</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6AD3CC91" w14:textId="77777777" w:rsidR="00072CCD" w:rsidRDefault="00072CCD" w:rsidP="00072CCD">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5A5BC9B0" w14:textId="77777777" w:rsidR="00072CCD" w:rsidRDefault="00072CCD" w:rsidP="00072CCD">
            <w:pPr>
              <w:cnfStyle w:val="000000000000" w:firstRow="0" w:lastRow="0" w:firstColumn="0" w:lastColumn="0" w:oddVBand="0" w:evenVBand="0" w:oddHBand="0" w:evenHBand="0" w:firstRowFirstColumn="0" w:firstRowLastColumn="0" w:lastRowFirstColumn="0" w:lastRowLastColumn="0"/>
            </w:pPr>
            <w:r>
              <w:t>X</w:t>
            </w:r>
          </w:p>
        </w:tc>
      </w:tr>
      <w:tr w:rsidR="00796944" w14:paraId="6472D702" w14:textId="218B8BEE" w:rsidTr="00A23342">
        <w:trPr>
          <w:cantSplit/>
          <w:trHeight w:val="567"/>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8971C65" w14:textId="77777777" w:rsidR="00796944" w:rsidRDefault="00796944" w:rsidP="00796944">
            <w:pPr>
              <w:ind w:left="113" w:right="113"/>
              <w:jc w:val="left"/>
            </w:pPr>
          </w:p>
        </w:tc>
        <w:tc>
          <w:tcPr>
            <w:tcW w:w="396" w:type="dxa"/>
            <w:vMerge/>
            <w:tcBorders>
              <w:left w:val="nil"/>
              <w:right w:val="single" w:sz="6" w:space="0" w:color="0E88D2" w:themeColor="accent1"/>
            </w:tcBorders>
            <w:shd w:val="clear" w:color="auto" w:fill="B0DD7F"/>
            <w:textDirection w:val="btLr"/>
          </w:tcPr>
          <w:p w14:paraId="482917E5" w14:textId="77777777" w:rsidR="00796944" w:rsidRDefault="00796944" w:rsidP="00796944">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B8697C9" w14:textId="77777777" w:rsidR="00796944" w:rsidRDefault="00796944" w:rsidP="00796944">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579F3EE" w14:textId="77777777" w:rsidR="00796944" w:rsidRDefault="00796944" w:rsidP="00796944">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F78B450" w14:textId="77777777" w:rsidR="00796944" w:rsidRDefault="00796944" w:rsidP="00796944">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7C0D73A5" w14:textId="1A038BC9" w:rsidR="00796944" w:rsidRPr="00796944" w:rsidRDefault="00796944" w:rsidP="00796944">
            <w:pPr>
              <w:jc w:val="left"/>
              <w:cnfStyle w:val="000000000000" w:firstRow="0" w:lastRow="0" w:firstColumn="0" w:lastColumn="0" w:oddVBand="0" w:evenVBand="0" w:oddHBand="0" w:evenHBand="0" w:firstRowFirstColumn="0" w:firstRowLastColumn="0" w:lastRowFirstColumn="0" w:lastRowLastColumn="0"/>
              <w:rPr>
                <w:lang w:val="fr-CH"/>
              </w:rPr>
            </w:pPr>
            <w:r w:rsidRPr="00796944">
              <w:rPr>
                <w:lang w:val="fr-CH"/>
              </w:rPr>
              <w:t>Coordination construction d’infrastructures diverses (commune)</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2B1A7C33" w14:textId="77777777" w:rsidR="00796944" w:rsidRDefault="00796944" w:rsidP="00796944">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321B82BA" w14:textId="77777777" w:rsidR="00796944" w:rsidRDefault="00796944" w:rsidP="00796944">
            <w:pPr>
              <w:cnfStyle w:val="000000000000" w:firstRow="0" w:lastRow="0" w:firstColumn="0" w:lastColumn="0" w:oddVBand="0" w:evenVBand="0" w:oddHBand="0" w:evenHBand="0" w:firstRowFirstColumn="0" w:firstRowLastColumn="0" w:lastRowFirstColumn="0" w:lastRowLastColumn="0"/>
            </w:pPr>
            <w:r>
              <w:t>X</w:t>
            </w:r>
          </w:p>
        </w:tc>
      </w:tr>
      <w:tr w:rsidR="00796944" w14:paraId="65524D44" w14:textId="77777777" w:rsidTr="00A23342">
        <w:trPr>
          <w:cantSplit/>
          <w:trHeight w:val="840"/>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2580E55" w14:textId="77777777" w:rsidR="00796944" w:rsidRDefault="00796944" w:rsidP="00796944">
            <w:pPr>
              <w:ind w:left="113" w:right="113"/>
              <w:jc w:val="left"/>
            </w:pPr>
          </w:p>
        </w:tc>
        <w:tc>
          <w:tcPr>
            <w:tcW w:w="396" w:type="dxa"/>
            <w:vMerge/>
            <w:tcBorders>
              <w:left w:val="nil"/>
              <w:right w:val="single" w:sz="6" w:space="0" w:color="0E88D2" w:themeColor="accent1"/>
            </w:tcBorders>
            <w:shd w:val="clear" w:color="auto" w:fill="B0DD7F"/>
            <w:textDirection w:val="btLr"/>
          </w:tcPr>
          <w:p w14:paraId="072A7B45" w14:textId="77777777" w:rsidR="00796944" w:rsidRDefault="00796944" w:rsidP="00796944">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3C7B5E1" w14:textId="77777777" w:rsidR="00796944" w:rsidRDefault="00796944" w:rsidP="00796944">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F991880" w14:textId="77777777" w:rsidR="00796944" w:rsidRDefault="00796944" w:rsidP="00796944">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4F4DB1AE" w14:textId="77777777" w:rsidR="00796944" w:rsidRDefault="00796944" w:rsidP="00796944">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72A64895" w14:textId="173544CC" w:rsidR="00796944" w:rsidRPr="00796944" w:rsidRDefault="00796944" w:rsidP="00796944">
            <w:pPr>
              <w:jc w:val="left"/>
              <w:cnfStyle w:val="000000000000" w:firstRow="0" w:lastRow="0" w:firstColumn="0" w:lastColumn="0" w:oddVBand="0" w:evenVBand="0" w:oddHBand="0" w:evenHBand="0" w:firstRowFirstColumn="0" w:firstRowLastColumn="0" w:lastRowFirstColumn="0" w:lastRowLastColumn="0"/>
              <w:rPr>
                <w:lang w:val="fr-CH"/>
              </w:rPr>
            </w:pPr>
            <w:r w:rsidRPr="00796944">
              <w:rPr>
                <w:lang w:val="fr-CH"/>
              </w:rPr>
              <w:t xml:space="preserve">Planifications et réalisation des interventions des pompiers en cas d’incident </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703B7D4D" w14:textId="5E8407E3" w:rsidR="00796944" w:rsidRDefault="00796944" w:rsidP="00796944">
            <w:pPr>
              <w:jc w:val="left"/>
              <w:cnfStyle w:val="000000000000" w:firstRow="0" w:lastRow="0" w:firstColumn="0" w:lastColumn="0" w:oddVBand="0" w:evenVBand="0" w:oddHBand="0" w:evenHBand="0" w:firstRowFirstColumn="0" w:firstRowLastColumn="0" w:lastRowFirstColumn="0" w:lastRowLastColumn="0"/>
            </w:pPr>
            <w:r>
              <w:t>-</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3542F8DF" w14:textId="3057C0AE" w:rsidR="00796944" w:rsidRDefault="00796944" w:rsidP="00796944">
            <w:pPr>
              <w:cnfStyle w:val="000000000000" w:firstRow="0" w:lastRow="0" w:firstColumn="0" w:lastColumn="0" w:oddVBand="0" w:evenVBand="0" w:oddHBand="0" w:evenHBand="0" w:firstRowFirstColumn="0" w:firstRowLastColumn="0" w:lastRowFirstColumn="0" w:lastRowLastColumn="0"/>
            </w:pPr>
            <w:r>
              <w:t>X</w:t>
            </w:r>
          </w:p>
        </w:tc>
      </w:tr>
      <w:tr w:rsidR="00492B1D" w14:paraId="0B9D6DA6" w14:textId="3BB129FF" w:rsidTr="00A23342">
        <w:trPr>
          <w:cantSplit/>
          <w:trHeight w:val="782"/>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EC539AE" w14:textId="77777777" w:rsidR="00492B1D" w:rsidRDefault="00492B1D" w:rsidP="00492B1D">
            <w:pPr>
              <w:ind w:left="113" w:right="113"/>
              <w:jc w:val="left"/>
            </w:pPr>
          </w:p>
        </w:tc>
        <w:tc>
          <w:tcPr>
            <w:tcW w:w="396" w:type="dxa"/>
            <w:vMerge/>
            <w:tcBorders>
              <w:left w:val="nil"/>
              <w:bottom w:val="single" w:sz="6" w:space="0" w:color="0E88D2" w:themeColor="accent1"/>
              <w:right w:val="single" w:sz="6" w:space="0" w:color="0E88D2" w:themeColor="accent1"/>
            </w:tcBorders>
            <w:shd w:val="clear" w:color="auto" w:fill="B0DD7F"/>
            <w:textDirection w:val="btLr"/>
          </w:tcPr>
          <w:p w14:paraId="1F42BF93" w14:textId="77777777" w:rsidR="00492B1D" w:rsidRDefault="00492B1D" w:rsidP="00492B1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val="restart"/>
            <w:tcBorders>
              <w:top w:val="single" w:sz="6" w:space="0" w:color="0E88D2" w:themeColor="accent1"/>
              <w:left w:val="nil"/>
              <w:right w:val="single" w:sz="6" w:space="0" w:color="0E88D2" w:themeColor="accent1"/>
            </w:tcBorders>
            <w:shd w:val="clear" w:color="auto" w:fill="5F9127"/>
            <w:textDirection w:val="btLr"/>
            <w:vAlign w:val="center"/>
          </w:tcPr>
          <w:p w14:paraId="5EBC2B83" w14:textId="63723D9C" w:rsidR="00492B1D" w:rsidRDefault="00492B1D" w:rsidP="00492B1D">
            <w:pPr>
              <w:ind w:left="113" w:right="113"/>
              <w:jc w:val="center"/>
              <w:cnfStyle w:val="000000000000" w:firstRow="0" w:lastRow="0" w:firstColumn="0" w:lastColumn="0" w:oddVBand="0" w:evenVBand="0" w:oddHBand="0" w:evenHBand="0" w:firstRowFirstColumn="0" w:firstRowLastColumn="0" w:lastRowFirstColumn="0" w:lastRowLastColumn="0"/>
            </w:pPr>
            <w:proofErr w:type="spellStart"/>
            <w:r>
              <w:t>Syndicat</w:t>
            </w:r>
            <w:proofErr w:type="spellEnd"/>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3DE3ADF" w14:textId="77777777" w:rsidR="00492B1D" w:rsidRDefault="00492B1D" w:rsidP="00492B1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80EC33B" w14:textId="77777777" w:rsidR="00492B1D" w:rsidRDefault="00492B1D" w:rsidP="00492B1D">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24AF65D5" w14:textId="4F2E0AAB" w:rsidR="00492B1D" w:rsidRPr="00492B1D" w:rsidRDefault="00492B1D" w:rsidP="00492B1D">
            <w:pPr>
              <w:jc w:val="left"/>
              <w:cnfStyle w:val="000000000000" w:firstRow="0" w:lastRow="0" w:firstColumn="0" w:lastColumn="0" w:oddVBand="0" w:evenVBand="0" w:oddHBand="0" w:evenHBand="0" w:firstRowFirstColumn="0" w:firstRowLastColumn="0" w:lastRowFirstColumn="0" w:lastRowLastColumn="0"/>
              <w:rPr>
                <w:lang w:val="fr-CH"/>
              </w:rPr>
            </w:pPr>
            <w:r w:rsidRPr="00492B1D">
              <w:rPr>
                <w:lang w:val="fr-CH"/>
              </w:rPr>
              <w:t>Planification financière pour ouvrages d’évacuation des eaux publics (par la commune ou le syndicat)</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77E26AC0" w14:textId="77777777" w:rsidR="00492B1D" w:rsidRDefault="00492B1D" w:rsidP="00492B1D">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442647CD" w14:textId="77777777" w:rsidR="00492B1D" w:rsidRDefault="00492B1D" w:rsidP="00492B1D">
            <w:pPr>
              <w:cnfStyle w:val="000000000000" w:firstRow="0" w:lastRow="0" w:firstColumn="0" w:lastColumn="0" w:oddVBand="0" w:evenVBand="0" w:oddHBand="0" w:evenHBand="0" w:firstRowFirstColumn="0" w:firstRowLastColumn="0" w:lastRowFirstColumn="0" w:lastRowLastColumn="0"/>
            </w:pPr>
            <w:r>
              <w:t>X</w:t>
            </w:r>
          </w:p>
        </w:tc>
      </w:tr>
      <w:tr w:rsidR="00492B1D" w14:paraId="5D619E3D" w14:textId="77777777" w:rsidTr="00A23342">
        <w:trPr>
          <w:cantSplit/>
          <w:trHeight w:val="752"/>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94BC7D0" w14:textId="77777777" w:rsidR="00492B1D" w:rsidRDefault="00492B1D" w:rsidP="00492B1D">
            <w:pPr>
              <w:ind w:left="113" w:right="113"/>
              <w:jc w:val="left"/>
            </w:pPr>
          </w:p>
        </w:tc>
        <w:tc>
          <w:tcPr>
            <w:tcW w:w="396" w:type="dxa"/>
            <w:tcBorders>
              <w:left w:val="nil"/>
              <w:bottom w:val="single" w:sz="6" w:space="0" w:color="0E88D2" w:themeColor="accent1"/>
              <w:right w:val="single" w:sz="6" w:space="0" w:color="0E88D2" w:themeColor="accent1"/>
            </w:tcBorders>
            <w:shd w:val="clear" w:color="auto" w:fill="FFFFFF" w:themeFill="background1"/>
            <w:textDirection w:val="btLr"/>
          </w:tcPr>
          <w:p w14:paraId="5B3D4E14" w14:textId="77777777" w:rsidR="00492B1D" w:rsidRDefault="00492B1D" w:rsidP="00492B1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top w:val="single" w:sz="6" w:space="0" w:color="0E88D2" w:themeColor="accent1"/>
              <w:left w:val="nil"/>
              <w:right w:val="single" w:sz="6" w:space="0" w:color="0E88D2" w:themeColor="accent1"/>
            </w:tcBorders>
            <w:shd w:val="clear" w:color="auto" w:fill="5F9127"/>
            <w:textDirection w:val="btLr"/>
          </w:tcPr>
          <w:p w14:paraId="59E93519" w14:textId="77777777" w:rsidR="00492B1D" w:rsidRDefault="00492B1D" w:rsidP="00492B1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2A6E622" w14:textId="77777777" w:rsidR="00492B1D" w:rsidRDefault="00492B1D" w:rsidP="00492B1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37D78F54" w14:textId="77777777" w:rsidR="00492B1D" w:rsidRDefault="00492B1D" w:rsidP="00492B1D">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63A24F59" w14:textId="4E8C6850" w:rsidR="00492B1D" w:rsidRPr="00492B1D" w:rsidRDefault="00492B1D" w:rsidP="00492B1D">
            <w:pPr>
              <w:jc w:val="left"/>
              <w:cnfStyle w:val="000000000000" w:firstRow="0" w:lastRow="0" w:firstColumn="0" w:lastColumn="0" w:oddVBand="0" w:evenVBand="0" w:oddHBand="0" w:evenHBand="0" w:firstRowFirstColumn="0" w:firstRowLastColumn="0" w:lastRowFirstColumn="0" w:lastRowLastColumn="0"/>
              <w:rPr>
                <w:lang w:val="fr-CH"/>
              </w:rPr>
            </w:pPr>
            <w:r w:rsidRPr="00492B1D">
              <w:rPr>
                <w:lang w:val="fr-CH"/>
              </w:rPr>
              <w:t>Projet, construction, exploitation et entretien des ouvrages d’évacuation des eaux du syndicat de STEP</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64CAEE42" w14:textId="0155FE34" w:rsidR="00492B1D" w:rsidRDefault="00492B1D" w:rsidP="00492B1D">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58234D84" w14:textId="5B05BB60" w:rsidR="00492B1D" w:rsidRDefault="00492B1D" w:rsidP="00492B1D">
            <w:pPr>
              <w:cnfStyle w:val="000000000000" w:firstRow="0" w:lastRow="0" w:firstColumn="0" w:lastColumn="0" w:oddVBand="0" w:evenVBand="0" w:oddHBand="0" w:evenHBand="0" w:firstRowFirstColumn="0" w:firstRowLastColumn="0" w:lastRowFirstColumn="0" w:lastRowLastColumn="0"/>
            </w:pPr>
            <w:r>
              <w:t>x</w:t>
            </w:r>
          </w:p>
        </w:tc>
      </w:tr>
      <w:tr w:rsidR="00492B1D" w14:paraId="63501373" w14:textId="513668C9"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BE59DFA" w14:textId="77777777" w:rsidR="00492B1D" w:rsidRPr="007A66A9" w:rsidRDefault="00492B1D" w:rsidP="00492B1D">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2EA376B" w14:textId="77777777" w:rsidR="00492B1D" w:rsidRPr="007A66A9" w:rsidRDefault="00492B1D" w:rsidP="00492B1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left w:val="nil"/>
              <w:bottom w:val="single" w:sz="6" w:space="0" w:color="0E88D2" w:themeColor="accent1"/>
              <w:right w:val="single" w:sz="6" w:space="0" w:color="0E88D2" w:themeColor="accent1"/>
            </w:tcBorders>
            <w:shd w:val="clear" w:color="auto" w:fill="5F9127"/>
            <w:textDirection w:val="btLr"/>
          </w:tcPr>
          <w:p w14:paraId="0E5CD52C" w14:textId="77777777" w:rsidR="00492B1D" w:rsidRPr="007A66A9" w:rsidRDefault="00492B1D" w:rsidP="00492B1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A6AAF89" w14:textId="77777777" w:rsidR="00492B1D" w:rsidRPr="007A66A9" w:rsidRDefault="00492B1D" w:rsidP="00492B1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F0F2B25" w14:textId="77777777" w:rsidR="00492B1D" w:rsidRPr="007A66A9" w:rsidRDefault="00492B1D" w:rsidP="00492B1D">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31843B8B" w14:textId="0FA89979" w:rsidR="00492B1D" w:rsidRPr="00492B1D" w:rsidRDefault="00492B1D" w:rsidP="00492B1D">
            <w:pPr>
              <w:jc w:val="left"/>
              <w:cnfStyle w:val="000000000000" w:firstRow="0" w:lastRow="0" w:firstColumn="0" w:lastColumn="0" w:oddVBand="0" w:evenVBand="0" w:oddHBand="0" w:evenHBand="0" w:firstRowFirstColumn="0" w:firstRowLastColumn="0" w:lastRowFirstColumn="0" w:lastRowLastColumn="0"/>
              <w:rPr>
                <w:lang w:val="fr-CH"/>
              </w:rPr>
            </w:pPr>
            <w:r w:rsidRPr="00492B1D">
              <w:rPr>
                <w:lang w:val="fr-CH"/>
              </w:rPr>
              <w:t xml:space="preserve">Planification stratégique des ouvrages d’évacuation des eaux publics par le syndicat (= établissement et mise à jour d’un PGEE sur le territoire couvert par le syndicat) </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38ED0CDA" w14:textId="77777777" w:rsidR="00492B1D" w:rsidRDefault="00492B1D" w:rsidP="00492B1D">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7912DA5D" w14:textId="77777777" w:rsidR="00492B1D" w:rsidRDefault="00492B1D" w:rsidP="00492B1D">
            <w:pPr>
              <w:cnfStyle w:val="000000000000" w:firstRow="0" w:lastRow="0" w:firstColumn="0" w:lastColumn="0" w:oddVBand="0" w:evenVBand="0" w:oddHBand="0" w:evenHBand="0" w:firstRowFirstColumn="0" w:firstRowLastColumn="0" w:lastRowFirstColumn="0" w:lastRowLastColumn="0"/>
            </w:pPr>
            <w:r>
              <w:t>X</w:t>
            </w:r>
          </w:p>
        </w:tc>
      </w:tr>
      <w:tr w:rsidR="003F6F15" w14:paraId="65F5F3DD" w14:textId="5F72FC9A"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83A0909" w14:textId="77777777" w:rsidR="003F6F15" w:rsidRDefault="003F6F15" w:rsidP="003F6F15">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579A237"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651133E"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val="restart"/>
            <w:tcBorders>
              <w:top w:val="single" w:sz="6" w:space="0" w:color="0E88D2" w:themeColor="accent1"/>
              <w:left w:val="nil"/>
              <w:right w:val="single" w:sz="6" w:space="0" w:color="0E88D2" w:themeColor="accent1"/>
            </w:tcBorders>
            <w:shd w:val="clear" w:color="auto" w:fill="0E88D2" w:themeFill="text2"/>
            <w:textDirection w:val="btLr"/>
            <w:vAlign w:val="center"/>
          </w:tcPr>
          <w:p w14:paraId="6F5BDD47" w14:textId="0FFBABA9" w:rsidR="003F6F15" w:rsidRDefault="003F6F15" w:rsidP="003F6F15">
            <w:pPr>
              <w:ind w:left="113" w:right="113"/>
              <w:jc w:val="center"/>
              <w:cnfStyle w:val="000000000000" w:firstRow="0" w:lastRow="0" w:firstColumn="0" w:lastColumn="0" w:oddVBand="0" w:evenVBand="0" w:oddHBand="0" w:evenHBand="0" w:firstRowFirstColumn="0" w:firstRowLastColumn="0" w:lastRowFirstColumn="0" w:lastRowLastColumn="0"/>
            </w:pPr>
            <w:proofErr w:type="spellStart"/>
            <w:r>
              <w:t>Canton</w:t>
            </w:r>
            <w:proofErr w:type="spellEnd"/>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3A1805B0"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120711C0" w14:textId="28611601" w:rsidR="003F6F15" w:rsidRPr="003F6F15" w:rsidRDefault="003F6F15" w:rsidP="003F6F15">
            <w:pPr>
              <w:jc w:val="left"/>
              <w:cnfStyle w:val="000000000000" w:firstRow="0" w:lastRow="0" w:firstColumn="0" w:lastColumn="0" w:oddVBand="0" w:evenVBand="0" w:oddHBand="0" w:evenHBand="0" w:firstRowFirstColumn="0" w:firstRowLastColumn="0" w:lastRowFirstColumn="0" w:lastRowLastColumn="0"/>
              <w:rPr>
                <w:lang w:val="fr-CH"/>
              </w:rPr>
            </w:pPr>
            <w:proofErr w:type="spellStart"/>
            <w:r w:rsidRPr="003F6F15">
              <w:rPr>
                <w:lang w:val="fr-CH"/>
              </w:rPr>
              <w:t>Corapports</w:t>
            </w:r>
            <w:proofErr w:type="spellEnd"/>
            <w:r w:rsidRPr="003F6F15">
              <w:rPr>
                <w:lang w:val="fr-CH"/>
              </w:rPr>
              <w:t xml:space="preserve">, prises de position et autorisations pour ouvrages d’assainissement publics et privés (traitements et déversements d’eaux pluviales, évacuation des eaux de chaussée, etc.) par le canton </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3440A69A" w14:textId="77777777" w:rsidR="003F6F15" w:rsidRDefault="003F6F15" w:rsidP="003F6F15">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2F443019" w14:textId="77777777" w:rsidR="003F6F15" w:rsidRDefault="003F6F15" w:rsidP="003F6F15">
            <w:pPr>
              <w:cnfStyle w:val="000000000000" w:firstRow="0" w:lastRow="0" w:firstColumn="0" w:lastColumn="0" w:oddVBand="0" w:evenVBand="0" w:oddHBand="0" w:evenHBand="0" w:firstRowFirstColumn="0" w:firstRowLastColumn="0" w:lastRowFirstColumn="0" w:lastRowLastColumn="0"/>
            </w:pPr>
            <w:r>
              <w:t>X</w:t>
            </w:r>
          </w:p>
        </w:tc>
      </w:tr>
      <w:tr w:rsidR="003F6F15" w14:paraId="48BC24AF" w14:textId="2A34D218" w:rsidTr="00A23342">
        <w:trPr>
          <w:cantSplit/>
          <w:trHeight w:val="270"/>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9B7BF37" w14:textId="77777777" w:rsidR="003F6F15" w:rsidRDefault="003F6F15" w:rsidP="003F6F15">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392F4F96"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70D0694"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left w:val="nil"/>
              <w:right w:val="single" w:sz="6" w:space="0" w:color="0E88D2" w:themeColor="accent1"/>
            </w:tcBorders>
            <w:shd w:val="clear" w:color="auto" w:fill="0E88D2" w:themeFill="text2"/>
            <w:textDirection w:val="btLr"/>
            <w:vAlign w:val="center"/>
          </w:tcPr>
          <w:p w14:paraId="79C25AD7" w14:textId="726F0BF1" w:rsidR="003F6F15" w:rsidRDefault="003F6F15" w:rsidP="003F6F15">
            <w:pPr>
              <w:ind w:left="113" w:right="113"/>
              <w:jc w:val="center"/>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FB7D717"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27995BC0" w14:textId="24748E89" w:rsidR="003F6F15" w:rsidRDefault="003F6F15" w:rsidP="003F6F15">
            <w:pPr>
              <w:jc w:val="left"/>
              <w:cnfStyle w:val="000000000000" w:firstRow="0" w:lastRow="0" w:firstColumn="0" w:lastColumn="0" w:oddVBand="0" w:evenVBand="0" w:oddHBand="0" w:evenHBand="0" w:firstRowFirstColumn="0" w:firstRowLastColumn="0" w:lastRowFirstColumn="0" w:lastRowLastColumn="0"/>
            </w:pPr>
            <w:proofErr w:type="spellStart"/>
            <w:r w:rsidRPr="0002462D">
              <w:t>Planifications</w:t>
            </w:r>
            <w:proofErr w:type="spellEnd"/>
            <w:r w:rsidRPr="0002462D">
              <w:t xml:space="preserve"> </w:t>
            </w:r>
            <w:proofErr w:type="spellStart"/>
            <w:r w:rsidRPr="0002462D">
              <w:t>régionales</w:t>
            </w:r>
            <w:proofErr w:type="spellEnd"/>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41618EE5" w14:textId="77777777" w:rsidR="003F6F15" w:rsidRDefault="003F6F15" w:rsidP="003F6F15">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56B3BF3B" w14:textId="77777777" w:rsidR="003F6F15" w:rsidRDefault="003F6F15" w:rsidP="003F6F15">
            <w:pPr>
              <w:cnfStyle w:val="000000000000" w:firstRow="0" w:lastRow="0" w:firstColumn="0" w:lastColumn="0" w:oddVBand="0" w:evenVBand="0" w:oddHBand="0" w:evenHBand="0" w:firstRowFirstColumn="0" w:firstRowLastColumn="0" w:lastRowFirstColumn="0" w:lastRowLastColumn="0"/>
            </w:pPr>
            <w:r>
              <w:t>X</w:t>
            </w:r>
          </w:p>
        </w:tc>
      </w:tr>
      <w:tr w:rsidR="003F6F15" w14:paraId="156143A9" w14:textId="2C85A56E"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D3CA64E" w14:textId="77777777" w:rsidR="003F6F15" w:rsidRDefault="003F6F15" w:rsidP="003F6F15">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4AC4F446"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0DBF7AD"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left w:val="nil"/>
              <w:right w:val="single" w:sz="6" w:space="0" w:color="0E88D2" w:themeColor="accent1"/>
            </w:tcBorders>
            <w:shd w:val="clear" w:color="auto" w:fill="0E88D2" w:themeFill="text2"/>
            <w:textDirection w:val="btLr"/>
          </w:tcPr>
          <w:p w14:paraId="11B95DF3"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900F0CF"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74D816C7" w14:textId="06354DAE" w:rsidR="003F6F15" w:rsidRPr="003F6F15" w:rsidRDefault="003F6F15" w:rsidP="003F6F15">
            <w:pPr>
              <w:jc w:val="left"/>
              <w:cnfStyle w:val="000000000000" w:firstRow="0" w:lastRow="0" w:firstColumn="0" w:lastColumn="0" w:oddVBand="0" w:evenVBand="0" w:oddHBand="0" w:evenHBand="0" w:firstRowFirstColumn="0" w:firstRowLastColumn="0" w:lastRowFirstColumn="0" w:lastRowLastColumn="0"/>
              <w:rPr>
                <w:lang w:val="fr-CH"/>
              </w:rPr>
            </w:pPr>
            <w:r w:rsidRPr="003F6F15">
              <w:rPr>
                <w:lang w:val="fr-CH"/>
              </w:rPr>
              <w:t>Approbation des planifications stratégiques des ouvrages d’assainissement publics (PGEE / PGEE partiel / PGEE intercommunal) par le canton</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20EEBBE4" w14:textId="57CB0ED9" w:rsidR="003F6F15" w:rsidRDefault="003F6F15" w:rsidP="003F6F15">
            <w:pPr>
              <w:cnfStyle w:val="000000000000" w:firstRow="0" w:lastRow="0" w:firstColumn="0" w:lastColumn="0" w:oddVBand="0" w:evenVBand="0" w:oddHBand="0" w:evenHBand="0" w:firstRowFirstColumn="0" w:firstRowLastColumn="0" w:lastRowFirstColumn="0" w:lastRowLastColumn="0"/>
            </w:pPr>
            <w:r>
              <w:t xml:space="preserve">- </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01AAED61" w14:textId="77777777" w:rsidR="003F6F15" w:rsidRDefault="003F6F15" w:rsidP="003F6F15">
            <w:pPr>
              <w:cnfStyle w:val="000000000000" w:firstRow="0" w:lastRow="0" w:firstColumn="0" w:lastColumn="0" w:oddVBand="0" w:evenVBand="0" w:oddHBand="0" w:evenHBand="0" w:firstRowFirstColumn="0" w:firstRowLastColumn="0" w:lastRowFirstColumn="0" w:lastRowLastColumn="0"/>
            </w:pPr>
            <w:r>
              <w:t>X</w:t>
            </w:r>
          </w:p>
        </w:tc>
      </w:tr>
      <w:tr w:rsidR="003F6F15" w14:paraId="65922167" w14:textId="77777777" w:rsidTr="00A23342">
        <w:trPr>
          <w:cantSplit/>
          <w:trHeight w:val="1397"/>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2604F7F" w14:textId="77777777" w:rsidR="003F6F15" w:rsidRDefault="003F6F15" w:rsidP="003F6F15">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shd w:val="clear" w:color="auto" w:fill="B0DD7F"/>
            <w:textDirection w:val="btLr"/>
            <w:vAlign w:val="center"/>
          </w:tcPr>
          <w:p w14:paraId="43D66219" w14:textId="3DF93ABF" w:rsidR="003F6F15" w:rsidRDefault="003F6F15" w:rsidP="003F6F15">
            <w:pPr>
              <w:ind w:left="113" w:right="113"/>
              <w:jc w:val="center"/>
              <w:cnfStyle w:val="000000000000" w:firstRow="0" w:lastRow="0" w:firstColumn="0" w:lastColumn="0" w:oddVBand="0" w:evenVBand="0" w:oddHBand="0" w:evenHBand="0" w:firstRowFirstColumn="0" w:firstRowLastColumn="0" w:lastRowFirstColumn="0" w:lastRowLastColumn="0"/>
            </w:pPr>
            <w:r>
              <w:t>Commune</w:t>
            </w:r>
          </w:p>
        </w:tc>
        <w:tc>
          <w:tcPr>
            <w:tcW w:w="396" w:type="dxa"/>
            <w:tcBorders>
              <w:top w:val="single" w:sz="6" w:space="0" w:color="0E88D2" w:themeColor="accent1"/>
              <w:left w:val="nil"/>
              <w:bottom w:val="single" w:sz="6" w:space="0" w:color="0E88D2" w:themeColor="accent1"/>
              <w:right w:val="single" w:sz="6" w:space="0" w:color="0E88D2" w:themeColor="accent1"/>
            </w:tcBorders>
            <w:shd w:val="clear" w:color="auto" w:fill="5F9127"/>
            <w:textDirection w:val="btLr"/>
            <w:vAlign w:val="center"/>
          </w:tcPr>
          <w:p w14:paraId="127E444F" w14:textId="29EBA374" w:rsidR="003F6F15" w:rsidRDefault="003F6F15" w:rsidP="003F6F15">
            <w:pPr>
              <w:ind w:left="113" w:right="113"/>
              <w:jc w:val="center"/>
              <w:cnfStyle w:val="000000000000" w:firstRow="0" w:lastRow="0" w:firstColumn="0" w:lastColumn="0" w:oddVBand="0" w:evenVBand="0" w:oddHBand="0" w:evenHBand="0" w:firstRowFirstColumn="0" w:firstRowLastColumn="0" w:lastRowFirstColumn="0" w:lastRowLastColumn="0"/>
            </w:pPr>
            <w:proofErr w:type="spellStart"/>
            <w:r>
              <w:t>Syndicat</w:t>
            </w:r>
            <w:proofErr w:type="spellEnd"/>
          </w:p>
        </w:tc>
        <w:tc>
          <w:tcPr>
            <w:tcW w:w="396" w:type="dxa"/>
            <w:vMerge/>
            <w:tcBorders>
              <w:left w:val="nil"/>
              <w:right w:val="single" w:sz="6" w:space="0" w:color="0E88D2" w:themeColor="accent1"/>
            </w:tcBorders>
            <w:shd w:val="clear" w:color="auto" w:fill="0E88D2" w:themeFill="text2"/>
            <w:textDirection w:val="btLr"/>
          </w:tcPr>
          <w:p w14:paraId="110F5269" w14:textId="3FB9647A"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3D9331B"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0E8A45B0" w14:textId="656D9EF4" w:rsidR="003F6F15" w:rsidRPr="003F6F15" w:rsidRDefault="003F6F15" w:rsidP="003F6F15">
            <w:pPr>
              <w:jc w:val="left"/>
              <w:cnfStyle w:val="000000000000" w:firstRow="0" w:lastRow="0" w:firstColumn="0" w:lastColumn="0" w:oddVBand="0" w:evenVBand="0" w:oddHBand="0" w:evenHBand="0" w:firstRowFirstColumn="0" w:firstRowLastColumn="0" w:lastRowFirstColumn="0" w:lastRowLastColumn="0"/>
              <w:rPr>
                <w:lang w:val="fr-CH"/>
              </w:rPr>
            </w:pPr>
            <w:r w:rsidRPr="003F6F15">
              <w:rPr>
                <w:lang w:val="fr-CH"/>
              </w:rPr>
              <w:t>Rapports (commune et syndicat [indicateurs VSA] et canton)</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69A03139" w14:textId="7C45F103" w:rsidR="003F6F15" w:rsidRDefault="003F6F15" w:rsidP="003F6F15">
            <w:pPr>
              <w:cnfStyle w:val="000000000000" w:firstRow="0" w:lastRow="0" w:firstColumn="0" w:lastColumn="0" w:oddVBand="0" w:evenVBand="0" w:oddHBand="0" w:evenHBand="0" w:firstRowFirstColumn="0" w:firstRowLastColumn="0" w:lastRowFirstColumn="0" w:lastRowLastColumn="0"/>
            </w:pPr>
            <w:r>
              <w:t>-</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418D5211" w14:textId="223BF55B" w:rsidR="003F6F15" w:rsidRDefault="003F6F15" w:rsidP="003F6F15">
            <w:pPr>
              <w:cnfStyle w:val="000000000000" w:firstRow="0" w:lastRow="0" w:firstColumn="0" w:lastColumn="0" w:oddVBand="0" w:evenVBand="0" w:oddHBand="0" w:evenHBand="0" w:firstRowFirstColumn="0" w:firstRowLastColumn="0" w:lastRowFirstColumn="0" w:lastRowLastColumn="0"/>
            </w:pPr>
            <w:r>
              <w:t>X</w:t>
            </w:r>
          </w:p>
        </w:tc>
      </w:tr>
      <w:tr w:rsidR="003F6F15" w14:paraId="61558D1F" w14:textId="77777777"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CB2FE57" w14:textId="77777777" w:rsidR="003F6F15" w:rsidRDefault="003F6F15" w:rsidP="003F6F15">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9D42FD1"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4C3B2118"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left w:val="nil"/>
              <w:right w:val="single" w:sz="6" w:space="0" w:color="0E88D2" w:themeColor="accent1"/>
            </w:tcBorders>
            <w:shd w:val="clear" w:color="auto" w:fill="0E88D2" w:themeFill="text2"/>
            <w:textDirection w:val="btLr"/>
          </w:tcPr>
          <w:p w14:paraId="13716A17"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AB52179"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00FFBC11" w14:textId="47DE69D1" w:rsidR="003F6F15" w:rsidRPr="003F6F15" w:rsidRDefault="003F6F15" w:rsidP="003F6F15">
            <w:pPr>
              <w:jc w:val="left"/>
              <w:cnfStyle w:val="000000000000" w:firstRow="0" w:lastRow="0" w:firstColumn="0" w:lastColumn="0" w:oddVBand="0" w:evenVBand="0" w:oddHBand="0" w:evenHBand="0" w:firstRowFirstColumn="0" w:firstRowLastColumn="0" w:lastRowFirstColumn="0" w:lastRowLastColumn="0"/>
              <w:rPr>
                <w:lang w:val="fr-CH"/>
              </w:rPr>
            </w:pPr>
            <w:r w:rsidRPr="003F6F15">
              <w:rPr>
                <w:lang w:val="fr-CH"/>
              </w:rPr>
              <w:t>Projet, construction, exploitation et entretien des ouvrages d’assainissement (cantonaux) publics (en général, routes cantonales)</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6DDE8521" w14:textId="15EF5F8B" w:rsidR="003F6F15" w:rsidRDefault="003F6F15" w:rsidP="003F6F15">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0CA64299" w14:textId="1B310A60" w:rsidR="003F6F15" w:rsidRDefault="003F6F15" w:rsidP="003F6F15">
            <w:pPr>
              <w:cnfStyle w:val="000000000000" w:firstRow="0" w:lastRow="0" w:firstColumn="0" w:lastColumn="0" w:oddVBand="0" w:evenVBand="0" w:oddHBand="0" w:evenHBand="0" w:firstRowFirstColumn="0" w:firstRowLastColumn="0" w:lastRowFirstColumn="0" w:lastRowLastColumn="0"/>
            </w:pPr>
            <w:r>
              <w:t>x</w:t>
            </w:r>
          </w:p>
        </w:tc>
      </w:tr>
      <w:tr w:rsidR="003F6F15" w14:paraId="4910A71C" w14:textId="77777777"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40390F0" w14:textId="77777777" w:rsidR="003F6F15" w:rsidRDefault="003F6F15" w:rsidP="003F6F15">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7DC2F7C"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516A241"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left w:val="nil"/>
              <w:bottom w:val="single" w:sz="6" w:space="0" w:color="0E88D2" w:themeColor="accent1"/>
              <w:right w:val="single" w:sz="6" w:space="0" w:color="0E88D2" w:themeColor="accent1"/>
            </w:tcBorders>
            <w:shd w:val="clear" w:color="auto" w:fill="0E88D2" w:themeFill="text2"/>
            <w:textDirection w:val="btLr"/>
          </w:tcPr>
          <w:p w14:paraId="605B7B57"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val="restart"/>
            <w:tcBorders>
              <w:top w:val="single" w:sz="6" w:space="0" w:color="0E88D2" w:themeColor="accent1"/>
              <w:left w:val="nil"/>
              <w:bottom w:val="single" w:sz="6" w:space="0" w:color="0E88D2" w:themeColor="accent1"/>
              <w:right w:val="single" w:sz="6" w:space="0" w:color="0E88D2" w:themeColor="accent1"/>
            </w:tcBorders>
            <w:shd w:val="clear" w:color="auto" w:fill="C9E8FB" w:themeFill="accent1" w:themeFillTint="33"/>
            <w:textDirection w:val="btLr"/>
            <w:vAlign w:val="center"/>
          </w:tcPr>
          <w:p w14:paraId="33DA26E3" w14:textId="773D38BE" w:rsidR="003F6F15" w:rsidRDefault="003F6F15" w:rsidP="003F6F15">
            <w:pPr>
              <w:ind w:left="113" w:right="113"/>
              <w:jc w:val="center"/>
              <w:cnfStyle w:val="000000000000" w:firstRow="0" w:lastRow="0" w:firstColumn="0" w:lastColumn="0" w:oddVBand="0" w:evenVBand="0" w:oddHBand="0" w:evenHBand="0" w:firstRowFirstColumn="0" w:firstRowLastColumn="0" w:lastRowFirstColumn="0" w:lastRowLastColumn="0"/>
            </w:pPr>
            <w:proofErr w:type="spellStart"/>
            <w:r>
              <w:t>Autres</w:t>
            </w:r>
            <w:proofErr w:type="spellEnd"/>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3097AFBE" w14:textId="009AC26E" w:rsidR="003F6F15" w:rsidRPr="003F6F15" w:rsidRDefault="003F6F15" w:rsidP="003F6F15">
            <w:pPr>
              <w:jc w:val="left"/>
              <w:cnfStyle w:val="000000000000" w:firstRow="0" w:lastRow="0" w:firstColumn="0" w:lastColumn="0" w:oddVBand="0" w:evenVBand="0" w:oddHBand="0" w:evenHBand="0" w:firstRowFirstColumn="0" w:firstRowLastColumn="0" w:lastRowFirstColumn="0" w:lastRowLastColumn="0"/>
              <w:rPr>
                <w:lang w:val="fr-CH"/>
              </w:rPr>
            </w:pPr>
            <w:r w:rsidRPr="003F6F15">
              <w:rPr>
                <w:lang w:val="fr-CH"/>
              </w:rPr>
              <w:t>Projet, construction, exploitation et entretien des ouvrages d’assainissement publics de la Confédération (en général, routes nationales, armée)</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463DDE85" w14:textId="1D4B6641" w:rsidR="003F6F15" w:rsidRDefault="003F6F15" w:rsidP="003F6F15">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4E8E6DA1" w14:textId="709E8036" w:rsidR="003F6F15" w:rsidRDefault="003F6F15" w:rsidP="003F6F15">
            <w:pPr>
              <w:cnfStyle w:val="000000000000" w:firstRow="0" w:lastRow="0" w:firstColumn="0" w:lastColumn="0" w:oddVBand="0" w:evenVBand="0" w:oddHBand="0" w:evenHBand="0" w:firstRowFirstColumn="0" w:firstRowLastColumn="0" w:lastRowFirstColumn="0" w:lastRowLastColumn="0"/>
            </w:pPr>
            <w:r>
              <w:t>x</w:t>
            </w:r>
          </w:p>
        </w:tc>
      </w:tr>
      <w:tr w:rsidR="009723E7" w14:paraId="1233E8C1" w14:textId="6522B636"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73B82F7" w14:textId="77777777" w:rsidR="009723E7" w:rsidRDefault="009723E7" w:rsidP="009723E7">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11C214F"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F36BCE6"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1F99E4B"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top w:val="single" w:sz="6" w:space="0" w:color="0E88D2" w:themeColor="accent1"/>
              <w:left w:val="nil"/>
              <w:bottom w:val="single" w:sz="6" w:space="0" w:color="0E88D2" w:themeColor="accent1"/>
              <w:right w:val="single" w:sz="6" w:space="0" w:color="0E88D2" w:themeColor="accent1"/>
            </w:tcBorders>
            <w:shd w:val="clear" w:color="auto" w:fill="C9E8FB" w:themeFill="accent1" w:themeFillTint="33"/>
            <w:textDirection w:val="btLr"/>
          </w:tcPr>
          <w:p w14:paraId="0EB69A85" w14:textId="3965528E"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290BE54C" w14:textId="3435E1C0" w:rsidR="009723E7" w:rsidRPr="004C0530" w:rsidRDefault="004C0530" w:rsidP="009723E7">
            <w:pPr>
              <w:jc w:val="left"/>
              <w:cnfStyle w:val="000000000000" w:firstRow="0" w:lastRow="0" w:firstColumn="0" w:lastColumn="0" w:oddVBand="0" w:evenVBand="0" w:oddHBand="0" w:evenHBand="0" w:firstRowFirstColumn="0" w:firstRowLastColumn="0" w:lastRowFirstColumn="0" w:lastRowLastColumn="0"/>
              <w:rPr>
                <w:lang w:val="fr-CH"/>
              </w:rPr>
            </w:pPr>
            <w:r w:rsidRPr="004C0530">
              <w:rPr>
                <w:lang w:val="fr-CH"/>
              </w:rPr>
              <w:t>Projet, construction, exploitation et entretien des ouvrages d’évacuation des eaux des voies ferrées</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4868581F" w14:textId="53A3B5CC"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660969FC" w14:textId="7D7C4989"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r>
    </w:tbl>
    <w:p w14:paraId="0E112DB9" w14:textId="0E0C1BE1" w:rsidR="00A87AFF" w:rsidRDefault="00A87AFF" w:rsidP="00A87AFF"/>
    <w:p w14:paraId="5A1802A2" w14:textId="08973544" w:rsidR="00501197" w:rsidRPr="003315F1" w:rsidRDefault="004D2AE2" w:rsidP="003315F1">
      <w:pPr>
        <w:pStyle w:val="Beschriftung"/>
        <w:rPr>
          <w:lang w:val="fr-CH"/>
        </w:rPr>
      </w:pPr>
      <w:bookmarkStart w:id="13" w:name="_Ref536435048"/>
      <w:r>
        <w:rPr>
          <w:lang w:val="fr-CH"/>
        </w:rPr>
        <w:t>Tableau</w:t>
      </w:r>
      <w:r w:rsidR="00A87AFF" w:rsidRPr="003315F1">
        <w:rPr>
          <w:lang w:val="fr-CH"/>
        </w:rPr>
        <w:t xml:space="preserve"> </w:t>
      </w:r>
      <w:r w:rsidR="00A87AFF">
        <w:rPr>
          <w:noProof/>
        </w:rPr>
        <w:fldChar w:fldCharType="begin"/>
      </w:r>
      <w:r w:rsidR="00A87AFF" w:rsidRPr="003315F1">
        <w:rPr>
          <w:noProof/>
          <w:lang w:val="fr-CH"/>
        </w:rPr>
        <w:instrText xml:space="preserve"> SEQ Tabelle \* ARABIC </w:instrText>
      </w:r>
      <w:r w:rsidR="00A87AFF">
        <w:rPr>
          <w:noProof/>
        </w:rPr>
        <w:fldChar w:fldCharType="separate"/>
      </w:r>
      <w:r w:rsidR="00C05B2D">
        <w:rPr>
          <w:noProof/>
          <w:lang w:val="fr-CH"/>
        </w:rPr>
        <w:t>1</w:t>
      </w:r>
      <w:r w:rsidR="00A87AFF">
        <w:rPr>
          <w:noProof/>
        </w:rPr>
        <w:fldChar w:fldCharType="end"/>
      </w:r>
      <w:bookmarkEnd w:id="13"/>
      <w:r w:rsidR="00A87AFF" w:rsidRPr="003315F1">
        <w:rPr>
          <w:lang w:val="fr-CH"/>
        </w:rPr>
        <w:t xml:space="preserve"> </w:t>
      </w:r>
      <w:r w:rsidR="003315F1" w:rsidRPr="003315F1">
        <w:rPr>
          <w:lang w:val="fr-CH"/>
        </w:rPr>
        <w:t>Tâches d’évacuation des eaux des agglomérations et leur relation avec l'ensemble des données sur l’évacuation des eaux des agglomérations («</w:t>
      </w:r>
      <w:proofErr w:type="gramStart"/>
      <w:r w:rsidR="003315F1" w:rsidRPr="003315F1">
        <w:rPr>
          <w:lang w:val="fr-CH"/>
        </w:rPr>
        <w:t>x»</w:t>
      </w:r>
      <w:proofErr w:type="gramEnd"/>
      <w:r w:rsidR="003315F1" w:rsidRPr="003315F1">
        <w:rPr>
          <w:lang w:val="fr-CH"/>
        </w:rPr>
        <w:t xml:space="preserve"> – important, «X» – très important)</w:t>
      </w:r>
    </w:p>
    <w:p w14:paraId="669DC65F" w14:textId="3CE734BC" w:rsidR="00501197" w:rsidRDefault="006C4DA3" w:rsidP="00E96E33">
      <w:pPr>
        <w:pStyle w:val="berschrift2nummeriert"/>
        <w:numPr>
          <w:ilvl w:val="1"/>
          <w:numId w:val="13"/>
        </w:numPr>
      </w:pPr>
      <w:bookmarkStart w:id="14" w:name="_Toc45883271"/>
      <w:proofErr w:type="spellStart"/>
      <w:r w:rsidRPr="006C4DA3">
        <w:t>Étendue</w:t>
      </w:r>
      <w:proofErr w:type="spellEnd"/>
      <w:r w:rsidRPr="006C4DA3">
        <w:t xml:space="preserve"> de </w:t>
      </w:r>
      <w:proofErr w:type="spellStart"/>
      <w:r w:rsidRPr="006C4DA3">
        <w:t>l’ensemble</w:t>
      </w:r>
      <w:proofErr w:type="spellEnd"/>
      <w:r w:rsidRPr="006C4DA3">
        <w:t xml:space="preserve"> des </w:t>
      </w:r>
      <w:proofErr w:type="spellStart"/>
      <w:r w:rsidRPr="006C4DA3">
        <w:t>données</w:t>
      </w:r>
      <w:bookmarkEnd w:id="14"/>
      <w:proofErr w:type="spellEnd"/>
    </w:p>
    <w:p w14:paraId="793A85CE" w14:textId="767255DD" w:rsidR="00D25742" w:rsidRPr="00D25742" w:rsidRDefault="00D25742" w:rsidP="00D25742">
      <w:pPr>
        <w:rPr>
          <w:lang w:val="fr-CH"/>
        </w:rPr>
      </w:pPr>
      <w:r w:rsidRPr="00D25742">
        <w:rPr>
          <w:i/>
          <w:iCs/>
          <w:lang w:val="fr-CH"/>
        </w:rPr>
        <w:t>L’ensemble des données sur l’évacuation des eaux des agglomérations</w:t>
      </w:r>
      <w:r w:rsidRPr="00D25742">
        <w:rPr>
          <w:lang w:val="fr-CH"/>
        </w:rPr>
        <w:t xml:space="preserve"> rassemble sous une forme concentrée et structurée les connaissances sur l’assainissement et peut être mis à la disposition des acteurs via différents outils. L’ensemble des données sur l’évacuation des eaux des agglomérations est constitué du cadastre des réseaux et des</w:t>
      </w:r>
      <w:proofErr w:type="gramStart"/>
      <w:r w:rsidR="00B85A92">
        <w:rPr>
          <w:lang w:val="fr-CH"/>
        </w:rPr>
        <w:t xml:space="preserve"> </w:t>
      </w:r>
      <w:r w:rsidRPr="00D25742">
        <w:rPr>
          <w:lang w:val="fr-CH"/>
        </w:rPr>
        <w:lastRenderedPageBreak/>
        <w:t>«thèmes</w:t>
      </w:r>
      <w:proofErr w:type="gramEnd"/>
      <w:r w:rsidRPr="00D25742">
        <w:rPr>
          <w:lang w:val="fr-CH"/>
        </w:rPr>
        <w:t xml:space="preserve"> PGEE». Il est appelé </w:t>
      </w:r>
      <w:r w:rsidRPr="0028096C">
        <w:rPr>
          <w:i/>
          <w:iCs/>
          <w:lang w:val="fr-CH"/>
        </w:rPr>
        <w:t>plan général d’évacuation des eaux</w:t>
      </w:r>
      <w:r w:rsidRPr="00D25742">
        <w:rPr>
          <w:lang w:val="fr-CH"/>
        </w:rPr>
        <w:t xml:space="preserve"> dans l’ordonnance sur la </w:t>
      </w:r>
      <w:proofErr w:type="spellStart"/>
      <w:r w:rsidRPr="00D25742">
        <w:rPr>
          <w:lang w:val="fr-CH"/>
        </w:rPr>
        <w:t>géoinformation</w:t>
      </w:r>
      <w:proofErr w:type="spellEnd"/>
      <w:r w:rsidRPr="00D25742">
        <w:rPr>
          <w:lang w:val="fr-CH"/>
        </w:rPr>
        <w:t>.</w:t>
      </w:r>
    </w:p>
    <w:p w14:paraId="552C1FED" w14:textId="77777777" w:rsidR="00D25742" w:rsidRPr="00D25742" w:rsidRDefault="00D25742" w:rsidP="00D25742">
      <w:pPr>
        <w:rPr>
          <w:lang w:val="fr-CH"/>
        </w:rPr>
      </w:pPr>
    </w:p>
    <w:p w14:paraId="18D1BD1D" w14:textId="2D207F02" w:rsidR="00D25742" w:rsidRPr="00D25742" w:rsidRDefault="00D25742" w:rsidP="00D25742">
      <w:pPr>
        <w:rPr>
          <w:lang w:val="fr-CH"/>
        </w:rPr>
      </w:pPr>
      <w:r w:rsidRPr="00D25742">
        <w:rPr>
          <w:lang w:val="fr-CH"/>
        </w:rPr>
        <w:t>Les informations sur la partie constructive de l’infrastructure d’assainissement sont administrées dans le cadastre des réseaux. Celui-ci peut également contenir des informations sur l’état constructif et le besoin de réfection. Pour garantir une documentation complète du sous-sol (partie du cadastre des conduites), le cadastre des réseaux comprend tous les ouvrages situés sur le territoire de la commune, quel que soit le propriétaire des installations. Le cadastre des réseaux contient donc :</w:t>
      </w:r>
    </w:p>
    <w:p w14:paraId="4150B83C" w14:textId="4C87F3F6" w:rsidR="00D25742" w:rsidRPr="0028096C" w:rsidRDefault="00D25742" w:rsidP="0028096C">
      <w:pPr>
        <w:pStyle w:val="Listenabsatz"/>
        <w:numPr>
          <w:ilvl w:val="0"/>
          <w:numId w:val="32"/>
        </w:numPr>
        <w:ind w:left="284" w:hanging="284"/>
        <w:rPr>
          <w:lang w:val="fr-CH"/>
        </w:rPr>
      </w:pPr>
      <w:proofErr w:type="gramStart"/>
      <w:r w:rsidRPr="0028096C">
        <w:rPr>
          <w:lang w:val="fr-CH"/>
        </w:rPr>
        <w:t>les</w:t>
      </w:r>
      <w:proofErr w:type="gramEnd"/>
      <w:r w:rsidRPr="0028096C">
        <w:rPr>
          <w:lang w:val="fr-CH"/>
        </w:rPr>
        <w:t xml:space="preserve"> infrastructures d’évacuation des eaux (communales), </w:t>
      </w:r>
    </w:p>
    <w:p w14:paraId="50B8A033" w14:textId="22147B4E" w:rsidR="00D25742" w:rsidRPr="0028096C" w:rsidRDefault="00D25742" w:rsidP="0028096C">
      <w:pPr>
        <w:pStyle w:val="Listenabsatz"/>
        <w:numPr>
          <w:ilvl w:val="0"/>
          <w:numId w:val="32"/>
        </w:numPr>
        <w:ind w:left="284" w:hanging="284"/>
        <w:rPr>
          <w:lang w:val="fr-CH"/>
        </w:rPr>
      </w:pPr>
      <w:proofErr w:type="gramStart"/>
      <w:r w:rsidRPr="0028096C">
        <w:rPr>
          <w:lang w:val="fr-CH"/>
        </w:rPr>
        <w:t>les</w:t>
      </w:r>
      <w:proofErr w:type="gramEnd"/>
      <w:r w:rsidRPr="0028096C">
        <w:rPr>
          <w:lang w:val="fr-CH"/>
        </w:rPr>
        <w:t xml:space="preserve"> installations régionales des syndicats, </w:t>
      </w:r>
    </w:p>
    <w:p w14:paraId="55E6AC87" w14:textId="5FE1469C" w:rsidR="00D25742" w:rsidRPr="0028096C" w:rsidRDefault="00D25742" w:rsidP="0028096C">
      <w:pPr>
        <w:pStyle w:val="Listenabsatz"/>
        <w:numPr>
          <w:ilvl w:val="0"/>
          <w:numId w:val="32"/>
        </w:numPr>
        <w:ind w:left="284" w:hanging="284"/>
        <w:rPr>
          <w:lang w:val="fr-CH"/>
        </w:rPr>
      </w:pPr>
      <w:proofErr w:type="gramStart"/>
      <w:r w:rsidRPr="0028096C">
        <w:rPr>
          <w:lang w:val="fr-CH"/>
        </w:rPr>
        <w:t>l’évacuation</w:t>
      </w:r>
      <w:proofErr w:type="gramEnd"/>
      <w:r w:rsidRPr="0028096C">
        <w:rPr>
          <w:lang w:val="fr-CH"/>
        </w:rPr>
        <w:t xml:space="preserve"> des eaux des biens-fonds, </w:t>
      </w:r>
    </w:p>
    <w:p w14:paraId="0D759562" w14:textId="6F3EAD1C" w:rsidR="00D25742" w:rsidRPr="0028096C" w:rsidRDefault="00D25742" w:rsidP="0028096C">
      <w:pPr>
        <w:pStyle w:val="Listenabsatz"/>
        <w:numPr>
          <w:ilvl w:val="0"/>
          <w:numId w:val="32"/>
        </w:numPr>
        <w:ind w:left="284" w:hanging="284"/>
        <w:rPr>
          <w:lang w:val="fr-CH"/>
        </w:rPr>
      </w:pPr>
      <w:proofErr w:type="gramStart"/>
      <w:r w:rsidRPr="0028096C">
        <w:rPr>
          <w:lang w:val="fr-CH"/>
        </w:rPr>
        <w:t>l’évacuation</w:t>
      </w:r>
      <w:proofErr w:type="gramEnd"/>
      <w:r w:rsidRPr="0028096C">
        <w:rPr>
          <w:lang w:val="fr-CH"/>
        </w:rPr>
        <w:t xml:space="preserve"> des eaux des chaussées et des voies ferrées,</w:t>
      </w:r>
    </w:p>
    <w:p w14:paraId="72F07803" w14:textId="5B725314" w:rsidR="00D25742" w:rsidRPr="0028096C" w:rsidRDefault="00D25742" w:rsidP="0028096C">
      <w:pPr>
        <w:pStyle w:val="Listenabsatz"/>
        <w:numPr>
          <w:ilvl w:val="0"/>
          <w:numId w:val="32"/>
        </w:numPr>
        <w:ind w:left="284" w:hanging="284"/>
        <w:rPr>
          <w:lang w:val="fr-CH"/>
        </w:rPr>
      </w:pPr>
      <w:proofErr w:type="gramStart"/>
      <w:r w:rsidRPr="0028096C">
        <w:rPr>
          <w:lang w:val="fr-CH"/>
        </w:rPr>
        <w:t>les</w:t>
      </w:r>
      <w:proofErr w:type="gramEnd"/>
      <w:r w:rsidRPr="0028096C">
        <w:rPr>
          <w:lang w:val="fr-CH"/>
        </w:rPr>
        <w:t xml:space="preserve"> drainages (conduites d’amélioration foncière). </w:t>
      </w:r>
    </w:p>
    <w:p w14:paraId="0E38F9C3" w14:textId="77777777" w:rsidR="00D25742" w:rsidRPr="00D25742" w:rsidRDefault="00D25742" w:rsidP="00D25742">
      <w:pPr>
        <w:rPr>
          <w:lang w:val="fr-CH"/>
        </w:rPr>
      </w:pPr>
    </w:p>
    <w:p w14:paraId="3AD26C41" w14:textId="725277AC" w:rsidR="00D25742" w:rsidRPr="00D25742" w:rsidRDefault="00D25742" w:rsidP="00D25742">
      <w:pPr>
        <w:rPr>
          <w:lang w:val="fr-CH"/>
        </w:rPr>
      </w:pPr>
      <w:r w:rsidRPr="00D25742">
        <w:rPr>
          <w:lang w:val="fr-CH"/>
        </w:rPr>
        <w:t xml:space="preserve">Le </w:t>
      </w:r>
      <w:r w:rsidRPr="00707B8C">
        <w:rPr>
          <w:i/>
          <w:iCs/>
          <w:lang w:val="fr-CH"/>
        </w:rPr>
        <w:t>cadastre des conduites</w:t>
      </w:r>
      <w:r w:rsidRPr="00D25742">
        <w:rPr>
          <w:lang w:val="fr-CH"/>
        </w:rPr>
        <w:t xml:space="preserve"> (CC) est une forme simplifiée du cadastre des réseaux. Le cadastre des conduites permet de représenter l’espace occupé par les conduites et le tracé du réseau de divers fluides (en particulier eaux usées, électricité, chauffage à distance, gaz, communication, eau). Il comprend les </w:t>
      </w:r>
      <w:proofErr w:type="spellStart"/>
      <w:r w:rsidRPr="00D25742">
        <w:rPr>
          <w:lang w:val="fr-CH"/>
        </w:rPr>
        <w:t>géodonnées</w:t>
      </w:r>
      <w:proofErr w:type="spellEnd"/>
      <w:r w:rsidRPr="00D25742">
        <w:rPr>
          <w:lang w:val="fr-CH"/>
        </w:rPr>
        <w:t xml:space="preserve"> correspondantes d’un réseau d’alimentation ou d’évacuation. Par rapport au cadastre des réseaux, le CC contient des informations bien moins approfondies.</w:t>
      </w:r>
    </w:p>
    <w:p w14:paraId="3F0C2899" w14:textId="6D36CBA5" w:rsidR="00501197" w:rsidRPr="00F44367" w:rsidRDefault="00D25742" w:rsidP="00F44367">
      <w:pPr>
        <w:rPr>
          <w:lang w:val="fr-CH"/>
        </w:rPr>
      </w:pPr>
      <w:r w:rsidRPr="00D25742">
        <w:rPr>
          <w:lang w:val="fr-CH"/>
        </w:rPr>
        <w:t xml:space="preserve">Les </w:t>
      </w:r>
      <w:r w:rsidRPr="00707B8C">
        <w:rPr>
          <w:i/>
          <w:iCs/>
          <w:lang w:val="fr-CH"/>
        </w:rPr>
        <w:t>thèmes PGEE</w:t>
      </w:r>
      <w:r w:rsidRPr="00D25742">
        <w:rPr>
          <w:lang w:val="fr-CH"/>
        </w:rPr>
        <w:t xml:space="preserve"> comprennent en particulier des informations sur le concept d’évacuation des eaux (sous-bassins versants), des informations hydrauliques, les ouvrages spéciaux (fiches techniques) avec leurs bassins versants, l’entretien constructif et opérationnel, ainsi que les mesures.</w:t>
      </w:r>
    </w:p>
    <w:p w14:paraId="278B45D0" w14:textId="71256F96" w:rsidR="0043510A" w:rsidRPr="00A242CE" w:rsidRDefault="00A242CE" w:rsidP="00F44367">
      <w:pPr>
        <w:pStyle w:val="berschrift2nummeriert"/>
        <w:numPr>
          <w:ilvl w:val="1"/>
          <w:numId w:val="13"/>
        </w:numPr>
        <w:rPr>
          <w:lang w:val="fr-CH"/>
        </w:rPr>
      </w:pPr>
      <w:bookmarkStart w:id="15" w:name="_Toc45883272"/>
      <w:bookmarkStart w:id="16" w:name="_Ref47526694"/>
      <w:bookmarkStart w:id="17" w:name="_Ref47526707"/>
      <w:r w:rsidRPr="00F44367">
        <w:rPr>
          <w:lang w:val="fr-CH"/>
        </w:rPr>
        <w:t>Modèles de données standardisés pour l’évacuation des eaux des agglomé</w:t>
      </w:r>
      <w:r w:rsidRPr="00A242CE">
        <w:rPr>
          <w:lang w:val="fr-CH"/>
        </w:rPr>
        <w:t>rations</w:t>
      </w:r>
      <w:bookmarkEnd w:id="15"/>
      <w:bookmarkEnd w:id="16"/>
      <w:bookmarkEnd w:id="17"/>
      <w:r w:rsidRPr="00A242CE">
        <w:rPr>
          <w:lang w:val="fr-CH"/>
        </w:rPr>
        <w:t xml:space="preserve"> </w:t>
      </w:r>
    </w:p>
    <w:p w14:paraId="39143CF1" w14:textId="1FF079AB" w:rsidR="00E46F1E" w:rsidRPr="00E46F1E" w:rsidRDefault="00E46F1E" w:rsidP="00E46F1E">
      <w:pPr>
        <w:rPr>
          <w:lang w:val="fr-CH"/>
        </w:rPr>
      </w:pPr>
      <w:r w:rsidRPr="00E46F1E">
        <w:rPr>
          <w:lang w:val="fr-CH"/>
        </w:rPr>
        <w:t xml:space="preserve">L’ensemble des données sur l’évacuation des eaux des agglomérations est le plus souvent administré dans les communes. Cependant, comme de nombreuses questions concernant l’évacuation des eaux des agglomérations doivent être résolues au niveau du syndicat des eaux, dans la plupart des cantons l’harmonisation technique se fait au niveau du canton. </w:t>
      </w:r>
    </w:p>
    <w:p w14:paraId="6C5E7758" w14:textId="402D2B70" w:rsidR="0058631E" w:rsidRPr="00E46F1E" w:rsidRDefault="00E46F1E" w:rsidP="00E46F1E">
      <w:pPr>
        <w:rPr>
          <w:lang w:val="fr-CH"/>
        </w:rPr>
      </w:pPr>
      <w:r w:rsidRPr="00E46F1E">
        <w:rPr>
          <w:lang w:val="fr-CH"/>
        </w:rPr>
        <w:t>Le VSA, en collaboration avec le SIA, a depuis de nombreuses années normalisé les modèles de données pour l’évacuation des eaux des agglomérations afin de faciliter l’échange entre les parties impliquées. Le modèle applicable au PGEE est appelé</w:t>
      </w:r>
      <w:proofErr w:type="gramStart"/>
      <w:r w:rsidRPr="00E46F1E">
        <w:rPr>
          <w:lang w:val="fr-CH"/>
        </w:rPr>
        <w:t xml:space="preserve"> «structure</w:t>
      </w:r>
      <w:proofErr w:type="gramEnd"/>
      <w:r w:rsidRPr="00E46F1E">
        <w:rPr>
          <w:lang w:val="fr-CH"/>
        </w:rPr>
        <w:t xml:space="preserve"> des données de l’évacuation des eaux des agglomérations (SDEE). Dans le domaine du cadastre des eaux usées, le modèle VSA-SDEE est identique au modèle spécialisé SIA 405 Eaux usées. D’autres modèles ont été élaborés par le VSA pour divers sous-projets de PGEE, par exemple</w:t>
      </w:r>
      <w:proofErr w:type="gramStart"/>
      <w:r w:rsidRPr="00E46F1E">
        <w:rPr>
          <w:lang w:val="fr-CH"/>
        </w:rPr>
        <w:t xml:space="preserve"> «VSA</w:t>
      </w:r>
      <w:proofErr w:type="gramEnd"/>
      <w:r w:rsidRPr="00E46F1E">
        <w:rPr>
          <w:lang w:val="fr-CH"/>
        </w:rPr>
        <w:t xml:space="preserve">-KEK» pour les relevés d’état ou «ALR» pour l’évacuation des eaux usées en milieu rural. Pour l’élaboration du PGEE intercommunal, un modèle simplifié, le VSA-SDEE-Mini, a été dérivé du modèle VSA-SDEE. Les domaines d’application des différents modèles de données sont décrits en détail au chapitre 1.6 du Guide des données </w:t>
      </w:r>
      <w:r w:rsidR="00E83FBD" w:rsidRPr="00E83FBD">
        <w:rPr>
          <w:lang w:val="fr-CH"/>
        </w:rPr>
        <w:t>de l’assainissement urbain</w:t>
      </w:r>
      <w:r w:rsidRPr="00E46F1E">
        <w:rPr>
          <w:lang w:val="fr-CH"/>
        </w:rPr>
        <w:t>.</w:t>
      </w:r>
    </w:p>
    <w:p w14:paraId="2FF25A0F" w14:textId="77777777" w:rsidR="00E46F1E" w:rsidRPr="00E46F1E" w:rsidRDefault="00E46F1E" w:rsidP="00E46F1E">
      <w:pPr>
        <w:rPr>
          <w:lang w:val="fr-CH"/>
        </w:rPr>
      </w:pPr>
    </w:p>
    <w:p w14:paraId="37E12626" w14:textId="77777777" w:rsidR="007531B3" w:rsidRDefault="005F74D5" w:rsidP="0043510A">
      <w:pPr>
        <w:rPr>
          <w:lang w:val="fr-CH"/>
        </w:rPr>
      </w:pPr>
      <w:r w:rsidRPr="005F74D5">
        <w:rPr>
          <w:lang w:val="fr-CH"/>
        </w:rPr>
        <w:t xml:space="preserve">Avec l’introduction de la loi fédérale sur la </w:t>
      </w:r>
      <w:proofErr w:type="spellStart"/>
      <w:r w:rsidRPr="005F74D5">
        <w:rPr>
          <w:lang w:val="fr-CH"/>
        </w:rPr>
        <w:t>géoinformation</w:t>
      </w:r>
      <w:proofErr w:type="spellEnd"/>
      <w:r w:rsidRPr="005F74D5">
        <w:rPr>
          <w:lang w:val="fr-CH"/>
        </w:rPr>
        <w:t xml:space="preserve"> en 2008, le législateur a posé les bases pour l'élaboration de</w:t>
      </w:r>
      <w:proofErr w:type="gramStart"/>
      <w:r w:rsidRPr="005F74D5">
        <w:rPr>
          <w:lang w:val="fr-CH"/>
        </w:rPr>
        <w:t xml:space="preserve"> «modèles</w:t>
      </w:r>
      <w:proofErr w:type="gramEnd"/>
      <w:r w:rsidRPr="005F74D5">
        <w:rPr>
          <w:lang w:val="fr-CH"/>
        </w:rPr>
        <w:t xml:space="preserve"> de </w:t>
      </w:r>
      <w:proofErr w:type="spellStart"/>
      <w:r w:rsidRPr="005F74D5">
        <w:rPr>
          <w:lang w:val="fr-CH"/>
        </w:rPr>
        <w:t>géodonnées</w:t>
      </w:r>
      <w:proofErr w:type="spellEnd"/>
      <w:r w:rsidRPr="005F74D5">
        <w:rPr>
          <w:lang w:val="fr-CH"/>
        </w:rPr>
        <w:t xml:space="preserve"> minimaux» (MGDM) uniformes contraignants. Conformément à la structure fédérale, l’OFEV a défini un modèle de données très allégé, le «CH-</w:t>
      </w:r>
      <w:proofErr w:type="gramStart"/>
      <w:r w:rsidRPr="005F74D5">
        <w:rPr>
          <w:lang w:val="fr-CH"/>
        </w:rPr>
        <w:t>129»</w:t>
      </w:r>
      <w:proofErr w:type="gramEnd"/>
      <w:r w:rsidRPr="005F74D5">
        <w:rPr>
          <w:lang w:val="fr-CH"/>
        </w:rPr>
        <w:t>, qui est harmonisé sur le modèle VSA-SDEE-Mini ou qui peut être dérivé de celui-ci</w:t>
      </w:r>
      <w:r w:rsidR="008B66BD">
        <w:rPr>
          <w:rStyle w:val="Funotenzeichen"/>
          <w:lang w:val="fr-CH"/>
        </w:rPr>
        <w:footnoteReference w:id="3"/>
      </w:r>
      <w:r w:rsidRPr="005F74D5">
        <w:rPr>
          <w:lang w:val="fr-CH"/>
        </w:rPr>
        <w:t xml:space="preserve">. Le MGDM de la Confédération peut être étendu par les cantons selon les besoins. La plupart des cantons s’appuient à leur tour sur les modèles </w:t>
      </w:r>
      <w:r w:rsidRPr="005F74D5">
        <w:rPr>
          <w:lang w:val="fr-CH"/>
        </w:rPr>
        <w:lastRenderedPageBreak/>
        <w:t xml:space="preserve">standard du VSA pour fixer leurs exigences. Ce qui permet de représenter une véritable hiérarchie des modèles. </w:t>
      </w:r>
    </w:p>
    <w:p w14:paraId="0A125F65" w14:textId="502F0BB6" w:rsidR="007E40E6" w:rsidRDefault="007531B3" w:rsidP="0043510A">
      <w:pPr>
        <w:rPr>
          <w:lang w:val="fr-CH"/>
        </w:rPr>
      </w:pPr>
      <w:r w:rsidRPr="007531B3">
        <w:rPr>
          <w:noProof/>
          <w:lang w:val="fr-CH"/>
        </w:rPr>
        <w:t xml:space="preserve"> </w:t>
      </w:r>
      <w:r>
        <w:rPr>
          <w:noProof/>
        </w:rPr>
        <w:drawing>
          <wp:inline distT="0" distB="0" distL="0" distR="0" wp14:anchorId="445B6092" wp14:editId="5DA072DF">
            <wp:extent cx="5248910" cy="3442335"/>
            <wp:effectExtent l="0" t="0" r="889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48910" cy="3442335"/>
                    </a:xfrm>
                    <a:prstGeom prst="rect">
                      <a:avLst/>
                    </a:prstGeom>
                  </pic:spPr>
                </pic:pic>
              </a:graphicData>
            </a:graphic>
          </wp:inline>
        </w:drawing>
      </w:r>
    </w:p>
    <w:p w14:paraId="658F8C25" w14:textId="265043AA" w:rsidR="000B3688" w:rsidRPr="0044305D" w:rsidRDefault="004D2AE2" w:rsidP="000B3688">
      <w:pPr>
        <w:pStyle w:val="Beschriftung"/>
        <w:rPr>
          <w:lang w:val="fr-CH"/>
        </w:rPr>
      </w:pPr>
      <w:r>
        <w:rPr>
          <w:lang w:val="fr-CH"/>
        </w:rPr>
        <w:t>Figure</w:t>
      </w:r>
      <w:r w:rsidR="000B3688" w:rsidRPr="0044305D">
        <w:rPr>
          <w:lang w:val="fr-CH"/>
        </w:rPr>
        <w:t xml:space="preserve"> </w:t>
      </w:r>
      <w:r w:rsidR="000B3688">
        <w:rPr>
          <w:noProof/>
        </w:rPr>
        <w:fldChar w:fldCharType="begin"/>
      </w:r>
      <w:r w:rsidR="000B3688" w:rsidRPr="0044305D">
        <w:rPr>
          <w:noProof/>
          <w:lang w:val="fr-CH"/>
        </w:rPr>
        <w:instrText xml:space="preserve"> SEQ Abbildung \* ARABIC </w:instrText>
      </w:r>
      <w:r w:rsidR="000B3688">
        <w:rPr>
          <w:noProof/>
        </w:rPr>
        <w:fldChar w:fldCharType="separate"/>
      </w:r>
      <w:r w:rsidR="00C05B2D">
        <w:rPr>
          <w:noProof/>
          <w:lang w:val="fr-CH"/>
        </w:rPr>
        <w:t>2</w:t>
      </w:r>
      <w:r w:rsidR="000B3688">
        <w:rPr>
          <w:noProof/>
        </w:rPr>
        <w:fldChar w:fldCharType="end"/>
      </w:r>
      <w:r w:rsidR="000B3688" w:rsidRPr="0044305D">
        <w:rPr>
          <w:lang w:val="fr-CH"/>
        </w:rPr>
        <w:t xml:space="preserve"> </w:t>
      </w:r>
      <w:r w:rsidR="0044305D" w:rsidRPr="0044305D">
        <w:rPr>
          <w:lang w:val="fr-CH"/>
        </w:rPr>
        <w:t xml:space="preserve">Structure hiérarchique des modèles de données en évacuation des eaux des agglomérations  </w:t>
      </w:r>
    </w:p>
    <w:p w14:paraId="4E010854" w14:textId="77777777" w:rsidR="000B3688" w:rsidRPr="0044305D" w:rsidRDefault="000B3688" w:rsidP="0043510A">
      <w:pPr>
        <w:rPr>
          <w:lang w:val="fr-CH"/>
        </w:rPr>
      </w:pPr>
    </w:p>
    <w:p w14:paraId="20ECF31D" w14:textId="165D99E1" w:rsidR="00425A78" w:rsidRPr="00F44367" w:rsidRDefault="00754FF6" w:rsidP="00F44367">
      <w:pPr>
        <w:pStyle w:val="berschrift2nummeriert"/>
        <w:numPr>
          <w:ilvl w:val="1"/>
          <w:numId w:val="13"/>
        </w:numPr>
        <w:rPr>
          <w:lang w:val="fr-CH"/>
        </w:rPr>
      </w:pPr>
      <w:bookmarkStart w:id="18" w:name="_Toc45883273"/>
      <w:r w:rsidRPr="00F44367">
        <w:rPr>
          <w:lang w:val="fr-CH"/>
        </w:rPr>
        <w:t xml:space="preserve">Installations communales et </w:t>
      </w:r>
      <w:proofErr w:type="spellStart"/>
      <w:r w:rsidRPr="00F44367">
        <w:rPr>
          <w:lang w:val="fr-CH"/>
        </w:rPr>
        <w:t>supracommunales</w:t>
      </w:r>
      <w:bookmarkEnd w:id="18"/>
      <w:proofErr w:type="spellEnd"/>
    </w:p>
    <w:p w14:paraId="22670B1C" w14:textId="3A890DA6" w:rsidR="009B4BF3" w:rsidRPr="009B4BF3" w:rsidRDefault="009B4BF3" w:rsidP="009B4BF3">
      <w:pPr>
        <w:rPr>
          <w:lang w:val="fr-CH"/>
        </w:rPr>
      </w:pPr>
      <w:r w:rsidRPr="009B4BF3">
        <w:rPr>
          <w:lang w:val="fr-CH"/>
        </w:rPr>
        <w:t xml:space="preserve">Comme les données de chaque commune sont généralement administrées dans un cadastre des réseaux, la question se pose de savoir comment organiser idéalement la conservation des données des installations </w:t>
      </w:r>
      <w:proofErr w:type="spellStart"/>
      <w:r w:rsidRPr="009B4BF3">
        <w:rPr>
          <w:lang w:val="fr-CH"/>
        </w:rPr>
        <w:t>supracommunales</w:t>
      </w:r>
      <w:proofErr w:type="spellEnd"/>
      <w:r w:rsidRPr="009B4BF3">
        <w:rPr>
          <w:lang w:val="fr-CH"/>
        </w:rPr>
        <w:t xml:space="preserve"> (syndicats, routes cantonales et nationales, entreprises ferroviaires) et des installations communales (y compris les installations privées d’évacuation des eaux des biens-fonds). Les données peuvent être regroupées par maître des données, par zone géographique ou une combinaison de ces éléments. Dans tous les cas, il y aura des tâches pour lesquelles des données issues de plusieurs ensembles de données devront être regroupées.</w:t>
      </w:r>
    </w:p>
    <w:p w14:paraId="6621EEE9" w14:textId="2C39F4AC" w:rsidR="009B4BF3" w:rsidRPr="009B4BF3" w:rsidRDefault="009B4BF3" w:rsidP="009B4BF3">
      <w:pPr>
        <w:rPr>
          <w:lang w:val="fr-CH"/>
        </w:rPr>
      </w:pPr>
      <w:r w:rsidRPr="009B4BF3">
        <w:rPr>
          <w:lang w:val="fr-CH"/>
        </w:rPr>
        <w:t>Si les données sont disponibles dans un modèle uniforme (VSA-SDEE-Mini) et au même format (INTERLIS 2), il est possible de regrouper plusieurs jeux de données dans une base de données avec peu d’efforts. Pour pouvoir évaluer la topologie d’un réseau de canalisations, par exemple pour une analyse du trajet d’écoulement, les données doivent non seulement être regroupées mais aussi uniformisées. Les efforts requis pour une uniformisation efficace dans un ensemble de données dépendent fortement du nombre d’interfaces du réseau entre les différents jeux de données. L’évacuation des eaux communales entre des communes en milieu rural ou l’évacuation des eaux des routes nationales et les installations communales sont généralement concentrées sur un petit nombre de</w:t>
      </w:r>
      <w:proofErr w:type="gramStart"/>
      <w:r w:rsidRPr="009B4BF3">
        <w:rPr>
          <w:lang w:val="fr-CH"/>
        </w:rPr>
        <w:t xml:space="preserve"> «points</w:t>
      </w:r>
      <w:proofErr w:type="gramEnd"/>
      <w:r w:rsidRPr="009B4BF3">
        <w:rPr>
          <w:lang w:val="fr-CH"/>
        </w:rPr>
        <w:t xml:space="preserve"> de transfert». En milieu urbain avec des structures imbriquées, avec des canalisations de syndicat et avec l’évacuation des eaux de routes cantonales à l’intérieur des localités, les interfaces entre les ouvrages des différents propriétaires sont beaucoup plus nombreuses. </w:t>
      </w:r>
    </w:p>
    <w:p w14:paraId="3ED75442" w14:textId="7D30A6B9" w:rsidR="009B4BF3" w:rsidRPr="009B4BF3" w:rsidRDefault="009B4BF3" w:rsidP="009B4BF3">
      <w:pPr>
        <w:rPr>
          <w:lang w:val="fr-CH"/>
        </w:rPr>
      </w:pPr>
      <w:r w:rsidRPr="009B4BF3">
        <w:rPr>
          <w:lang w:val="fr-CH"/>
        </w:rPr>
        <w:t>Plus il y a d’interfaces entre les maîtres des données, plus la conservation conjointe des données sera profitable. Dans ce cas, les installations de plusieurs maîtres des données sont gérées dans un seul ensemble de données, chacun d’eux étant responsable de maintenir</w:t>
      </w:r>
      <w:proofErr w:type="gramStart"/>
      <w:r w:rsidRPr="009B4BF3">
        <w:rPr>
          <w:lang w:val="fr-CH"/>
        </w:rPr>
        <w:t xml:space="preserve"> «ses</w:t>
      </w:r>
      <w:proofErr w:type="gramEnd"/>
      <w:r w:rsidRPr="009B4BF3">
        <w:rPr>
          <w:lang w:val="fr-CH"/>
        </w:rPr>
        <w:t xml:space="preserve">» données à jour et complètes. Des filtres très simples peuvent être appliqués pour les analyses et les visualisations en utilisant le maître des données comme critère. </w:t>
      </w:r>
      <w:r w:rsidRPr="009B4BF3">
        <w:rPr>
          <w:lang w:val="fr-CH"/>
        </w:rPr>
        <w:lastRenderedPageBreak/>
        <w:t xml:space="preserve">L’inconvénient de la conservation conjointe des données : l’expérience montre que dans cette variante la délimitation des coûts pour la gestion des données est un peu plus complexe qu’avec une conservation des données orientée sur le propriétaire. </w:t>
      </w:r>
    </w:p>
    <w:p w14:paraId="73419931" w14:textId="77777777" w:rsidR="004E363A" w:rsidRDefault="009B4BF3" w:rsidP="003447BE">
      <w:pPr>
        <w:rPr>
          <w:lang w:val="fr-CH"/>
        </w:rPr>
      </w:pPr>
      <w:r w:rsidRPr="009B4BF3">
        <w:rPr>
          <w:lang w:val="fr-CH"/>
        </w:rPr>
        <w:t xml:space="preserve">Chaque maître des données est appelé à trouver la variante qui lui convient le mieux parmi les nombreuses solutions différentes. Cette décision nécessite de prendre en compte, en plus des interfaces constructives, l’organisation de l’évacuation des eaux des agglomérations (syndicat, communes, canton, autres organismes), l’interaction avec d’autres tâches, comme la gestion des infrastructures communales, et l’équipement technique des gestionnaires des données. </w:t>
      </w:r>
    </w:p>
    <w:p w14:paraId="3ED8D1FE" w14:textId="0A86DFBA" w:rsidR="00A339BD" w:rsidRPr="009B4BF3" w:rsidRDefault="006B6E00" w:rsidP="003447BE">
      <w:pPr>
        <w:rPr>
          <w:lang w:val="fr-CH"/>
        </w:rPr>
      </w:pPr>
      <w:r>
        <w:rPr>
          <w:lang w:val="fr-CH"/>
        </w:rPr>
        <w:br/>
      </w:r>
      <w:r w:rsidR="00A339BD" w:rsidRPr="00A339BD">
        <w:rPr>
          <w:noProof/>
          <w:lang w:eastAsia="de-CH"/>
        </w:rPr>
        <w:drawing>
          <wp:inline distT="0" distB="0" distL="0" distR="0" wp14:anchorId="72585103" wp14:editId="30E53A32">
            <wp:extent cx="5248910" cy="2604770"/>
            <wp:effectExtent l="19050" t="19050" r="27940" b="2413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48910" cy="2604770"/>
                    </a:xfrm>
                    <a:prstGeom prst="rect">
                      <a:avLst/>
                    </a:prstGeom>
                    <a:ln>
                      <a:solidFill>
                        <a:srgbClr val="92D050"/>
                      </a:solidFill>
                    </a:ln>
                  </pic:spPr>
                </pic:pic>
              </a:graphicData>
            </a:graphic>
          </wp:inline>
        </w:drawing>
      </w:r>
    </w:p>
    <w:p w14:paraId="1F4EE1BE" w14:textId="0DE0D517" w:rsidR="00425A78" w:rsidRPr="004D2AE2" w:rsidRDefault="00BB5BC5" w:rsidP="004D2AE2">
      <w:pPr>
        <w:pStyle w:val="Beschriftung"/>
        <w:rPr>
          <w:lang w:val="fr-CH"/>
        </w:rPr>
      </w:pPr>
      <w:r w:rsidRPr="004D2AE2">
        <w:rPr>
          <w:lang w:val="fr-CH"/>
        </w:rPr>
        <w:t>Figure</w:t>
      </w:r>
      <w:r w:rsidR="00043635" w:rsidRPr="004D2AE2">
        <w:rPr>
          <w:lang w:val="fr-CH"/>
        </w:rPr>
        <w:t xml:space="preserve"> </w:t>
      </w:r>
      <w:r w:rsidR="00A87AFF">
        <w:rPr>
          <w:noProof/>
        </w:rPr>
        <w:fldChar w:fldCharType="begin"/>
      </w:r>
      <w:r w:rsidR="00A87AFF" w:rsidRPr="004D2AE2">
        <w:rPr>
          <w:noProof/>
          <w:lang w:val="fr-CH"/>
        </w:rPr>
        <w:instrText xml:space="preserve"> SEQ Abbildung \* ARABIC </w:instrText>
      </w:r>
      <w:r w:rsidR="00A87AFF">
        <w:rPr>
          <w:noProof/>
        </w:rPr>
        <w:fldChar w:fldCharType="separate"/>
      </w:r>
      <w:r w:rsidR="00C05B2D">
        <w:rPr>
          <w:noProof/>
          <w:lang w:val="fr-CH"/>
        </w:rPr>
        <w:t>3</w:t>
      </w:r>
      <w:r w:rsidR="00A87AFF">
        <w:rPr>
          <w:noProof/>
        </w:rPr>
        <w:fldChar w:fldCharType="end"/>
      </w:r>
      <w:r w:rsidR="00043635" w:rsidRPr="004D2AE2">
        <w:rPr>
          <w:lang w:val="fr-CH"/>
        </w:rPr>
        <w:t xml:space="preserve"> </w:t>
      </w:r>
      <w:r w:rsidR="004D2AE2" w:rsidRPr="004D2AE2">
        <w:rPr>
          <w:lang w:val="fr-CH"/>
        </w:rPr>
        <w:t>Exemple d’interfaces entre propriétaires en zone bâtie (vert – commune, ocre– syndicat, rouge– compagnie ferroviaire, noir– route cantonale, bleu – privé)</w:t>
      </w:r>
    </w:p>
    <w:p w14:paraId="625F5F3E" w14:textId="049F269B" w:rsidR="00034C0C" w:rsidRPr="004D2AE2" w:rsidRDefault="00034C0C" w:rsidP="00F44367">
      <w:pPr>
        <w:pStyle w:val="berschrift2nummeriert"/>
        <w:numPr>
          <w:ilvl w:val="1"/>
          <w:numId w:val="13"/>
        </w:numPr>
        <w:rPr>
          <w:lang w:val="fr-CH"/>
        </w:rPr>
      </w:pPr>
      <w:bookmarkStart w:id="19" w:name="_Ref20476901"/>
      <w:bookmarkStart w:id="20" w:name="_Toc45883274"/>
      <w:r w:rsidRPr="004D2AE2">
        <w:rPr>
          <w:lang w:val="fr-CH"/>
        </w:rPr>
        <w:t xml:space="preserve">Organisation </w:t>
      </w:r>
      <w:bookmarkEnd w:id="19"/>
      <w:r w:rsidR="004D2AE2" w:rsidRPr="004D2AE2">
        <w:rPr>
          <w:lang w:val="fr-CH"/>
        </w:rPr>
        <w:t>de la conservation d</w:t>
      </w:r>
      <w:r w:rsidR="004D2AE2">
        <w:rPr>
          <w:lang w:val="fr-CH"/>
        </w:rPr>
        <w:t>es données</w:t>
      </w:r>
      <w:bookmarkEnd w:id="20"/>
    </w:p>
    <w:p w14:paraId="385BCE61" w14:textId="23C365E1" w:rsidR="00A63F59" w:rsidRPr="00A63F59" w:rsidRDefault="004A7096" w:rsidP="00A63F59">
      <w:pPr>
        <w:rPr>
          <w:lang w:val="fr-CH"/>
        </w:rPr>
      </w:pPr>
      <w:r w:rsidRPr="004A7096">
        <w:rPr>
          <w:lang w:val="fr-CH"/>
        </w:rPr>
        <w:t>Dans un grand nombre de communes et de syndicats, l’administration ne dispose pas de structures et de ressources suffisantes pour pouvoir gérer les données de manière autonome. Dans ce cas, la commune doit identifier un ou plusieurs organismes appropriés pour prendre en charge les tâches de gestion des données. Ces rôles et ces tâches sont présentés au</w:t>
      </w:r>
      <w:r>
        <w:rPr>
          <w:lang w:val="fr-CH"/>
        </w:rPr>
        <w:t xml:space="preserve"> chapitre</w:t>
      </w:r>
      <w:r w:rsidR="00B148B9" w:rsidRPr="004A7096">
        <w:rPr>
          <w:lang w:val="fr-CH"/>
        </w:rPr>
        <w:t xml:space="preserve"> </w:t>
      </w:r>
      <w:r w:rsidR="001206C8">
        <w:fldChar w:fldCharType="begin"/>
      </w:r>
      <w:r w:rsidR="001206C8" w:rsidRPr="004A7096">
        <w:rPr>
          <w:lang w:val="fr-CH"/>
        </w:rPr>
        <w:instrText xml:space="preserve"> REF _Ref8412145 \r \h </w:instrText>
      </w:r>
      <w:r w:rsidR="001206C8">
        <w:fldChar w:fldCharType="separate"/>
      </w:r>
      <w:r w:rsidR="00C05B2D">
        <w:rPr>
          <w:lang w:val="fr-CH"/>
        </w:rPr>
        <w:t>1.9</w:t>
      </w:r>
      <w:r w:rsidR="001206C8">
        <w:fldChar w:fldCharType="end"/>
      </w:r>
      <w:r w:rsidRPr="004A7096">
        <w:rPr>
          <w:lang w:val="fr-CH"/>
        </w:rPr>
        <w:t>.</w:t>
      </w:r>
      <w:r>
        <w:rPr>
          <w:lang w:val="fr-CH"/>
        </w:rPr>
        <w:t xml:space="preserve"> </w:t>
      </w:r>
      <w:r w:rsidR="00A63F59" w:rsidRPr="00A63F59">
        <w:rPr>
          <w:lang w:val="fr-CH"/>
        </w:rPr>
        <w:t xml:space="preserve">Chaque syndicat doit également déterminer la manière dont les données sur les ouvrages intercommunaux sont conservées. Si plusieurs organisations sont chargées des tâches d’évacuation des eaux des agglomérations, la commune (ou le syndicat) doit déterminer l’organisation de la conservation des données avec les gestionnaires participants. </w:t>
      </w:r>
    </w:p>
    <w:p w14:paraId="36D9A8D3" w14:textId="0C7A9FE9" w:rsidR="00727297" w:rsidRPr="00F96779" w:rsidRDefault="00A63F59" w:rsidP="00A63F59">
      <w:pPr>
        <w:rPr>
          <w:lang w:val="fr-CH"/>
        </w:rPr>
      </w:pPr>
      <w:r w:rsidRPr="00F96779">
        <w:rPr>
          <w:lang w:val="fr-CH"/>
        </w:rPr>
        <w:t>Il existe essentiellement trois variantes de conservation des données :</w:t>
      </w:r>
    </w:p>
    <w:p w14:paraId="26EA0DC0" w14:textId="77777777" w:rsidR="00727297" w:rsidRPr="00C37B43" w:rsidRDefault="00727297" w:rsidP="00727297">
      <w:pPr>
        <w:pStyle w:val="Aufzhlung1"/>
        <w:jc w:val="left"/>
        <w:rPr>
          <w:lang w:val="fr-CH"/>
        </w:rPr>
      </w:pPr>
      <w:r w:rsidRPr="00C37B43">
        <w:rPr>
          <w:b/>
          <w:lang w:val="fr-CH"/>
        </w:rPr>
        <w:t>Centralisée</w:t>
      </w:r>
      <w:r>
        <w:rPr>
          <w:b/>
          <w:lang w:val="fr-CH"/>
        </w:rPr>
        <w:t xml:space="preserve"> </w:t>
      </w:r>
      <w:r w:rsidRPr="00C37B43">
        <w:rPr>
          <w:lang w:val="fr-CH"/>
        </w:rPr>
        <w:t xml:space="preserve">: </w:t>
      </w:r>
      <w:r w:rsidRPr="00C37B43">
        <w:rPr>
          <w:lang w:val="fr-CH"/>
        </w:rPr>
        <w:br/>
        <w:t>Toutes les organisations accèdent au même ensemble de données et traitent les données selon leurs droits d’utilisateur.</w:t>
      </w:r>
    </w:p>
    <w:p w14:paraId="7C1E37B1" w14:textId="3ECCFFB9" w:rsidR="00727297" w:rsidRPr="00C37B43" w:rsidRDefault="00727297" w:rsidP="00727297">
      <w:pPr>
        <w:pStyle w:val="Aufzhlung1"/>
        <w:jc w:val="left"/>
        <w:rPr>
          <w:lang w:val="fr-CH"/>
        </w:rPr>
      </w:pPr>
      <w:r w:rsidRPr="00C37B43">
        <w:rPr>
          <w:b/>
          <w:lang w:val="fr-CH"/>
        </w:rPr>
        <w:t>Centralisée– décentralisée</w:t>
      </w:r>
      <w:r>
        <w:rPr>
          <w:b/>
          <w:lang w:val="fr-CH"/>
        </w:rPr>
        <w:t xml:space="preserve"> </w:t>
      </w:r>
      <w:r w:rsidRPr="00C37B43">
        <w:rPr>
          <w:b/>
          <w:lang w:val="fr-CH"/>
        </w:rPr>
        <w:t>:</w:t>
      </w:r>
      <w:r w:rsidRPr="00C37B43">
        <w:rPr>
          <w:lang w:val="fr-CH"/>
        </w:rPr>
        <w:t xml:space="preserve"> </w:t>
      </w:r>
    </w:p>
    <w:p w14:paraId="2E4B834E" w14:textId="33A07D33" w:rsidR="00727297" w:rsidRPr="00C37B43" w:rsidRDefault="00727297" w:rsidP="00727297">
      <w:pPr>
        <w:pStyle w:val="Aufzhlung1"/>
        <w:numPr>
          <w:ilvl w:val="0"/>
          <w:numId w:val="0"/>
        </w:numPr>
        <w:ind w:left="284"/>
        <w:jc w:val="left"/>
        <w:rPr>
          <w:lang w:val="fr-CH"/>
        </w:rPr>
      </w:pPr>
      <w:r w:rsidRPr="00C37B43">
        <w:rPr>
          <w:lang w:val="fr-CH"/>
        </w:rPr>
        <w:t xml:space="preserve">Toutes les données et informations circulent d’une base de données centralisée vers les autres organismes. Ceux-ci renvoient les données modifiées à l’administration centrale. </w:t>
      </w:r>
    </w:p>
    <w:p w14:paraId="21F90082" w14:textId="7048CB88" w:rsidR="00727297" w:rsidRPr="00C37B43" w:rsidRDefault="00727297" w:rsidP="00727297">
      <w:pPr>
        <w:pStyle w:val="Aufzhlung1"/>
        <w:jc w:val="left"/>
        <w:rPr>
          <w:lang w:val="fr-CH"/>
        </w:rPr>
      </w:pPr>
      <w:r w:rsidRPr="00C37B43">
        <w:rPr>
          <w:b/>
          <w:lang w:val="fr-CH"/>
        </w:rPr>
        <w:t>Décentralisée :</w:t>
      </w:r>
      <w:r w:rsidRPr="00C37B43">
        <w:rPr>
          <w:lang w:val="fr-CH"/>
        </w:rPr>
        <w:t xml:space="preserve"> </w:t>
      </w:r>
      <w:r w:rsidRPr="00C37B43">
        <w:rPr>
          <w:lang w:val="fr-CH"/>
        </w:rPr>
        <w:br/>
        <w:t>Les données sont conservées de manière décentralisée. Les données nécessaires aux autres organisations -principalement le cadastre des installations- ne sont échangées que sur demande.</w:t>
      </w:r>
    </w:p>
    <w:p w14:paraId="17A2EFC6" w14:textId="77777777" w:rsidR="00CB3149" w:rsidRPr="00727297" w:rsidRDefault="00CB3149" w:rsidP="00CB3149">
      <w:pPr>
        <w:rPr>
          <w:highlight w:val="yellow"/>
          <w:lang w:val="fr-CH"/>
        </w:rPr>
      </w:pPr>
    </w:p>
    <w:p w14:paraId="00B92211" w14:textId="6654DF06" w:rsidR="00266520" w:rsidRDefault="00266520" w:rsidP="003C11C4">
      <w:pPr>
        <w:rPr>
          <w:lang w:val="fr-CH"/>
        </w:rPr>
      </w:pPr>
      <w:r w:rsidRPr="00266520">
        <w:rPr>
          <w:lang w:val="fr-CH"/>
        </w:rPr>
        <w:t xml:space="preserve">La </w:t>
      </w:r>
      <w:r w:rsidRPr="00266520">
        <w:rPr>
          <w:i/>
          <w:iCs/>
          <w:lang w:val="fr-CH"/>
        </w:rPr>
        <w:t>variante centralisée</w:t>
      </w:r>
      <w:r w:rsidRPr="00266520">
        <w:rPr>
          <w:lang w:val="fr-CH"/>
        </w:rPr>
        <w:t xml:space="preserve"> est la plus simple du point de vue de l’organisation. Cependant, comme il existe des applications logicielles très différentes de plusieurs éditeurs pour les </w:t>
      </w:r>
      <w:r w:rsidRPr="00266520">
        <w:rPr>
          <w:lang w:val="fr-CH"/>
        </w:rPr>
        <w:lastRenderedPageBreak/>
        <w:t>diverses tâches des spécialistes, cette variante n’est pas réalisable dans la pratique dans un grand nombre de cas.</w:t>
      </w:r>
    </w:p>
    <w:p w14:paraId="1EE268E2" w14:textId="439DAE43" w:rsidR="00266520" w:rsidRDefault="00403D79" w:rsidP="003C11C4">
      <w:pPr>
        <w:rPr>
          <w:lang w:val="fr-CH"/>
        </w:rPr>
      </w:pPr>
      <w:r>
        <w:rPr>
          <w:noProof/>
          <w:lang w:eastAsia="de-CH"/>
        </w:rPr>
        <w:drawing>
          <wp:inline distT="0" distB="0" distL="0" distR="0" wp14:anchorId="13331829" wp14:editId="2A328BE0">
            <wp:extent cx="5238750" cy="2476500"/>
            <wp:effectExtent l="0" t="0" r="0" b="0"/>
            <wp:docPr id="23" name="Grafik 23" descr="T:\Siedlungswasserwirtschaft\VSA\CC SE\Projekte\26_Wegleitung GEP-Daten\2 Aktualisierung 2020\8 Datenbewirtschaftungskonzept_DBK\Abbildungen\franz\figure4_zentraleDatenhaltung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iedlungswasserwirtschaft\VSA\CC SE\Projekte\26_Wegleitung GEP-Daten\2 Aktualisierung 2020\8 Datenbewirtschaftungskonzept_DBK\Abbildungen\franz\figure4_zentraleDatenhaltung_f.jpg"/>
                    <pic:cNvPicPr>
                      <a:picLocks noChangeAspect="1" noChangeArrowheads="1"/>
                    </pic:cNvPicPr>
                  </pic:nvPicPr>
                  <pic:blipFill>
                    <a:blip r:embed="rId26" cstate="hqprint">
                      <a:extLst>
                        <a:ext uri="{28A0092B-C50C-407E-A947-70E740481C1C}">
                          <a14:useLocalDpi xmlns:a14="http://schemas.microsoft.com/office/drawing/2010/main"/>
                        </a:ext>
                      </a:extLst>
                    </a:blip>
                    <a:srcRect/>
                    <a:stretch>
                      <a:fillRect/>
                    </a:stretch>
                  </pic:blipFill>
                  <pic:spPr bwMode="auto">
                    <a:xfrm>
                      <a:off x="0" y="0"/>
                      <a:ext cx="5238750" cy="2476500"/>
                    </a:xfrm>
                    <a:prstGeom prst="rect">
                      <a:avLst/>
                    </a:prstGeom>
                    <a:noFill/>
                    <a:ln>
                      <a:noFill/>
                    </a:ln>
                  </pic:spPr>
                </pic:pic>
              </a:graphicData>
            </a:graphic>
          </wp:inline>
        </w:drawing>
      </w:r>
    </w:p>
    <w:p w14:paraId="313F94AB" w14:textId="13DCA875" w:rsidR="00CB3149" w:rsidRPr="00BD39C1" w:rsidRDefault="00266520" w:rsidP="00CB3149">
      <w:pPr>
        <w:pStyle w:val="Beschriftung"/>
        <w:rPr>
          <w:noProof/>
          <w:lang w:val="fr-CH"/>
        </w:rPr>
      </w:pPr>
      <w:r w:rsidRPr="00BD39C1">
        <w:rPr>
          <w:lang w:val="fr-CH"/>
        </w:rPr>
        <w:t>Figure</w:t>
      </w:r>
      <w:r w:rsidR="00CB3149" w:rsidRPr="00BD39C1">
        <w:rPr>
          <w:lang w:val="fr-CH"/>
        </w:rPr>
        <w:t xml:space="preserve"> </w:t>
      </w:r>
      <w:r w:rsidR="002F139E">
        <w:fldChar w:fldCharType="begin"/>
      </w:r>
      <w:r w:rsidR="002F139E" w:rsidRPr="00BD39C1">
        <w:rPr>
          <w:lang w:val="fr-CH"/>
        </w:rPr>
        <w:instrText xml:space="preserve"> SEQ Abbildung \* ARABIC </w:instrText>
      </w:r>
      <w:r w:rsidR="002F139E">
        <w:fldChar w:fldCharType="separate"/>
      </w:r>
      <w:r w:rsidR="00C05B2D">
        <w:rPr>
          <w:noProof/>
          <w:lang w:val="fr-CH"/>
        </w:rPr>
        <w:t>4</w:t>
      </w:r>
      <w:r w:rsidR="002F139E">
        <w:rPr>
          <w:noProof/>
        </w:rPr>
        <w:fldChar w:fldCharType="end"/>
      </w:r>
      <w:r w:rsidR="00CB3149" w:rsidRPr="00BD39C1">
        <w:rPr>
          <w:noProof/>
          <w:lang w:val="fr-CH"/>
        </w:rPr>
        <w:t xml:space="preserve"> – </w:t>
      </w:r>
      <w:r w:rsidR="00BD39C1" w:rsidRPr="00BD39C1">
        <w:rPr>
          <w:noProof/>
          <w:lang w:val="fr-CH"/>
        </w:rPr>
        <w:t>Conservation centralisée des données avec accès pour toutes les organisations</w:t>
      </w:r>
    </w:p>
    <w:p w14:paraId="5E4C2966" w14:textId="77777777" w:rsidR="00813960" w:rsidRDefault="00813960" w:rsidP="00CB3149">
      <w:pPr>
        <w:pStyle w:val="Textkrper"/>
        <w:rPr>
          <w:rFonts w:asciiTheme="minorHAnsi" w:eastAsiaTheme="minorHAnsi" w:hAnsiTheme="minorHAnsi" w:cstheme="minorBidi"/>
          <w:spacing w:val="5"/>
          <w:sz w:val="22"/>
          <w:szCs w:val="22"/>
          <w:lang w:val="fr-CH" w:eastAsia="en-US"/>
        </w:rPr>
      </w:pPr>
    </w:p>
    <w:p w14:paraId="5658C763" w14:textId="77777777" w:rsidR="00D15B91" w:rsidRDefault="00813960" w:rsidP="00CB3149">
      <w:pPr>
        <w:pStyle w:val="Textkrper"/>
        <w:rPr>
          <w:rFonts w:asciiTheme="minorHAnsi" w:eastAsiaTheme="minorHAnsi" w:hAnsiTheme="minorHAnsi" w:cstheme="minorBidi"/>
          <w:spacing w:val="5"/>
          <w:sz w:val="22"/>
          <w:szCs w:val="22"/>
          <w:lang w:val="fr-CH" w:eastAsia="en-US"/>
        </w:rPr>
      </w:pPr>
      <w:r w:rsidRPr="00813960">
        <w:rPr>
          <w:rFonts w:asciiTheme="minorHAnsi" w:eastAsiaTheme="minorHAnsi" w:hAnsiTheme="minorHAnsi" w:cstheme="minorBidi"/>
          <w:spacing w:val="5"/>
          <w:sz w:val="22"/>
          <w:szCs w:val="22"/>
          <w:lang w:val="fr-CH" w:eastAsia="en-US"/>
        </w:rPr>
        <w:t xml:space="preserve">L’avantage de la </w:t>
      </w:r>
      <w:r w:rsidRPr="00813960">
        <w:rPr>
          <w:rFonts w:asciiTheme="minorHAnsi" w:eastAsiaTheme="minorHAnsi" w:hAnsiTheme="minorHAnsi" w:cstheme="minorBidi"/>
          <w:i/>
          <w:iCs/>
          <w:spacing w:val="5"/>
          <w:sz w:val="22"/>
          <w:szCs w:val="22"/>
          <w:lang w:val="fr-CH" w:eastAsia="en-US"/>
        </w:rPr>
        <w:t>variante centralisée-décentralisée</w:t>
      </w:r>
      <w:r w:rsidRPr="00813960">
        <w:rPr>
          <w:rFonts w:asciiTheme="minorHAnsi" w:eastAsiaTheme="minorHAnsi" w:hAnsiTheme="minorHAnsi" w:cstheme="minorBidi"/>
          <w:spacing w:val="5"/>
          <w:sz w:val="22"/>
          <w:szCs w:val="22"/>
          <w:lang w:val="fr-CH" w:eastAsia="en-US"/>
        </w:rPr>
        <w:t xml:space="preserve"> est que toutes les informations sur l’évacuation des eaux des agglomérations sont disponibles</w:t>
      </w:r>
      <w:proofErr w:type="gramStart"/>
      <w:r w:rsidRPr="00813960">
        <w:rPr>
          <w:rFonts w:asciiTheme="minorHAnsi" w:eastAsiaTheme="minorHAnsi" w:hAnsiTheme="minorHAnsi" w:cstheme="minorBidi"/>
          <w:spacing w:val="5"/>
          <w:sz w:val="22"/>
          <w:szCs w:val="22"/>
          <w:lang w:val="fr-CH" w:eastAsia="en-US"/>
        </w:rPr>
        <w:t xml:space="preserve"> «sur</w:t>
      </w:r>
      <w:proofErr w:type="gramEnd"/>
      <w:r w:rsidRPr="00813960">
        <w:rPr>
          <w:rFonts w:asciiTheme="minorHAnsi" w:eastAsiaTheme="minorHAnsi" w:hAnsiTheme="minorHAnsi" w:cstheme="minorBidi"/>
          <w:spacing w:val="5"/>
          <w:sz w:val="22"/>
          <w:szCs w:val="22"/>
          <w:lang w:val="fr-CH" w:eastAsia="en-US"/>
        </w:rPr>
        <w:t xml:space="preserve"> simple pression d’un bouton», par exemple pour des analyses, des visualisations ou des remises de données au syndicat ou au canton. Chaque fois qu’elles sont transmises ou utilisées dans un autre système, les données sont généralement contrôlées, ce qui contribue à leur bonne qualité. Toutefois, des mesures techniques et organisationnelles appropriées doivent être prises pour garantir que, lorsque des données sont renvoyées au système central, seules les informations dont le fournisseur de données est également responsable sont mises à jour (intégrité des données). </w:t>
      </w:r>
    </w:p>
    <w:p w14:paraId="6FBC227D" w14:textId="6D19D977" w:rsidR="00CB3149" w:rsidRPr="00813960" w:rsidRDefault="00D15B91" w:rsidP="00CB3149">
      <w:pPr>
        <w:pStyle w:val="Textkrper"/>
        <w:rPr>
          <w:lang w:val="fr-CH" w:eastAsia="en-US"/>
        </w:rPr>
      </w:pPr>
      <w:r>
        <w:rPr>
          <w:noProof/>
        </w:rPr>
        <w:drawing>
          <wp:inline distT="0" distB="0" distL="0" distR="0" wp14:anchorId="29FC15EA" wp14:editId="46E18BC6">
            <wp:extent cx="5238750" cy="2476500"/>
            <wp:effectExtent l="0" t="0" r="0" b="0"/>
            <wp:docPr id="18" name="Grafik 18" descr="T:\Siedlungswasserwirtschaft\VSA\CC SE\Projekte\26_Wegleitung GEP-Daten\2 Aktualisierung 2020\8 Datenbewirtschaftungskonzept_DBK\Abbildungen\franz\figure5_zentral-dezentral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Siedlungswasserwirtschaft\VSA\CC SE\Projekte\26_Wegleitung GEP-Daten\2 Aktualisierung 2020\8 Datenbewirtschaftungskonzept_DBK\Abbildungen\franz\figure5_zentral-dezentral_f.jpg"/>
                    <pic:cNvPicPr>
                      <a:picLocks noChangeAspect="1" noChangeArrowheads="1"/>
                    </pic:cNvPicPr>
                  </pic:nvPicPr>
                  <pic:blipFill>
                    <a:blip r:embed="rId27" cstate="hqprint">
                      <a:extLst>
                        <a:ext uri="{28A0092B-C50C-407E-A947-70E740481C1C}">
                          <a14:useLocalDpi xmlns:a14="http://schemas.microsoft.com/office/drawing/2010/main"/>
                        </a:ext>
                      </a:extLst>
                    </a:blip>
                    <a:srcRect/>
                    <a:stretch>
                      <a:fillRect/>
                    </a:stretch>
                  </pic:blipFill>
                  <pic:spPr bwMode="auto">
                    <a:xfrm>
                      <a:off x="0" y="0"/>
                      <a:ext cx="5238750" cy="2476500"/>
                    </a:xfrm>
                    <a:prstGeom prst="rect">
                      <a:avLst/>
                    </a:prstGeom>
                    <a:noFill/>
                    <a:ln>
                      <a:noFill/>
                    </a:ln>
                  </pic:spPr>
                </pic:pic>
              </a:graphicData>
            </a:graphic>
          </wp:inline>
        </w:drawing>
      </w:r>
    </w:p>
    <w:p w14:paraId="1F83F745" w14:textId="161C95B3" w:rsidR="00CB3149" w:rsidRPr="00CA606F" w:rsidRDefault="0064035D" w:rsidP="00CB3149">
      <w:pPr>
        <w:pStyle w:val="Beschriftung"/>
        <w:rPr>
          <w:noProof/>
          <w:lang w:val="fr-CH"/>
        </w:rPr>
      </w:pPr>
      <w:r w:rsidRPr="00CA606F">
        <w:rPr>
          <w:lang w:val="fr-CH"/>
        </w:rPr>
        <w:t>Figure</w:t>
      </w:r>
      <w:r w:rsidR="00CB3149" w:rsidRPr="00CA606F">
        <w:rPr>
          <w:lang w:val="fr-CH"/>
        </w:rPr>
        <w:t xml:space="preserve"> </w:t>
      </w:r>
      <w:r w:rsidR="002F139E">
        <w:fldChar w:fldCharType="begin"/>
      </w:r>
      <w:r w:rsidR="002F139E" w:rsidRPr="00CA606F">
        <w:rPr>
          <w:lang w:val="fr-CH"/>
        </w:rPr>
        <w:instrText xml:space="preserve"> SEQ Abbildung \* ARABIC </w:instrText>
      </w:r>
      <w:r w:rsidR="002F139E">
        <w:fldChar w:fldCharType="separate"/>
      </w:r>
      <w:r w:rsidR="00C05B2D">
        <w:rPr>
          <w:noProof/>
          <w:lang w:val="fr-CH"/>
        </w:rPr>
        <w:t>5</w:t>
      </w:r>
      <w:r w:rsidR="002F139E">
        <w:rPr>
          <w:noProof/>
        </w:rPr>
        <w:fldChar w:fldCharType="end"/>
      </w:r>
      <w:r w:rsidR="00CB3149" w:rsidRPr="00CA606F">
        <w:rPr>
          <w:noProof/>
          <w:lang w:val="fr-CH"/>
        </w:rPr>
        <w:t xml:space="preserve"> – </w:t>
      </w:r>
      <w:r w:rsidR="00CA606F" w:rsidRPr="00CA606F">
        <w:rPr>
          <w:noProof/>
          <w:lang w:val="fr-CH"/>
        </w:rPr>
        <w:t>Conservation centralisée des données avec gestion décentralisée</w:t>
      </w:r>
    </w:p>
    <w:p w14:paraId="24B1CE3C" w14:textId="77777777" w:rsidR="00CB3149" w:rsidRPr="00CA606F" w:rsidRDefault="00CB3149" w:rsidP="00CB3149">
      <w:pPr>
        <w:pStyle w:val="Textkrper"/>
        <w:rPr>
          <w:lang w:val="fr-CH" w:eastAsia="en-US"/>
        </w:rPr>
      </w:pPr>
    </w:p>
    <w:p w14:paraId="4BDDEABF" w14:textId="77777777" w:rsidR="008E3D91" w:rsidRDefault="00C566F0" w:rsidP="00CB3149">
      <w:pPr>
        <w:pStyle w:val="Textkrper"/>
        <w:rPr>
          <w:rFonts w:asciiTheme="minorHAnsi" w:eastAsiaTheme="minorHAnsi" w:hAnsiTheme="minorHAnsi" w:cstheme="minorBidi"/>
          <w:spacing w:val="5"/>
          <w:sz w:val="22"/>
          <w:szCs w:val="22"/>
          <w:lang w:val="fr-CH" w:eastAsia="en-US"/>
        </w:rPr>
      </w:pPr>
      <w:r w:rsidRPr="00C566F0">
        <w:rPr>
          <w:rFonts w:asciiTheme="minorHAnsi" w:eastAsiaTheme="minorHAnsi" w:hAnsiTheme="minorHAnsi" w:cstheme="minorBidi"/>
          <w:spacing w:val="5"/>
          <w:sz w:val="22"/>
          <w:szCs w:val="22"/>
          <w:lang w:val="fr-CH" w:eastAsia="en-US"/>
        </w:rPr>
        <w:t xml:space="preserve">Dans la plupart des cas, la </w:t>
      </w:r>
      <w:r w:rsidRPr="00C566F0">
        <w:rPr>
          <w:rFonts w:asciiTheme="minorHAnsi" w:eastAsiaTheme="minorHAnsi" w:hAnsiTheme="minorHAnsi" w:cstheme="minorBidi"/>
          <w:i/>
          <w:iCs/>
          <w:spacing w:val="5"/>
          <w:sz w:val="22"/>
          <w:szCs w:val="22"/>
          <w:lang w:val="fr-CH" w:eastAsia="en-US"/>
        </w:rPr>
        <w:t>variante décentralisée</w:t>
      </w:r>
      <w:r w:rsidRPr="00C566F0">
        <w:rPr>
          <w:rFonts w:asciiTheme="minorHAnsi" w:eastAsiaTheme="minorHAnsi" w:hAnsiTheme="minorHAnsi" w:cstheme="minorBidi"/>
          <w:spacing w:val="5"/>
          <w:sz w:val="22"/>
          <w:szCs w:val="22"/>
          <w:lang w:val="fr-CH" w:eastAsia="en-US"/>
        </w:rPr>
        <w:t xml:space="preserve"> est la plus facile à réaliser sur le plan technique car un minimum de données est échangé. Mais, à l’inverse, il est également plus difficile de faire des affirmations globales et de maintenir la cohérence entre les ensembles de données. Dans le cas d’une variante décentralisée, le syndicat doit, dans ses réflexions, accorder une attention particulière aux interfaces du réseau de canalisations entre les installations communales et celles qui sont la propriété du syndicat. </w:t>
      </w:r>
    </w:p>
    <w:p w14:paraId="75DD4153" w14:textId="7A8C3590" w:rsidR="00CB3149" w:rsidRPr="00C566F0" w:rsidRDefault="008E3D91" w:rsidP="00CB3149">
      <w:pPr>
        <w:pStyle w:val="Textkrper"/>
        <w:rPr>
          <w:lang w:val="fr-CH" w:eastAsia="en-US"/>
        </w:rPr>
      </w:pPr>
      <w:r>
        <w:rPr>
          <w:noProof/>
        </w:rPr>
        <w:lastRenderedPageBreak/>
        <w:drawing>
          <wp:inline distT="0" distB="0" distL="0" distR="0" wp14:anchorId="713FCC3C" wp14:editId="378AFF07">
            <wp:extent cx="5238750" cy="2476500"/>
            <wp:effectExtent l="0" t="0" r="0" b="0"/>
            <wp:docPr id="24" name="Grafik 24" descr="T:\Siedlungswasserwirtschaft\VSA\CC SE\Projekte\26_Wegleitung GEP-Daten\2 Aktualisierung 2020\8 Datenbewirtschaftungskonzept_DBK\Abbildungen\franz\figure6_dezentral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Siedlungswasserwirtschaft\VSA\CC SE\Projekte\26_Wegleitung GEP-Daten\2 Aktualisierung 2020\8 Datenbewirtschaftungskonzept_DBK\Abbildungen\franz\figure6_dezentral_f.jpg"/>
                    <pic:cNvPicPr>
                      <a:picLocks noChangeAspect="1" noChangeArrowheads="1"/>
                    </pic:cNvPicPr>
                  </pic:nvPicPr>
                  <pic:blipFill>
                    <a:blip r:embed="rId28" cstate="hqprint">
                      <a:extLst>
                        <a:ext uri="{28A0092B-C50C-407E-A947-70E740481C1C}">
                          <a14:useLocalDpi xmlns:a14="http://schemas.microsoft.com/office/drawing/2010/main"/>
                        </a:ext>
                      </a:extLst>
                    </a:blip>
                    <a:srcRect/>
                    <a:stretch>
                      <a:fillRect/>
                    </a:stretch>
                  </pic:blipFill>
                  <pic:spPr bwMode="auto">
                    <a:xfrm>
                      <a:off x="0" y="0"/>
                      <a:ext cx="5238750" cy="2476500"/>
                    </a:xfrm>
                    <a:prstGeom prst="rect">
                      <a:avLst/>
                    </a:prstGeom>
                    <a:noFill/>
                    <a:ln>
                      <a:noFill/>
                    </a:ln>
                  </pic:spPr>
                </pic:pic>
              </a:graphicData>
            </a:graphic>
          </wp:inline>
        </w:drawing>
      </w:r>
    </w:p>
    <w:p w14:paraId="60BB8C80" w14:textId="38D51F18" w:rsidR="00B70CA4" w:rsidRDefault="00D15B91" w:rsidP="009C0BA6">
      <w:pPr>
        <w:pStyle w:val="Beschriftung"/>
        <w:rPr>
          <w:noProof/>
          <w:lang w:val="fr-CH"/>
        </w:rPr>
      </w:pPr>
      <w:r w:rsidRPr="009C0BA6">
        <w:rPr>
          <w:lang w:val="fr-CH"/>
        </w:rPr>
        <w:t>Figure</w:t>
      </w:r>
      <w:r w:rsidR="00CB3149" w:rsidRPr="009C0BA6">
        <w:rPr>
          <w:lang w:val="fr-CH"/>
        </w:rPr>
        <w:t xml:space="preserve"> </w:t>
      </w:r>
      <w:r w:rsidR="002F139E">
        <w:fldChar w:fldCharType="begin"/>
      </w:r>
      <w:r w:rsidR="002F139E" w:rsidRPr="009C0BA6">
        <w:rPr>
          <w:lang w:val="fr-CH"/>
        </w:rPr>
        <w:instrText xml:space="preserve"> SEQ Abbildung \* ARABIC </w:instrText>
      </w:r>
      <w:r w:rsidR="002F139E">
        <w:fldChar w:fldCharType="separate"/>
      </w:r>
      <w:r w:rsidR="00C05B2D">
        <w:rPr>
          <w:noProof/>
          <w:lang w:val="fr-CH"/>
        </w:rPr>
        <w:t>6</w:t>
      </w:r>
      <w:r w:rsidR="002F139E">
        <w:rPr>
          <w:noProof/>
        </w:rPr>
        <w:fldChar w:fldCharType="end"/>
      </w:r>
      <w:r w:rsidR="00CB3149" w:rsidRPr="009C0BA6">
        <w:rPr>
          <w:noProof/>
          <w:lang w:val="fr-CH"/>
        </w:rPr>
        <w:t xml:space="preserve"> – </w:t>
      </w:r>
      <w:r w:rsidR="009C0BA6" w:rsidRPr="009C0BA6">
        <w:rPr>
          <w:noProof/>
          <w:lang w:val="fr-CH"/>
        </w:rPr>
        <w:t>Conservation décentralisée des données, le cadastre des réseaux de toutes les parties impliquées est mis principalement à disposition</w:t>
      </w:r>
    </w:p>
    <w:p w14:paraId="34054286" w14:textId="4C844837" w:rsidR="009C0BA6" w:rsidRPr="009C0BA6" w:rsidRDefault="009C0BA6" w:rsidP="009C0BA6">
      <w:pPr>
        <w:rPr>
          <w:lang w:val="fr-CH"/>
        </w:rPr>
      </w:pPr>
    </w:p>
    <w:p w14:paraId="2F5D416E" w14:textId="79E4D6DE" w:rsidR="002F139E" w:rsidRPr="002F139E" w:rsidRDefault="002F139E" w:rsidP="002F139E">
      <w:pPr>
        <w:rPr>
          <w:lang w:val="fr-CH"/>
        </w:rPr>
      </w:pPr>
      <w:r w:rsidRPr="002F139E">
        <w:rPr>
          <w:lang w:val="fr-CH"/>
        </w:rPr>
        <w:t xml:space="preserve">Dans toutes les variantes, il est impératif de fixer les responsabilités : il faut définir qui met à jour quelles informations pour quel propriétaire d’ouvrage et quelles informations ne sont disponibles qu’en lecture. Les trois formes de base sont possibles pour le VSA. </w:t>
      </w:r>
    </w:p>
    <w:p w14:paraId="27A3DC06" w14:textId="77777777" w:rsidR="002F139E" w:rsidRPr="002F139E" w:rsidRDefault="002F139E" w:rsidP="002F139E">
      <w:pPr>
        <w:rPr>
          <w:lang w:val="fr-CH"/>
        </w:rPr>
      </w:pPr>
    </w:p>
    <w:p w14:paraId="4F08770D" w14:textId="543C9B75" w:rsidR="00034C0C" w:rsidRPr="002F139E" w:rsidRDefault="002F139E" w:rsidP="002F139E">
      <w:pPr>
        <w:rPr>
          <w:lang w:val="fr-CH"/>
        </w:rPr>
      </w:pPr>
      <w:r w:rsidRPr="002F139E">
        <w:rPr>
          <w:lang w:val="fr-CH"/>
        </w:rPr>
        <w:t>Pour trouver la solution optimale, les organismes concernés doivent évaluer les variantes par rapport à la situation concrète. En dernier ressort, le choix d’une variante revient au maître des données, c’est-à-dire le syndicat ou la commune.</w:t>
      </w:r>
    </w:p>
    <w:p w14:paraId="75CE0546" w14:textId="7CB0F9FD" w:rsidR="00F158C6" w:rsidRPr="009231A5" w:rsidRDefault="00F158C6" w:rsidP="00F44367">
      <w:pPr>
        <w:pStyle w:val="berschrift2nummeriert"/>
        <w:numPr>
          <w:ilvl w:val="1"/>
          <w:numId w:val="13"/>
        </w:numPr>
        <w:rPr>
          <w:lang w:val="fr-CH"/>
        </w:rPr>
      </w:pPr>
      <w:bookmarkStart w:id="21" w:name="_Toc45883275"/>
      <w:bookmarkStart w:id="22" w:name="_Ref8412145"/>
      <w:r w:rsidRPr="009231A5">
        <w:rPr>
          <w:lang w:val="fr-CH"/>
        </w:rPr>
        <w:t>Organisation</w:t>
      </w:r>
      <w:r w:rsidR="008A67E8" w:rsidRPr="009231A5">
        <w:rPr>
          <w:lang w:val="fr-CH"/>
        </w:rPr>
        <w:t>s impliquées</w:t>
      </w:r>
      <w:r w:rsidR="00A87AFF" w:rsidRPr="009231A5">
        <w:rPr>
          <w:lang w:val="fr-CH"/>
        </w:rPr>
        <w:t xml:space="preserve"> - </w:t>
      </w:r>
      <w:r w:rsidR="009231A5" w:rsidRPr="009231A5">
        <w:rPr>
          <w:lang w:val="fr-CH"/>
        </w:rPr>
        <w:t>Rôles dans la gestion des données</w:t>
      </w:r>
      <w:bookmarkEnd w:id="21"/>
      <w:r w:rsidR="009231A5" w:rsidRPr="009231A5">
        <w:rPr>
          <w:lang w:val="fr-CH"/>
        </w:rPr>
        <w:t xml:space="preserve"> </w:t>
      </w:r>
      <w:bookmarkEnd w:id="22"/>
    </w:p>
    <w:p w14:paraId="0D805A70" w14:textId="3845E95E" w:rsidR="006E05F9" w:rsidRPr="008419B1" w:rsidRDefault="000B0818" w:rsidP="006E05F9">
      <w:pPr>
        <w:rPr>
          <w:lang w:val="fr-CH"/>
        </w:rPr>
      </w:pPr>
      <w:r w:rsidRPr="008419B1">
        <w:rPr>
          <w:lang w:val="fr-CH"/>
        </w:rPr>
        <w:t xml:space="preserve">L’exécution des différentes tâches de l’évacuation des eaux des agglomérations entraîne des modifications de données et la création de nouvelles informations </w:t>
      </w:r>
      <w:r w:rsidR="00860CE7" w:rsidRPr="000B0818">
        <w:rPr>
          <w:lang w:val="fr-CH"/>
        </w:rPr>
        <w:t>(</w:t>
      </w:r>
      <w:r w:rsidR="00970FD0">
        <w:fldChar w:fldCharType="begin"/>
      </w:r>
      <w:r w:rsidR="00970FD0" w:rsidRPr="000B0818">
        <w:rPr>
          <w:lang w:val="fr-CH"/>
        </w:rPr>
        <w:instrText xml:space="preserve"> REF _Ref536435048 \h </w:instrText>
      </w:r>
      <w:r w:rsidR="00970FD0">
        <w:fldChar w:fldCharType="separate"/>
      </w:r>
      <w:r w:rsidR="00C05B2D">
        <w:rPr>
          <w:lang w:val="fr-CH"/>
        </w:rPr>
        <w:t>Tableau</w:t>
      </w:r>
      <w:r w:rsidR="00C05B2D" w:rsidRPr="003315F1">
        <w:rPr>
          <w:lang w:val="fr-CH"/>
        </w:rPr>
        <w:t xml:space="preserve"> </w:t>
      </w:r>
      <w:r w:rsidR="00C05B2D">
        <w:rPr>
          <w:noProof/>
          <w:lang w:val="fr-CH"/>
        </w:rPr>
        <w:t>1</w:t>
      </w:r>
      <w:r w:rsidR="00970FD0">
        <w:fldChar w:fldCharType="end"/>
      </w:r>
      <w:r w:rsidR="00860CE7" w:rsidRPr="000B0818">
        <w:rPr>
          <w:lang w:val="fr-CH"/>
        </w:rPr>
        <w:t>)</w:t>
      </w:r>
      <w:r w:rsidR="00970FD0" w:rsidRPr="000B0818">
        <w:rPr>
          <w:lang w:val="fr-CH"/>
        </w:rPr>
        <w:t xml:space="preserve">. </w:t>
      </w:r>
      <w:r w:rsidR="006E05F9" w:rsidRPr="008419B1">
        <w:rPr>
          <w:lang w:val="fr-CH"/>
        </w:rPr>
        <w:t>Pour que ces informations soient disponibles dans la qualité requise et pour une utilisation durable, les responsabilités doivent être fixées. Cela s’applique en particulier au retour d’informations dans les activités ayant un caractère de projet. L’organisation de la gestion des données doit garantir que les enseignements et les nouvelles informations obtenues dans le cadre du PGEE ou d’autres (sous-)projets soient réintégrés dans l'ensemble de</w:t>
      </w:r>
      <w:r w:rsidR="006E05F9">
        <w:rPr>
          <w:lang w:val="fr-CH"/>
        </w:rPr>
        <w:t>s</w:t>
      </w:r>
      <w:r w:rsidR="006E05F9" w:rsidRPr="008419B1">
        <w:rPr>
          <w:lang w:val="fr-CH"/>
        </w:rPr>
        <w:t xml:space="preserve"> données. </w:t>
      </w:r>
    </w:p>
    <w:p w14:paraId="101A319D" w14:textId="77777777" w:rsidR="006E05F9" w:rsidRPr="008419B1" w:rsidRDefault="006E05F9" w:rsidP="006E05F9">
      <w:pPr>
        <w:rPr>
          <w:lang w:val="fr-CH"/>
        </w:rPr>
      </w:pPr>
    </w:p>
    <w:p w14:paraId="57EE0CFB" w14:textId="77777777" w:rsidR="006E05F9" w:rsidRPr="008419B1" w:rsidRDefault="006E05F9" w:rsidP="006E05F9">
      <w:pPr>
        <w:rPr>
          <w:lang w:val="fr-CH"/>
        </w:rPr>
      </w:pPr>
      <w:r w:rsidRPr="008419B1">
        <w:rPr>
          <w:lang w:val="fr-CH"/>
        </w:rPr>
        <w:t>Différents rôles sont introduits comme cadre formel pour l’amélioration de la gestion des données. Des tâches spécifiques sont associées à la définition des rôles. Le modèle de rôle garantit la fixation et l’attribution des tâches dans chaque commune et dans chaque syndicat. Une organisation (syndicat, service des constructions, bureau d’ingénieurs) peut tout à fait assumer plusieurs rôles auprès d’un ou de plusieurs maîtres des données.</w:t>
      </w:r>
    </w:p>
    <w:p w14:paraId="553A38E2" w14:textId="1C4DBA1E" w:rsidR="00856DA4" w:rsidRPr="006E05F9" w:rsidRDefault="00856DA4" w:rsidP="006E05F9">
      <w:pPr>
        <w:rPr>
          <w:lang w:val="fr-CH"/>
        </w:rPr>
      </w:pPr>
    </w:p>
    <w:p w14:paraId="0850C06F" w14:textId="5C171E05" w:rsidR="0082329F" w:rsidRPr="008419B1" w:rsidRDefault="00552C9C" w:rsidP="0082329F">
      <w:pPr>
        <w:rPr>
          <w:lang w:val="fr-CH"/>
        </w:rPr>
      </w:pPr>
      <w:r w:rsidRPr="008419B1">
        <w:rPr>
          <w:lang w:val="fr-CH"/>
        </w:rPr>
        <w:t xml:space="preserve">Les rôles se réfèrent avant tout à la gestion d’un ensemble de données chez un maître des données (commune, syndicat, etc.). Ils garantissent que toutes les informations sont saisies conformément aux exigences du modèle de données et du système de gestion mis en œuvre. </w:t>
      </w:r>
      <w:r w:rsidRPr="0082329F">
        <w:rPr>
          <w:lang w:val="fr-CH"/>
        </w:rPr>
        <w:t xml:space="preserve">Comme le montre le </w:t>
      </w:r>
      <w:r w:rsidR="00856DA4" w:rsidRPr="004E0D3B">
        <w:fldChar w:fldCharType="begin"/>
      </w:r>
      <w:r w:rsidR="00856DA4" w:rsidRPr="0082329F">
        <w:rPr>
          <w:lang w:val="fr-CH"/>
        </w:rPr>
        <w:instrText xml:space="preserve"> REF _Ref536435048 \h  \* MERGEFORMAT </w:instrText>
      </w:r>
      <w:r w:rsidR="00856DA4" w:rsidRPr="004E0D3B">
        <w:fldChar w:fldCharType="separate"/>
      </w:r>
      <w:r w:rsidR="00C05B2D">
        <w:rPr>
          <w:lang w:val="fr-CH"/>
        </w:rPr>
        <w:t>Tableau</w:t>
      </w:r>
      <w:r w:rsidR="00C05B2D" w:rsidRPr="003315F1">
        <w:rPr>
          <w:lang w:val="fr-CH"/>
        </w:rPr>
        <w:t xml:space="preserve"> </w:t>
      </w:r>
      <w:r w:rsidR="00C05B2D">
        <w:rPr>
          <w:noProof/>
          <w:lang w:val="fr-CH"/>
        </w:rPr>
        <w:t>1</w:t>
      </w:r>
      <w:r w:rsidR="00856DA4" w:rsidRPr="004E0D3B">
        <w:fldChar w:fldCharType="end"/>
      </w:r>
      <w:r w:rsidR="00120536" w:rsidRPr="0082329F">
        <w:rPr>
          <w:lang w:val="fr-CH"/>
        </w:rPr>
        <w:t xml:space="preserve">, </w:t>
      </w:r>
      <w:r w:rsidR="0082329F" w:rsidRPr="008419B1">
        <w:rPr>
          <w:lang w:val="fr-CH"/>
        </w:rPr>
        <w:t>les personnes et les organisations impliquées dans la fourniture d’informations sur l’évacuation des eaux des agglomér</w:t>
      </w:r>
      <w:r w:rsidR="0082329F" w:rsidRPr="007836F2">
        <w:rPr>
          <w:lang w:val="fr-CH"/>
        </w:rPr>
        <w:t>a</w:t>
      </w:r>
      <w:r w:rsidR="0082329F" w:rsidRPr="008419B1">
        <w:rPr>
          <w:lang w:val="fr-CH"/>
        </w:rPr>
        <w:t>tions sont très différentes, par exemple des architectes, des pr</w:t>
      </w:r>
      <w:r w:rsidR="0082329F" w:rsidRPr="007836F2">
        <w:rPr>
          <w:lang w:val="fr-CH"/>
        </w:rPr>
        <w:t>o</w:t>
      </w:r>
      <w:r w:rsidR="0082329F" w:rsidRPr="008419B1">
        <w:rPr>
          <w:lang w:val="fr-CH"/>
        </w:rPr>
        <w:t xml:space="preserve">priétaires, des entreprises d’entretien de canalisations et des hydrobiologistes. Comme ces organisations ne maintiennent pas elles-mêmes des données dans le système de gestion mais leur fournissent des informations, elles doivent être intégrées dans la gestion des données sous une forme appropriée. Il incombe au maître des données de définir le flux d’informations et </w:t>
      </w:r>
      <w:r w:rsidR="0082329F" w:rsidRPr="008419B1">
        <w:rPr>
          <w:lang w:val="fr-CH"/>
        </w:rPr>
        <w:lastRenderedPageBreak/>
        <w:t>de données vers ces organismes dans le cadre de l’élaboration du concept de gestion des données.</w:t>
      </w:r>
    </w:p>
    <w:p w14:paraId="32CE5451" w14:textId="6A3EDA7C" w:rsidR="009608CC" w:rsidRPr="0082329F" w:rsidRDefault="009608CC" w:rsidP="006A7F79">
      <w:pPr>
        <w:rPr>
          <w:lang w:val="fr-CH"/>
        </w:rPr>
      </w:pPr>
    </w:p>
    <w:p w14:paraId="209B24F3" w14:textId="27C0CF4E" w:rsidR="00AF5159" w:rsidRDefault="00AF5159" w:rsidP="00AF5159">
      <w:pPr>
        <w:rPr>
          <w:lang w:val="fr-CH"/>
        </w:rPr>
      </w:pPr>
      <w:r w:rsidRPr="008419B1">
        <w:rPr>
          <w:lang w:val="fr-CH"/>
        </w:rPr>
        <w:t>Les</w:t>
      </w:r>
      <w:proofErr w:type="gramStart"/>
      <w:r w:rsidRPr="008419B1">
        <w:rPr>
          <w:lang w:val="fr-CH"/>
        </w:rPr>
        <w:t xml:space="preserve"> «gestionnaires</w:t>
      </w:r>
      <w:proofErr w:type="gramEnd"/>
      <w:r w:rsidRPr="008419B1">
        <w:rPr>
          <w:lang w:val="fr-CH"/>
        </w:rPr>
        <w:t xml:space="preserve"> des données de l’évacuation des eaux des agglomérations » veillent à ce que toutes les données et informations nécessaires à l’évacuation des eaux des agglomérations soient actuelles et mises à jour conformément aux exigences et aux spécifications et qu’elles soient à la disposition de toutes les parties impliquées. La saisie et la mise à jour des données nécessitent diverses compétences spécialisées (par exemple, fonctionnement des o</w:t>
      </w:r>
      <w:r w:rsidRPr="007836F2">
        <w:rPr>
          <w:lang w:val="fr-CH"/>
        </w:rPr>
        <w:t>u</w:t>
      </w:r>
      <w:r w:rsidRPr="008419B1">
        <w:rPr>
          <w:lang w:val="fr-CH"/>
        </w:rPr>
        <w:t xml:space="preserve">vrages spéciaux, mesurage des conduites). Il </w:t>
      </w:r>
      <w:r w:rsidRPr="008419B1">
        <w:rPr>
          <w:i/>
          <w:lang w:val="fr-CH"/>
        </w:rPr>
        <w:t>peut</w:t>
      </w:r>
      <w:r w:rsidRPr="008419B1">
        <w:rPr>
          <w:lang w:val="fr-CH"/>
        </w:rPr>
        <w:t xml:space="preserve"> donc y avoir plusieurs gestionnaires des données pour un même maître des données. Les responsabilités, les tâches et les processus sont définis de manière claire et transparente dans le concept de gestion des données. Le modèle de données défini par le maître des données constitue la base de l’échange entre toutes les parties impliquées.</w:t>
      </w:r>
    </w:p>
    <w:p w14:paraId="2ADDB948" w14:textId="34729523" w:rsidR="006B68C5" w:rsidRDefault="006B68C5" w:rsidP="00AF5159">
      <w:pPr>
        <w:rPr>
          <w:lang w:val="fr-CH"/>
        </w:rPr>
      </w:pPr>
    </w:p>
    <w:p w14:paraId="2AD02AA5" w14:textId="4F6B8315" w:rsidR="006B68C5" w:rsidRPr="008419B1" w:rsidRDefault="006B68C5" w:rsidP="00AF5159">
      <w:pPr>
        <w:rPr>
          <w:lang w:val="fr-CH"/>
        </w:rPr>
      </w:pPr>
      <w:r>
        <w:rPr>
          <w:noProof/>
          <w:lang w:eastAsia="de-CH"/>
        </w:rPr>
        <w:drawing>
          <wp:inline distT="0" distB="0" distL="0" distR="0" wp14:anchorId="6A90A873" wp14:editId="31C530C8">
            <wp:extent cx="5245100" cy="3962400"/>
            <wp:effectExtent l="19050" t="19050" r="12700" b="19050"/>
            <wp:docPr id="10" name="Grafik 10" descr="T:\Siedlungswasserwirtschaft\VSA\CC SE\Projekte\26_Wegleitung GEP-Daten\2 Aktualisierung 2020\8 Datenbewirtschaftungskonzept_DBK\Abbildungen\franz\figure7_RollenGemeinden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Siedlungswasserwirtschaft\VSA\CC SE\Projekte\26_Wegleitung GEP-Daten\2 Aktualisierung 2020\8 Datenbewirtschaftungskonzept_DBK\Abbildungen\franz\figure7_RollenGemeinden_f.jpg"/>
                    <pic:cNvPicPr>
                      <a:picLocks noChangeAspect="1" noChangeArrowheads="1"/>
                    </pic:cNvPicPr>
                  </pic:nvPicPr>
                  <pic:blipFill>
                    <a:blip r:embed="rId29" cstate="hqprint">
                      <a:extLst>
                        <a:ext uri="{28A0092B-C50C-407E-A947-70E740481C1C}">
                          <a14:useLocalDpi xmlns:a14="http://schemas.microsoft.com/office/drawing/2010/main"/>
                        </a:ext>
                      </a:extLst>
                    </a:blip>
                    <a:srcRect/>
                    <a:stretch>
                      <a:fillRect/>
                    </a:stretch>
                  </pic:blipFill>
                  <pic:spPr bwMode="auto">
                    <a:xfrm>
                      <a:off x="0" y="0"/>
                      <a:ext cx="5245100" cy="3962400"/>
                    </a:xfrm>
                    <a:prstGeom prst="rect">
                      <a:avLst/>
                    </a:prstGeom>
                    <a:noFill/>
                    <a:ln>
                      <a:solidFill>
                        <a:schemeClr val="tx1">
                          <a:lumMod val="65000"/>
                          <a:lumOff val="35000"/>
                        </a:schemeClr>
                      </a:solidFill>
                    </a:ln>
                  </pic:spPr>
                </pic:pic>
              </a:graphicData>
            </a:graphic>
          </wp:inline>
        </w:drawing>
      </w:r>
    </w:p>
    <w:p w14:paraId="0D63F874" w14:textId="298AF744" w:rsidR="00856DA4" w:rsidRPr="00D24D00" w:rsidRDefault="00C527A0" w:rsidP="00856DA4">
      <w:pPr>
        <w:pStyle w:val="Beschriftung"/>
        <w:rPr>
          <w:noProof/>
          <w:lang w:val="fr-CH"/>
        </w:rPr>
      </w:pPr>
      <w:r w:rsidRPr="00D24D00">
        <w:rPr>
          <w:lang w:val="fr-CH"/>
        </w:rPr>
        <w:t>Figure</w:t>
      </w:r>
      <w:r w:rsidR="00856DA4" w:rsidRPr="00D24D00">
        <w:rPr>
          <w:lang w:val="fr-CH"/>
        </w:rPr>
        <w:t xml:space="preserve"> </w:t>
      </w:r>
      <w:r w:rsidR="002F139E">
        <w:fldChar w:fldCharType="begin"/>
      </w:r>
      <w:r w:rsidR="002F139E" w:rsidRPr="00D24D00">
        <w:rPr>
          <w:lang w:val="fr-CH"/>
        </w:rPr>
        <w:instrText xml:space="preserve"> SEQ Abbildung \* ARABIC </w:instrText>
      </w:r>
      <w:r w:rsidR="002F139E">
        <w:fldChar w:fldCharType="separate"/>
      </w:r>
      <w:r w:rsidR="00C05B2D">
        <w:rPr>
          <w:noProof/>
          <w:lang w:val="fr-CH"/>
        </w:rPr>
        <w:t>7</w:t>
      </w:r>
      <w:r w:rsidR="002F139E">
        <w:rPr>
          <w:noProof/>
        </w:rPr>
        <w:fldChar w:fldCharType="end"/>
      </w:r>
      <w:r w:rsidR="00856DA4" w:rsidRPr="00D24D00">
        <w:rPr>
          <w:noProof/>
          <w:lang w:val="fr-CH"/>
        </w:rPr>
        <w:t xml:space="preserve"> – </w:t>
      </w:r>
      <w:r w:rsidR="00D24D00" w:rsidRPr="007836F2">
        <w:rPr>
          <w:lang w:val="fr-CH"/>
        </w:rPr>
        <w:t>Rôles des gestionnaires des données au niveau de la commune</w:t>
      </w:r>
    </w:p>
    <w:p w14:paraId="74E03E5F" w14:textId="77777777" w:rsidR="00856DA4" w:rsidRPr="00D24D00" w:rsidRDefault="00856DA4" w:rsidP="006A7F79">
      <w:pPr>
        <w:rPr>
          <w:lang w:val="fr-CH"/>
        </w:rPr>
      </w:pPr>
    </w:p>
    <w:p w14:paraId="5D0F0855" w14:textId="77777777" w:rsidR="00FC6CB1" w:rsidRPr="007836F2" w:rsidRDefault="00FC6CB1" w:rsidP="00FC6CB1">
      <w:pPr>
        <w:rPr>
          <w:lang w:val="fr-CH"/>
        </w:rPr>
      </w:pPr>
      <w:r w:rsidRPr="007836F2">
        <w:rPr>
          <w:lang w:val="fr-CH"/>
        </w:rPr>
        <w:t>Les rôles et tâches suivants doivent être pris en charge via la gestion des données.</w:t>
      </w:r>
    </w:p>
    <w:p w14:paraId="24BF9DE4" w14:textId="77777777" w:rsidR="00FC6CB1" w:rsidRPr="007836F2" w:rsidRDefault="00FC6CB1" w:rsidP="00FC6CB1">
      <w:pPr>
        <w:pStyle w:val="Aufzhlung1"/>
        <w:rPr>
          <w:lang w:val="fr-CH"/>
        </w:rPr>
      </w:pPr>
      <w:r w:rsidRPr="007836F2">
        <w:rPr>
          <w:b/>
          <w:lang w:val="fr-CH"/>
        </w:rPr>
        <w:t>Coordination des données</w:t>
      </w:r>
    </w:p>
    <w:p w14:paraId="6618F4B7" w14:textId="77777777" w:rsidR="00FC6CB1" w:rsidRPr="007836F2" w:rsidRDefault="00FC6CB1" w:rsidP="00FC6CB1">
      <w:pPr>
        <w:pStyle w:val="Aufzhlung1"/>
        <w:numPr>
          <w:ilvl w:val="0"/>
          <w:numId w:val="0"/>
        </w:numPr>
        <w:ind w:left="284"/>
        <w:rPr>
          <w:lang w:val="fr-CH"/>
        </w:rPr>
      </w:pPr>
      <w:r w:rsidRPr="007836F2">
        <w:rPr>
          <w:lang w:val="fr-CH"/>
        </w:rPr>
        <w:t>La</w:t>
      </w:r>
      <w:proofErr w:type="gramStart"/>
      <w:r w:rsidRPr="007836F2">
        <w:rPr>
          <w:lang w:val="fr-CH"/>
        </w:rPr>
        <w:t xml:space="preserve"> «coordination</w:t>
      </w:r>
      <w:proofErr w:type="gramEnd"/>
      <w:r w:rsidRPr="007836F2">
        <w:rPr>
          <w:lang w:val="fr-CH"/>
        </w:rPr>
        <w:t xml:space="preserve"> des données» garantit la mise en œuvre correcte du concept de gestion des données. Elle sert à définir les spécifications techniques, à coordonner l'ensemble de</w:t>
      </w:r>
      <w:r>
        <w:rPr>
          <w:lang w:val="fr-CH"/>
        </w:rPr>
        <w:t>s</w:t>
      </w:r>
      <w:r w:rsidRPr="007836F2">
        <w:rPr>
          <w:lang w:val="fr-CH"/>
        </w:rPr>
        <w:t xml:space="preserve"> données sur l’évacuation des eaux des agglomérations et à garantir que les informations sont disponibles sous </w:t>
      </w:r>
      <w:proofErr w:type="gramStart"/>
      <w:r w:rsidRPr="007836F2">
        <w:rPr>
          <w:lang w:val="fr-CH"/>
        </w:rPr>
        <w:t>la forme appropriées</w:t>
      </w:r>
      <w:proofErr w:type="gramEnd"/>
      <w:r w:rsidRPr="007836F2">
        <w:rPr>
          <w:lang w:val="fr-CH"/>
        </w:rPr>
        <w:t xml:space="preserve"> pour toutes les parties impliquées ou des tiers. Le respect de la qualité des données exigée est également vérifié dans le cadre de cette tâche permanente.</w:t>
      </w:r>
    </w:p>
    <w:p w14:paraId="6670F5DB" w14:textId="77777777" w:rsidR="00FC6CB1" w:rsidRPr="007836F2" w:rsidRDefault="00FC6CB1" w:rsidP="00FC6CB1">
      <w:pPr>
        <w:pStyle w:val="Aufzhlung1"/>
        <w:rPr>
          <w:lang w:val="fr-CH"/>
        </w:rPr>
      </w:pPr>
      <w:r w:rsidRPr="007836F2">
        <w:rPr>
          <w:b/>
          <w:lang w:val="fr-CH"/>
        </w:rPr>
        <w:t>Gestion des données du cadastre des réseaux</w:t>
      </w:r>
    </w:p>
    <w:p w14:paraId="1694C98C" w14:textId="77777777" w:rsidR="00FC6CB1" w:rsidRPr="007836F2" w:rsidRDefault="00FC6CB1" w:rsidP="00FC6CB1">
      <w:pPr>
        <w:pStyle w:val="Aufzhlung1"/>
        <w:numPr>
          <w:ilvl w:val="0"/>
          <w:numId w:val="0"/>
        </w:numPr>
        <w:ind w:left="284"/>
        <w:rPr>
          <w:lang w:val="fr-CH"/>
        </w:rPr>
      </w:pPr>
      <w:r w:rsidRPr="007836F2">
        <w:rPr>
          <w:lang w:val="fr-CH"/>
        </w:rPr>
        <w:t>La</w:t>
      </w:r>
      <w:proofErr w:type="gramStart"/>
      <w:r w:rsidRPr="007836F2">
        <w:rPr>
          <w:lang w:val="fr-CH"/>
        </w:rPr>
        <w:t xml:space="preserve"> «gestion</w:t>
      </w:r>
      <w:proofErr w:type="gramEnd"/>
      <w:r w:rsidRPr="007836F2">
        <w:rPr>
          <w:lang w:val="fr-CH"/>
        </w:rPr>
        <w:t xml:space="preserve"> des données du cadastre des réseaux» sert à documenter et mettre à jour les ouvrages d’évacuation des eaux des agglomérations (appelés «cadastre des réseaux» dans les documents). Cela permet de garantir que les données du cadastre des réseaux sont mises à jour et sont conformes aux exigences. </w:t>
      </w:r>
    </w:p>
    <w:p w14:paraId="5B02F0CE" w14:textId="77777777" w:rsidR="00C639C2" w:rsidRDefault="00FC6CB1" w:rsidP="00C639C2">
      <w:pPr>
        <w:pStyle w:val="Aufzhlung1"/>
        <w:numPr>
          <w:ilvl w:val="0"/>
          <w:numId w:val="0"/>
        </w:numPr>
        <w:ind w:left="284"/>
        <w:rPr>
          <w:lang w:val="fr-CH"/>
        </w:rPr>
      </w:pPr>
      <w:r w:rsidRPr="007836F2">
        <w:rPr>
          <w:lang w:val="fr-CH"/>
        </w:rPr>
        <w:t xml:space="preserve">Cette tâche doit être effectuée de façon continue. Lors du traitement d’un PGEE (partiel), les responsabilités, la répartition des tâches et les processus doivent être </w:t>
      </w:r>
      <w:r w:rsidRPr="007836F2">
        <w:rPr>
          <w:lang w:val="fr-CH"/>
        </w:rPr>
        <w:lastRenderedPageBreak/>
        <w:t xml:space="preserve">éventuellement définis différemment de ceux convenus dans le concept de gestion des données pour que le travail soit effectué </w:t>
      </w:r>
      <w:r>
        <w:rPr>
          <w:lang w:val="fr-CH"/>
        </w:rPr>
        <w:t>d</w:t>
      </w:r>
      <w:r w:rsidRPr="007836F2">
        <w:rPr>
          <w:lang w:val="fr-CH"/>
        </w:rPr>
        <w:t xml:space="preserve">e manière efficace et ciblée. </w:t>
      </w:r>
    </w:p>
    <w:p w14:paraId="5BF5FEFE" w14:textId="7C87EBB7" w:rsidR="00CD08F3" w:rsidRPr="00C639C2" w:rsidRDefault="00CD08F3" w:rsidP="00C639C2">
      <w:pPr>
        <w:pStyle w:val="Aufzhlung1"/>
        <w:rPr>
          <w:b/>
          <w:lang w:val="fr-CH"/>
        </w:rPr>
      </w:pPr>
      <w:r w:rsidRPr="007836F2">
        <w:rPr>
          <w:b/>
          <w:lang w:val="fr-CH"/>
        </w:rPr>
        <w:t>Gestion des données des thèmes PGEE</w:t>
      </w:r>
    </w:p>
    <w:p w14:paraId="074439C8" w14:textId="77777777" w:rsidR="00CD08F3" w:rsidRPr="007836F2" w:rsidRDefault="00CD08F3" w:rsidP="00CD08F3">
      <w:pPr>
        <w:pStyle w:val="Aufzhlung1"/>
        <w:numPr>
          <w:ilvl w:val="0"/>
          <w:numId w:val="0"/>
        </w:numPr>
        <w:ind w:left="284"/>
        <w:rPr>
          <w:lang w:val="fr-CH"/>
        </w:rPr>
      </w:pPr>
      <w:r w:rsidRPr="007836F2">
        <w:rPr>
          <w:lang w:val="fr-CH"/>
        </w:rPr>
        <w:t>La</w:t>
      </w:r>
      <w:proofErr w:type="gramStart"/>
      <w:r w:rsidRPr="007836F2">
        <w:rPr>
          <w:lang w:val="fr-CH"/>
        </w:rPr>
        <w:t xml:space="preserve"> «gestion</w:t>
      </w:r>
      <w:proofErr w:type="gramEnd"/>
      <w:r w:rsidRPr="007836F2">
        <w:rPr>
          <w:lang w:val="fr-CH"/>
        </w:rPr>
        <w:t xml:space="preserve"> des données des thèmes PGEE» sert à la mise à jour de toutes les données qui sont nécessaires à la gestion de l’évacuation des eaux des agglomérations mais qui ne concernent ni les ouvrages (cadastre des réseaux) ni le financement. Ces données concernent, par exemple, les bassins versants, les fiches techniques des ouvrages spéciaux, l’entretien constructif et opérationnel et les mesures. Dans le présent document, ces données sont appelées</w:t>
      </w:r>
      <w:proofErr w:type="gramStart"/>
      <w:r w:rsidRPr="007836F2">
        <w:rPr>
          <w:lang w:val="fr-CH"/>
        </w:rPr>
        <w:t xml:space="preserve"> «thèmes</w:t>
      </w:r>
      <w:proofErr w:type="gramEnd"/>
      <w:r w:rsidRPr="007836F2">
        <w:rPr>
          <w:lang w:val="fr-CH"/>
        </w:rPr>
        <w:t xml:space="preserve"> PGEE». Comme certains thèmes PGEE doivent être mis à jour régulièrement, cette tâche doit être effectuée </w:t>
      </w:r>
      <w:r>
        <w:rPr>
          <w:lang w:val="fr-CH"/>
        </w:rPr>
        <w:t>d</w:t>
      </w:r>
      <w:r w:rsidRPr="007836F2">
        <w:rPr>
          <w:lang w:val="fr-CH"/>
        </w:rPr>
        <w:t xml:space="preserve">e manière permanente. Cependant, en évacuation des eaux des agglomérations, il y a aussi des thèmes qui sont limités dans le temps dans le cadre de projets. Si ces tâches ne sont pas assurées par une seule organisation, d’autres organisations sont </w:t>
      </w:r>
      <w:proofErr w:type="gramStart"/>
      <w:r w:rsidRPr="007836F2">
        <w:rPr>
          <w:lang w:val="fr-CH"/>
        </w:rPr>
        <w:t>participent</w:t>
      </w:r>
      <w:proofErr w:type="gramEnd"/>
      <w:r w:rsidRPr="007836F2">
        <w:rPr>
          <w:lang w:val="fr-CH"/>
        </w:rPr>
        <w:t xml:space="preserve"> à la gestion des données. On rencontre souvent les rôles suivants :</w:t>
      </w:r>
    </w:p>
    <w:p w14:paraId="5F696986" w14:textId="77777777" w:rsidR="00CD08F3" w:rsidRPr="007836F2" w:rsidRDefault="00CD08F3" w:rsidP="00CD08F3">
      <w:pPr>
        <w:pStyle w:val="Aufzhlung1"/>
        <w:numPr>
          <w:ilvl w:val="1"/>
          <w:numId w:val="8"/>
        </w:numPr>
        <w:rPr>
          <w:lang w:val="fr-CH"/>
        </w:rPr>
      </w:pPr>
      <w:r w:rsidRPr="007836F2">
        <w:rPr>
          <w:b/>
          <w:lang w:val="fr-CH"/>
        </w:rPr>
        <w:t>Ingénieur PGEE</w:t>
      </w:r>
    </w:p>
    <w:p w14:paraId="6A021889" w14:textId="77777777" w:rsidR="00CD08F3" w:rsidRPr="007836F2" w:rsidRDefault="00CD08F3" w:rsidP="00CD08F3">
      <w:pPr>
        <w:pStyle w:val="Aufzhlung1"/>
        <w:numPr>
          <w:ilvl w:val="0"/>
          <w:numId w:val="0"/>
        </w:numPr>
        <w:ind w:left="567"/>
        <w:rPr>
          <w:lang w:val="fr-CH"/>
        </w:rPr>
      </w:pPr>
      <w:r w:rsidRPr="007836F2">
        <w:rPr>
          <w:lang w:val="fr-CH"/>
        </w:rPr>
        <w:t xml:space="preserve">L’ingénieur PGEE est responsable de l’établissement du PGEE. Généralement, différentes données sont collectées et traitées pendant cette période. Pour que le travail soit effectué de manière efficace et ciblée, les responsabilités, la répartition des tâches et les processus doivent être éventuellement définis différemment de ceux convenus dans le concept de gestion des données lors du traitement d’un PGEE (partiel). </w:t>
      </w:r>
    </w:p>
    <w:p w14:paraId="6D743E52" w14:textId="77777777" w:rsidR="00CD08F3" w:rsidRPr="007836F2" w:rsidRDefault="00CD08F3" w:rsidP="00CD08F3">
      <w:pPr>
        <w:pStyle w:val="Aufzhlung1"/>
        <w:numPr>
          <w:ilvl w:val="1"/>
          <w:numId w:val="8"/>
        </w:numPr>
        <w:rPr>
          <w:b/>
          <w:lang w:val="fr-CH"/>
        </w:rPr>
      </w:pPr>
      <w:r w:rsidRPr="007836F2">
        <w:rPr>
          <w:b/>
          <w:lang w:val="fr-CH"/>
        </w:rPr>
        <w:t>Ingénieur spécialisé entretien et exploitation</w:t>
      </w:r>
    </w:p>
    <w:p w14:paraId="1F87C7FA" w14:textId="77777777" w:rsidR="00CD08F3" w:rsidRPr="007836F2" w:rsidRDefault="00CD08F3" w:rsidP="00CD08F3">
      <w:pPr>
        <w:pStyle w:val="Aufzhlung1"/>
        <w:numPr>
          <w:ilvl w:val="0"/>
          <w:numId w:val="0"/>
        </w:numPr>
        <w:ind w:left="567"/>
        <w:rPr>
          <w:lang w:val="fr-CH"/>
        </w:rPr>
      </w:pPr>
      <w:r w:rsidRPr="007836F2">
        <w:rPr>
          <w:lang w:val="fr-CH"/>
        </w:rPr>
        <w:t xml:space="preserve">Ce rôle est responsable des informations concernant l’entretien constructif et opérationnel. </w:t>
      </w:r>
    </w:p>
    <w:p w14:paraId="370F82C9" w14:textId="77777777" w:rsidR="00CD08F3" w:rsidRPr="007836F2" w:rsidRDefault="00CD08F3" w:rsidP="00CD08F3">
      <w:pPr>
        <w:pStyle w:val="Aufzhlung1"/>
        <w:numPr>
          <w:ilvl w:val="1"/>
          <w:numId w:val="8"/>
        </w:numPr>
        <w:rPr>
          <w:b/>
          <w:lang w:val="fr-CH"/>
        </w:rPr>
      </w:pPr>
      <w:r w:rsidRPr="007836F2">
        <w:rPr>
          <w:b/>
          <w:lang w:val="fr-CH"/>
        </w:rPr>
        <w:t>Ingénieur projet</w:t>
      </w:r>
    </w:p>
    <w:p w14:paraId="69191F00" w14:textId="77777777" w:rsidR="00CD08F3" w:rsidRPr="007836F2" w:rsidRDefault="00CD08F3" w:rsidP="00CD08F3">
      <w:pPr>
        <w:pStyle w:val="Aufzhlung1"/>
        <w:numPr>
          <w:ilvl w:val="0"/>
          <w:numId w:val="0"/>
        </w:numPr>
        <w:ind w:left="567"/>
        <w:rPr>
          <w:lang w:val="fr-CH"/>
        </w:rPr>
      </w:pPr>
      <w:r w:rsidRPr="007836F2">
        <w:rPr>
          <w:lang w:val="fr-CH"/>
        </w:rPr>
        <w:t xml:space="preserve">L’ingénieur projet réalise des projets de construction comme des nouvelles constructions ou des poses de conduites. Souvent, ces projets de génie civil ne se limitent pas aux infrastructures. En plus de l’harmonisation entre les gestionnaires des données de l’évacuation des eaux des agglomérations, la coordination entre les métiers est particulièrement importante. Comme on rencontre souvent différentes organisations dans le rôle d’ingénieur projet, la régulation des interfaces revêt une importance particulière. </w:t>
      </w:r>
    </w:p>
    <w:p w14:paraId="03C735DE" w14:textId="77777777" w:rsidR="00CD08F3" w:rsidRPr="007836F2" w:rsidRDefault="00CD08F3" w:rsidP="00CD08F3">
      <w:pPr>
        <w:pStyle w:val="Aufzhlung1"/>
        <w:rPr>
          <w:b/>
          <w:lang w:val="fr-CH"/>
        </w:rPr>
      </w:pPr>
      <w:r w:rsidRPr="007836F2">
        <w:rPr>
          <w:b/>
          <w:lang w:val="fr-CH"/>
        </w:rPr>
        <w:t xml:space="preserve">Consultant en évacuation des eaux des agglomérations </w:t>
      </w:r>
    </w:p>
    <w:p w14:paraId="0C6A4A96" w14:textId="77777777" w:rsidR="00CD08F3" w:rsidRPr="007836F2" w:rsidRDefault="00CD08F3" w:rsidP="00CD08F3">
      <w:pPr>
        <w:pStyle w:val="Aufzhlung1"/>
        <w:numPr>
          <w:ilvl w:val="0"/>
          <w:numId w:val="0"/>
        </w:numPr>
        <w:ind w:left="284"/>
        <w:rPr>
          <w:lang w:val="fr-CH"/>
        </w:rPr>
      </w:pPr>
      <w:r w:rsidRPr="007836F2">
        <w:rPr>
          <w:lang w:val="fr-CH"/>
        </w:rPr>
        <w:t xml:space="preserve">Il accompagne les communes (ou le syndicat) et fournit des conseils techniques. Il faut rechercher une collaboration à long terme afin de permettre une mise en œuvre bien coordonnée d’un concept d’évacuation des eaux approprié au moyen des tâches permanentes et périodiques. Du fait de ses connaissances, le consultant est prédestiné à assumer aussi le rôle d’ingénieur PGEE. Au niveau du syndicat, le consultant peut également assurer la fonction de direction générale. </w:t>
      </w:r>
      <w:bookmarkStart w:id="23" w:name="_Hlk23253297"/>
      <w:r w:rsidRPr="007836F2">
        <w:rPr>
          <w:lang w:val="fr-CH"/>
        </w:rPr>
        <w:t>Ce rôle n’a pas nécessairement une tâche dans la gestion des données. Une bonne compréhension de la gestion des données est néanmoins nécessaire à ce poste. L’établissement du concept de gestion des données peut aussi de préférence est assuré par ce rôle.</w:t>
      </w:r>
      <w:bookmarkEnd w:id="23"/>
    </w:p>
    <w:p w14:paraId="3576CD26" w14:textId="77777777" w:rsidR="004E0D3B" w:rsidRPr="00CD08F3" w:rsidRDefault="004E0D3B" w:rsidP="004E0D3B">
      <w:pPr>
        <w:rPr>
          <w:lang w:val="fr-CH"/>
        </w:rPr>
      </w:pPr>
    </w:p>
    <w:p w14:paraId="578E99C7" w14:textId="237CAC9A" w:rsidR="001521CC" w:rsidRPr="007F7B3B" w:rsidRDefault="007F7B3B" w:rsidP="007B2854">
      <w:pPr>
        <w:pStyle w:val="berschrift2nummeriert"/>
        <w:numPr>
          <w:ilvl w:val="1"/>
          <w:numId w:val="13"/>
        </w:numPr>
        <w:rPr>
          <w:lang w:val="fr-CH"/>
        </w:rPr>
      </w:pPr>
      <w:bookmarkStart w:id="24" w:name="_Toc45883276"/>
      <w:r w:rsidRPr="007F7B3B">
        <w:rPr>
          <w:lang w:val="fr-CH"/>
        </w:rPr>
        <w:t>Gestion des données et P</w:t>
      </w:r>
      <w:r>
        <w:rPr>
          <w:lang w:val="fr-CH"/>
        </w:rPr>
        <w:t>GEE</w:t>
      </w:r>
      <w:bookmarkEnd w:id="24"/>
    </w:p>
    <w:p w14:paraId="2CAC5C28" w14:textId="1C3D06EA" w:rsidR="00E32379" w:rsidRDefault="00E32379" w:rsidP="00B5057F">
      <w:pPr>
        <w:rPr>
          <w:b/>
          <w:lang w:val="fr-CH"/>
        </w:rPr>
      </w:pPr>
      <w:r w:rsidRPr="00E32379">
        <w:rPr>
          <w:lang w:val="fr-CH"/>
        </w:rPr>
        <w:t xml:space="preserve">Un cadastre des réseaux à jour et complet constitue une base centrale pour le remaniement du PGEE et la gestion des infrastructures. Pour pouvoir engager correctement un remaniement du PGEE et définir précisément les objectifs d’un traitement du PGEE, il faut connaître l’effectif réel des installations (structure quantitative !) et les éventuelles lacunes de l’exploitation. Si les données de base sont en grande partie incomplètes et, en particulier, si le cadastre des réseaux n’a pas été mis à jour en permanence ou s’il présente des lacunes connues, ces informations devraient être traitées avant l’établissement du cahier des charges pour l’ingénieur PGEE et donc avant le traitement du PGEE. </w:t>
      </w:r>
      <w:r w:rsidRPr="00E32379">
        <w:rPr>
          <w:lang w:val="fr-CH"/>
        </w:rPr>
        <w:lastRenderedPageBreak/>
        <w:t xml:space="preserve">Les paragraphes suivants décrivent les exigences de manière différenciée en fonction des tâches définies dans un PGEE. Il peut être utile de corriger les données en plusieurs étapes, puisque, par exemple, diverses informations constructives peuvent être obtenues sans grand effort dans le cadre d'un relevé d’état. </w:t>
      </w:r>
    </w:p>
    <w:p w14:paraId="4968C8B7" w14:textId="1C71956C" w:rsidR="00235993" w:rsidRPr="0009444F" w:rsidRDefault="00140212" w:rsidP="00663806">
      <w:pPr>
        <w:pStyle w:val="berschrift2nummeriert"/>
        <w:numPr>
          <w:ilvl w:val="2"/>
          <w:numId w:val="13"/>
        </w:numPr>
        <w:rPr>
          <w:sz w:val="22"/>
          <w:szCs w:val="22"/>
          <w:lang w:val="fr-CH"/>
        </w:rPr>
      </w:pPr>
      <w:bookmarkStart w:id="25" w:name="_Toc45883277"/>
      <w:r w:rsidRPr="0009444F">
        <w:rPr>
          <w:sz w:val="22"/>
          <w:szCs w:val="22"/>
          <w:lang w:val="fr-CH"/>
        </w:rPr>
        <w:t xml:space="preserve">Exigences applicables à un cadastre </w:t>
      </w:r>
      <w:r w:rsidR="00607A92" w:rsidRPr="0009444F">
        <w:rPr>
          <w:sz w:val="22"/>
          <w:szCs w:val="22"/>
          <w:lang w:val="fr-CH"/>
        </w:rPr>
        <w:t>des réseaux sous l’angle du PGEE</w:t>
      </w:r>
      <w:bookmarkEnd w:id="25"/>
    </w:p>
    <w:p w14:paraId="473E51ED" w14:textId="77777777" w:rsidR="00540822" w:rsidRPr="001D46CE" w:rsidRDefault="00540822" w:rsidP="00540822">
      <w:pPr>
        <w:rPr>
          <w:lang w:val="fr-CH"/>
        </w:rPr>
      </w:pPr>
      <w:r w:rsidRPr="001D46CE">
        <w:rPr>
          <w:lang w:val="fr-CH"/>
        </w:rPr>
        <w:t xml:space="preserve">En tant que base au remaniement du PGEE (notamment pour l’établissement du concept d’évacuation des eaux) et pour garantir la bonne exploitation, le cadastre des réseaux doit comporter les indications et contenus suivants : </w:t>
      </w:r>
    </w:p>
    <w:p w14:paraId="3CD9C53E" w14:textId="77777777" w:rsidR="00540822" w:rsidRPr="001D46CE" w:rsidRDefault="00540822" w:rsidP="00540822">
      <w:pPr>
        <w:pStyle w:val="Aufzhlung1"/>
        <w:rPr>
          <w:lang w:val="fr-CH"/>
        </w:rPr>
      </w:pPr>
      <w:r w:rsidRPr="001D46CE">
        <w:rPr>
          <w:lang w:val="fr-CH"/>
        </w:rPr>
        <w:t>Topologie cohérente du réseau (ouvrages du réseau d’assainissement primaire) et reproduction topologique correcte pour les ouvrages spéciaux,</w:t>
      </w:r>
    </w:p>
    <w:p w14:paraId="0970B4B1" w14:textId="77777777" w:rsidR="00540822" w:rsidRPr="001D46CE" w:rsidRDefault="00540822" w:rsidP="00540822">
      <w:pPr>
        <w:pStyle w:val="Aufzhlung1"/>
        <w:rPr>
          <w:lang w:val="fr-CH"/>
        </w:rPr>
      </w:pPr>
      <w:r w:rsidRPr="001D46CE">
        <w:rPr>
          <w:lang w:val="fr-CH"/>
        </w:rPr>
        <w:t>Désignation univoque (nœud)</w:t>
      </w:r>
      <w:r w:rsidRPr="001D46CE">
        <w:rPr>
          <w:rStyle w:val="Funotenzeichen"/>
          <w:lang w:val="fr-CH"/>
        </w:rPr>
        <w:footnoteReference w:id="4"/>
      </w:r>
      <w:r w:rsidRPr="001D46CE">
        <w:rPr>
          <w:lang w:val="fr-CH"/>
        </w:rPr>
        <w:t>,</w:t>
      </w:r>
    </w:p>
    <w:p w14:paraId="43D0A39F" w14:textId="77777777" w:rsidR="00540822" w:rsidRPr="00540822" w:rsidRDefault="00540822" w:rsidP="00540822">
      <w:pPr>
        <w:pStyle w:val="Aufzhlung1"/>
        <w:rPr>
          <w:lang w:val="fr-CH"/>
        </w:rPr>
      </w:pPr>
      <w:r w:rsidRPr="001D46CE">
        <w:rPr>
          <w:lang w:val="fr-CH"/>
        </w:rPr>
        <w:t xml:space="preserve">Indications altimétriques (cotes </w:t>
      </w:r>
      <w:r w:rsidRPr="00540822">
        <w:rPr>
          <w:lang w:val="fr-CH"/>
        </w:rPr>
        <w:t>couvercle, radier et tronçons),</w:t>
      </w:r>
    </w:p>
    <w:p w14:paraId="3621E2E1" w14:textId="77777777" w:rsidR="00540822" w:rsidRPr="00540822" w:rsidRDefault="00540822" w:rsidP="00540822">
      <w:pPr>
        <w:pStyle w:val="Aufzhlung1"/>
        <w:rPr>
          <w:lang w:val="fr-CH"/>
        </w:rPr>
      </w:pPr>
      <w:r w:rsidRPr="00540822">
        <w:rPr>
          <w:lang w:val="fr-CH"/>
        </w:rPr>
        <w:t>Délimitation des propriétaires (notamment commune et syndicat ainsi que l’évacuation des eaux des biens-fonds),</w:t>
      </w:r>
    </w:p>
    <w:p w14:paraId="4D099C97" w14:textId="77777777" w:rsidR="00540822" w:rsidRPr="001D46CE" w:rsidRDefault="00540822" w:rsidP="00540822">
      <w:pPr>
        <w:pStyle w:val="Aufzhlung1"/>
        <w:rPr>
          <w:lang w:val="fr-CH"/>
        </w:rPr>
      </w:pPr>
      <w:r w:rsidRPr="001D46CE">
        <w:rPr>
          <w:lang w:val="fr-CH"/>
        </w:rPr>
        <w:t>Fonction des nœuds (mise au net de l’interface avec les eaux),</w:t>
      </w:r>
    </w:p>
    <w:p w14:paraId="04C9384E" w14:textId="77777777" w:rsidR="00540822" w:rsidRPr="001D46CE" w:rsidRDefault="00540822" w:rsidP="00540822">
      <w:pPr>
        <w:pStyle w:val="Aufzhlung1"/>
        <w:rPr>
          <w:lang w:val="fr-CH"/>
        </w:rPr>
      </w:pPr>
      <w:r w:rsidRPr="001D46CE">
        <w:rPr>
          <w:lang w:val="fr-CH"/>
        </w:rPr>
        <w:t>Fonction hydraulique (notamment écoulement gravitaire, siphons inverses et conduites de refoulement),</w:t>
      </w:r>
    </w:p>
    <w:p w14:paraId="3681CDF2" w14:textId="77777777" w:rsidR="00540822" w:rsidRPr="001D46CE" w:rsidRDefault="00540822" w:rsidP="00540822">
      <w:pPr>
        <w:pStyle w:val="Aufzhlung1"/>
        <w:rPr>
          <w:lang w:val="fr-CH"/>
        </w:rPr>
      </w:pPr>
      <w:r w:rsidRPr="001D46CE">
        <w:rPr>
          <w:lang w:val="fr-CH"/>
        </w:rPr>
        <w:t>Fonction hiérarchique (délimitation OAP/OAS)</w:t>
      </w:r>
    </w:p>
    <w:p w14:paraId="1FCBE929" w14:textId="77777777" w:rsidR="005D1736" w:rsidRPr="00540822" w:rsidRDefault="005D1736" w:rsidP="005D1736">
      <w:pPr>
        <w:rPr>
          <w:szCs w:val="20"/>
          <w:lang w:val="fr-CH"/>
        </w:rPr>
      </w:pPr>
    </w:p>
    <w:p w14:paraId="3009EEAB" w14:textId="77777777" w:rsidR="006B77EB" w:rsidRPr="001D46CE" w:rsidRDefault="006B77EB" w:rsidP="006B77EB">
      <w:pPr>
        <w:rPr>
          <w:szCs w:val="20"/>
          <w:lang w:val="fr-CH"/>
        </w:rPr>
      </w:pPr>
      <w:r w:rsidRPr="001D46CE">
        <w:rPr>
          <w:lang w:val="fr-CH"/>
        </w:rPr>
        <w:t xml:space="preserve">Si elles ne sont pas encore disponibles, les informations suivantes du cadastre des réseaux doivent être corrigées ou complétées lors du traitement du PGEE : </w:t>
      </w:r>
    </w:p>
    <w:p w14:paraId="0815F176" w14:textId="77777777" w:rsidR="006B77EB" w:rsidRPr="001D46CE" w:rsidRDefault="006B77EB" w:rsidP="006B77EB">
      <w:pPr>
        <w:pStyle w:val="Aufzhlung1"/>
        <w:rPr>
          <w:lang w:val="fr-CH"/>
        </w:rPr>
      </w:pPr>
      <w:r w:rsidRPr="001D46CE">
        <w:rPr>
          <w:lang w:val="fr-CH"/>
        </w:rPr>
        <w:t>Après le relevé par télé</w:t>
      </w:r>
      <w:r>
        <w:rPr>
          <w:lang w:val="fr-CH"/>
        </w:rPr>
        <w:t>-</w:t>
      </w:r>
      <w:r w:rsidRPr="001D46CE">
        <w:rPr>
          <w:lang w:val="fr-CH"/>
        </w:rPr>
        <w:t xml:space="preserve">inspection (pour les OAP ou les ouvrages examinés) : matériau, profil de tuyau, largeur et hauteur maximales du profil, type d’utilisation, état et besoin de réfection, indications altimétriques (cotes couvercle, tronçons, pour des altitudes individuelles manquantes) </w:t>
      </w:r>
    </w:p>
    <w:p w14:paraId="4CDCFF74" w14:textId="77777777" w:rsidR="006B77EB" w:rsidRPr="001D46CE" w:rsidRDefault="006B77EB" w:rsidP="006B77EB">
      <w:pPr>
        <w:pStyle w:val="Aufzhlung1"/>
        <w:rPr>
          <w:lang w:val="fr-CH"/>
        </w:rPr>
      </w:pPr>
      <w:r w:rsidRPr="001D46CE">
        <w:rPr>
          <w:lang w:val="fr-CH"/>
        </w:rPr>
        <w:t>Fiches techniques des ouvrages spéciaux publics</w:t>
      </w:r>
    </w:p>
    <w:p w14:paraId="5540D8D6" w14:textId="77777777" w:rsidR="006B77EB" w:rsidRPr="001D46CE" w:rsidRDefault="006B77EB" w:rsidP="006B77EB">
      <w:pPr>
        <w:pStyle w:val="Aufzhlung1"/>
        <w:rPr>
          <w:lang w:val="fr-CH"/>
        </w:rPr>
      </w:pPr>
      <w:r w:rsidRPr="001D46CE">
        <w:rPr>
          <w:lang w:val="fr-CH"/>
        </w:rPr>
        <w:t>Identification des conduites de réhabilitation via la fonction hiérarchique (c’est-à-dire les conduites d’évacuation à l’extérieur de la zone des canalisations, pour lesquelles certaines simplifications sont admises lors de la planification et de la réalisation).</w:t>
      </w:r>
    </w:p>
    <w:p w14:paraId="33CB5F76" w14:textId="77777777" w:rsidR="006B77EB" w:rsidRPr="001D46CE" w:rsidRDefault="006B77EB" w:rsidP="006B77EB">
      <w:pPr>
        <w:pStyle w:val="Aufzhlung1"/>
        <w:rPr>
          <w:lang w:val="fr-CH"/>
        </w:rPr>
      </w:pPr>
      <w:r w:rsidRPr="001D46CE">
        <w:rPr>
          <w:lang w:val="fr-CH"/>
        </w:rPr>
        <w:t>Après le relevé par télé</w:t>
      </w:r>
      <w:r>
        <w:rPr>
          <w:lang w:val="fr-CH"/>
        </w:rPr>
        <w:t>-</w:t>
      </w:r>
      <w:r w:rsidRPr="001D46CE">
        <w:rPr>
          <w:lang w:val="fr-CH"/>
        </w:rPr>
        <w:t xml:space="preserve">inspection : vérification de l’intégrité du réseau et complément, fonction des nœuds et état des ouvrages (nœuds). Il faut en particulier s’assurer, </w:t>
      </w:r>
      <w:bookmarkStart w:id="26" w:name="_Hlk9799703"/>
      <w:r w:rsidRPr="001D46CE">
        <w:rPr>
          <w:lang w:val="fr-CH"/>
        </w:rPr>
        <w:t>avant de commencer les travaux sur le concept d’évacuation des eaux</w:t>
      </w:r>
      <w:bookmarkEnd w:id="26"/>
      <w:r w:rsidRPr="001D46CE">
        <w:rPr>
          <w:lang w:val="fr-CH"/>
        </w:rPr>
        <w:t>, que les ouvrages spéciaux figurent intégralement dans le cadastre, que les désignations correctes sont utilisées et que les éventuelles conduites de décharge et exutoires sont complets et corrects.</w:t>
      </w:r>
    </w:p>
    <w:p w14:paraId="55F8DBCD" w14:textId="77777777" w:rsidR="005D1736" w:rsidRPr="006B77EB" w:rsidRDefault="005D1736" w:rsidP="005D1736">
      <w:pPr>
        <w:rPr>
          <w:szCs w:val="20"/>
          <w:lang w:val="fr-CH"/>
        </w:rPr>
      </w:pPr>
    </w:p>
    <w:p w14:paraId="51271112" w14:textId="77777777" w:rsidR="008A47B4" w:rsidRPr="001D46CE" w:rsidRDefault="008A47B4" w:rsidP="008A47B4">
      <w:pPr>
        <w:rPr>
          <w:szCs w:val="20"/>
          <w:lang w:val="fr-CH"/>
        </w:rPr>
      </w:pPr>
      <w:r w:rsidRPr="001D46CE">
        <w:rPr>
          <w:lang w:val="fr-CH"/>
        </w:rPr>
        <w:t xml:space="preserve">S’ils ne sont pas relevés et ajoutés au cours du traitement du PGEE, les points suivants doivent être enregistrés comme points en suspens du cadastre des réseaux dans la liste d’actions du PGEE : </w:t>
      </w:r>
    </w:p>
    <w:p w14:paraId="62C6AFB6" w14:textId="77777777" w:rsidR="008A47B4" w:rsidRPr="001D46CE" w:rsidRDefault="008A47B4" w:rsidP="008A47B4">
      <w:pPr>
        <w:pStyle w:val="Aufzhlung1"/>
        <w:rPr>
          <w:lang w:val="fr-CH"/>
        </w:rPr>
      </w:pPr>
      <w:r w:rsidRPr="001D46CE">
        <w:rPr>
          <w:lang w:val="fr-CH"/>
        </w:rPr>
        <w:t>Autres attributs importants du réseau des OAP tels qu’année de construction, financement, géométries détaillées des ouvrages spéciaux et valeurs de remplacement.</w:t>
      </w:r>
    </w:p>
    <w:p w14:paraId="7B4FC097" w14:textId="77777777" w:rsidR="008A47B4" w:rsidRPr="001D46CE" w:rsidRDefault="008A47B4" w:rsidP="008A47B4">
      <w:pPr>
        <w:pStyle w:val="Aufzhlung1"/>
        <w:rPr>
          <w:lang w:val="fr-CH"/>
        </w:rPr>
      </w:pPr>
      <w:r w:rsidRPr="001D46CE">
        <w:rPr>
          <w:lang w:val="fr-CH"/>
        </w:rPr>
        <w:t>Le réseau des OAS (évacuation des eaux des biens-fonds, évacuation des eaux de chaussée, drainages) avec un volume d’informations réduit (situation, désignation, type d’utilisation, propriétaire, exploitant)</w:t>
      </w:r>
    </w:p>
    <w:p w14:paraId="389528BB" w14:textId="065F4DFD" w:rsidR="00235993" w:rsidRPr="00060D12" w:rsidRDefault="008A47B4" w:rsidP="00B72C6C">
      <w:pPr>
        <w:pStyle w:val="Aufzhlung1"/>
        <w:rPr>
          <w:lang w:val="fr-CH"/>
        </w:rPr>
      </w:pPr>
      <w:r w:rsidRPr="00060D12">
        <w:rPr>
          <w:lang w:val="fr-CH"/>
        </w:rPr>
        <w:t>Toutes les installations d’infiltration et de rétention</w:t>
      </w:r>
    </w:p>
    <w:p w14:paraId="70BAB9E9" w14:textId="231C0E1F" w:rsidR="00410C0D" w:rsidRPr="00060D12" w:rsidRDefault="00410C0D" w:rsidP="00060D12">
      <w:pPr>
        <w:pStyle w:val="berschrift2nummeriert"/>
        <w:numPr>
          <w:ilvl w:val="2"/>
          <w:numId w:val="13"/>
        </w:numPr>
        <w:rPr>
          <w:sz w:val="22"/>
          <w:szCs w:val="22"/>
          <w:lang w:val="fr-CH"/>
        </w:rPr>
      </w:pPr>
      <w:bookmarkStart w:id="27" w:name="_Toc45883278"/>
      <w:r w:rsidRPr="00060D12">
        <w:rPr>
          <w:sz w:val="22"/>
          <w:szCs w:val="22"/>
          <w:lang w:val="fr-CH"/>
        </w:rPr>
        <w:lastRenderedPageBreak/>
        <w:t>Ensemble de données comme base à la préparation du PGEE</w:t>
      </w:r>
      <w:bookmarkEnd w:id="27"/>
      <w:r w:rsidRPr="00060D12">
        <w:rPr>
          <w:sz w:val="22"/>
          <w:szCs w:val="22"/>
          <w:lang w:val="fr-CH"/>
        </w:rPr>
        <w:t xml:space="preserve"> </w:t>
      </w:r>
    </w:p>
    <w:p w14:paraId="4D03ED0F" w14:textId="0B63DEE7" w:rsidR="00F2573B" w:rsidRPr="006322ED" w:rsidRDefault="006322ED" w:rsidP="00235993">
      <w:pPr>
        <w:rPr>
          <w:lang w:val="fr-CH"/>
        </w:rPr>
      </w:pPr>
      <w:r w:rsidRPr="006322ED">
        <w:rPr>
          <w:lang w:val="fr-CH"/>
        </w:rPr>
        <w:t>Idéalement, dans une commune (syndicat), les points faibles de l’exploitation de l’infrastructure d’assainissement sont documentés par le coordinateur des données et les informations de l’évacuation des eaux des agglomérations (notamment cadastre des réseaux, bassins versants) sont actualisées en permanence. Mais dans la pratique, il apparaît qu’entre l’achèvement du PGEE de première génération et la préparation d’un remaniement du PGEE, les ensembles de données n’ont pas tous été entretenus et mis à jour de façon que les exigences ci-dessus soient satisfaites. Pour bien connaître l’état des données, il est utile de procéder à un contrôle périodique de leur qualité. Celui-ci révèle généralement des faiblesses ponctuelles et structurelles dans l’ensemble de données. Les défauts structurels désignent les erreurs systématiques entre l'ensemble des données et le modèle de données ou les directives de saisie. Si la qualité des données est suffisante pour pouvoir remanier le PGEE, la structure quantitative pour le remaniement (partiel) du PGEE est dérivée de cet ensemble de données. Si des défauts structurels sont identifiés, la procédure de correction des données ou de collecte des informations manquantes doit être définie.</w:t>
      </w:r>
    </w:p>
    <w:p w14:paraId="34F99707" w14:textId="670E6C93" w:rsidR="00F2573B" w:rsidRPr="00060D12" w:rsidRDefault="00F2573B" w:rsidP="00060D12">
      <w:pPr>
        <w:pStyle w:val="berschrift2nummeriert"/>
        <w:numPr>
          <w:ilvl w:val="2"/>
          <w:numId w:val="13"/>
        </w:numPr>
        <w:rPr>
          <w:sz w:val="22"/>
          <w:szCs w:val="22"/>
          <w:lang w:val="fr-CH"/>
        </w:rPr>
      </w:pPr>
      <w:bookmarkStart w:id="28" w:name="_Toc45883279"/>
      <w:r w:rsidRPr="00060D12">
        <w:rPr>
          <w:sz w:val="22"/>
          <w:szCs w:val="22"/>
          <w:lang w:val="fr-CH"/>
        </w:rPr>
        <w:t>Recommandations pour le traitement et la mise à jour pendant le PGEE / le PGEE intercommunal</w:t>
      </w:r>
      <w:bookmarkEnd w:id="28"/>
    </w:p>
    <w:p w14:paraId="3547C7C5" w14:textId="77777777" w:rsidR="00A72F9D" w:rsidRPr="001D46CE" w:rsidRDefault="00A72F9D" w:rsidP="00A72F9D">
      <w:pPr>
        <w:rPr>
          <w:lang w:val="fr-CH"/>
        </w:rPr>
      </w:pPr>
      <w:r w:rsidRPr="001D46CE">
        <w:rPr>
          <w:lang w:val="fr-CH"/>
        </w:rPr>
        <w:t>Pour optimiser le traitement du PGEE, il est nécessaire que ce traitement ou celui d’un PGEE partiel soit effectué indépendamment de la gestion du cadastre des réseaux. Les conditions essentielles à cet égard sont les suivantes :</w:t>
      </w:r>
    </w:p>
    <w:p w14:paraId="1DC7AD68" w14:textId="77777777" w:rsidR="00A72F9D" w:rsidRPr="001D46CE" w:rsidRDefault="00A72F9D" w:rsidP="00A72F9D">
      <w:pPr>
        <w:pStyle w:val="Aufzhlung1"/>
        <w:rPr>
          <w:lang w:val="fr-CH"/>
        </w:rPr>
      </w:pPr>
      <w:r w:rsidRPr="001D46CE">
        <w:rPr>
          <w:lang w:val="fr-CH"/>
        </w:rPr>
        <w:t>Fixation claire des responsabilités sur l'ensemble de</w:t>
      </w:r>
      <w:r>
        <w:rPr>
          <w:lang w:val="fr-CH"/>
        </w:rPr>
        <w:t>s</w:t>
      </w:r>
      <w:r w:rsidRPr="001D46CE">
        <w:rPr>
          <w:lang w:val="fr-CH"/>
        </w:rPr>
        <w:t xml:space="preserve"> données complet ou des parties de celui-ci</w:t>
      </w:r>
      <w:r>
        <w:rPr>
          <w:lang w:val="fr-CH"/>
        </w:rPr>
        <w:t xml:space="preserve"> </w:t>
      </w:r>
      <w:r w:rsidRPr="001D46CE">
        <w:rPr>
          <w:lang w:val="fr-CH"/>
        </w:rPr>
        <w:t xml:space="preserve">: </w:t>
      </w:r>
    </w:p>
    <w:p w14:paraId="10542449" w14:textId="77777777" w:rsidR="00A72F9D" w:rsidRPr="001D46CE" w:rsidRDefault="00A72F9D" w:rsidP="00A72F9D">
      <w:pPr>
        <w:pStyle w:val="Aufzhlung2"/>
        <w:rPr>
          <w:lang w:val="fr-CH"/>
        </w:rPr>
      </w:pPr>
      <w:r w:rsidRPr="001D46CE">
        <w:rPr>
          <w:lang w:val="fr-CH"/>
        </w:rPr>
        <w:t xml:space="preserve">Le gestionnaire des données du cadastre des réseaux met à jour les données du cadastre parallèlement au traitement du PGEE. La responsabilité incombe toujours au gestionnaire des données du cadastre des réseaux. L’ingénieur PGEE est responsable des nouvelles informations à établir. L’étendue des informations doit être clairement fixée pour chaque sous-projet. </w:t>
      </w:r>
    </w:p>
    <w:p w14:paraId="0700AC29" w14:textId="77777777" w:rsidR="00A72F9D" w:rsidRPr="001D46CE" w:rsidRDefault="00A72F9D" w:rsidP="00A72F9D">
      <w:pPr>
        <w:pStyle w:val="Aufzhlung2"/>
        <w:rPr>
          <w:lang w:val="fr-CH"/>
        </w:rPr>
      </w:pPr>
      <w:r w:rsidRPr="001D46CE">
        <w:rPr>
          <w:lang w:val="fr-CH"/>
        </w:rPr>
        <w:t xml:space="preserve">Si aucune mise à jour régulière du cadastre des réseaux ne doit avoir lieu parallèlement au traitement du PGEE, la responsabilité peut être transférée entièrement à l’ingénieur PGEE. Cela peut être utile, par exemple, pour compléter le réseau de canalisations dans le cadre d’un relevé d’état. Dans ce cas, les nouveaux objets et les modifications apportées aux objets existants doivent clairement </w:t>
      </w:r>
      <w:r>
        <w:rPr>
          <w:lang w:val="fr-CH"/>
        </w:rPr>
        <w:t xml:space="preserve">être </w:t>
      </w:r>
      <w:r w:rsidRPr="001D46CE">
        <w:rPr>
          <w:lang w:val="fr-CH"/>
        </w:rPr>
        <w:t>identifiés.</w:t>
      </w:r>
    </w:p>
    <w:p w14:paraId="3FD957BE" w14:textId="77777777" w:rsidR="00A72F9D" w:rsidRPr="001D46CE" w:rsidRDefault="00A72F9D" w:rsidP="00A72F9D">
      <w:pPr>
        <w:pStyle w:val="Aufzhlung1"/>
        <w:rPr>
          <w:lang w:val="fr-CH"/>
        </w:rPr>
      </w:pPr>
      <w:r w:rsidRPr="001D46CE">
        <w:rPr>
          <w:lang w:val="fr-CH"/>
        </w:rPr>
        <w:t>Harmonisation technique :</w:t>
      </w:r>
    </w:p>
    <w:p w14:paraId="1007EC5E" w14:textId="77777777" w:rsidR="00A72F9D" w:rsidRPr="001D46CE" w:rsidRDefault="00A72F9D" w:rsidP="00A72F9D">
      <w:pPr>
        <w:pStyle w:val="Aufzhlung2"/>
        <w:rPr>
          <w:lang w:val="fr-CH"/>
        </w:rPr>
      </w:pPr>
      <w:r w:rsidRPr="001D46CE">
        <w:rPr>
          <w:lang w:val="fr-CH"/>
        </w:rPr>
        <w:t>Accord sur le modèle de données et le format d’échange</w:t>
      </w:r>
    </w:p>
    <w:p w14:paraId="1B038B8C" w14:textId="77777777" w:rsidR="00A72F9D" w:rsidRPr="001D46CE" w:rsidRDefault="00A72F9D" w:rsidP="00A72F9D">
      <w:pPr>
        <w:pStyle w:val="Aufzhlung2"/>
        <w:rPr>
          <w:lang w:val="fr-CH"/>
        </w:rPr>
      </w:pPr>
      <w:r w:rsidRPr="001D46CE">
        <w:rPr>
          <w:lang w:val="fr-CH"/>
        </w:rPr>
        <w:t>Accord sur l’attribution et l’administration des identifiants (clés), l’identification des chambres par exemple</w:t>
      </w:r>
    </w:p>
    <w:p w14:paraId="720D3294" w14:textId="77777777" w:rsidR="00A72F9D" w:rsidRPr="001D46CE" w:rsidRDefault="00A72F9D" w:rsidP="00A72F9D">
      <w:pPr>
        <w:pStyle w:val="Aufzhlung1"/>
        <w:rPr>
          <w:lang w:val="fr-CH"/>
        </w:rPr>
      </w:pPr>
      <w:r w:rsidRPr="001D46CE">
        <w:rPr>
          <w:lang w:val="fr-CH"/>
        </w:rPr>
        <w:t>Définition des exigences de qualité pour chaque sous-projet (exigences minimales, voir aussi le document</w:t>
      </w:r>
      <w:proofErr w:type="gramStart"/>
      <w:r w:rsidRPr="001D46CE">
        <w:rPr>
          <w:lang w:val="fr-CH"/>
        </w:rPr>
        <w:t xml:space="preserve"> «Cahier</w:t>
      </w:r>
      <w:proofErr w:type="gramEnd"/>
      <w:r w:rsidRPr="001D46CE">
        <w:rPr>
          <w:lang w:val="fr-CH"/>
        </w:rPr>
        <w:t xml:space="preserve"> des charges type pour l’ingénieur PGEE» :</w:t>
      </w:r>
    </w:p>
    <w:p w14:paraId="7F5A44DC" w14:textId="77777777" w:rsidR="00A72F9D" w:rsidRPr="001D46CE" w:rsidRDefault="00A72F9D" w:rsidP="00A72F9D">
      <w:pPr>
        <w:pStyle w:val="Aufzhlung2"/>
        <w:rPr>
          <w:lang w:val="fr-CH"/>
        </w:rPr>
      </w:pPr>
      <w:r w:rsidRPr="001D46CE">
        <w:rPr>
          <w:lang w:val="fr-CH"/>
        </w:rPr>
        <w:t>Exhaustivité : toutes les informations à collecter dans le cadre d’un sous-projet doivent être saisie conformément au modèle de données et au cahier des charges (100 %). En fonction de l’accord passé, cela comprend aussi la correction, l’ajout et l’achèvement d’informations sur les objets déjà présents dans le cadastre.</w:t>
      </w:r>
    </w:p>
    <w:p w14:paraId="451097BE" w14:textId="77777777" w:rsidR="00A72F9D" w:rsidRPr="001D46CE" w:rsidRDefault="00A72F9D" w:rsidP="00A72F9D">
      <w:pPr>
        <w:pStyle w:val="Aufzhlung2"/>
        <w:rPr>
          <w:lang w:val="fr-CH"/>
        </w:rPr>
      </w:pPr>
      <w:r w:rsidRPr="001D46CE">
        <w:rPr>
          <w:lang w:val="fr-CH"/>
        </w:rPr>
        <w:t>Précision thématique : toutes les informations doivent être collectées et documentées correctement.</w:t>
      </w:r>
    </w:p>
    <w:p w14:paraId="289A3C8D" w14:textId="77777777" w:rsidR="00A72F9D" w:rsidRPr="001D46CE" w:rsidRDefault="00A72F9D" w:rsidP="00A72F9D">
      <w:pPr>
        <w:pStyle w:val="Aufzhlung2"/>
        <w:rPr>
          <w:lang w:val="fr-CH"/>
        </w:rPr>
      </w:pPr>
      <w:r w:rsidRPr="001D46CE">
        <w:rPr>
          <w:lang w:val="fr-CH"/>
        </w:rPr>
        <w:t>Un sous-projet n’est achevé qu’au moment où les données sont disponibles selon les exigences.</w:t>
      </w:r>
    </w:p>
    <w:p w14:paraId="4011AF9C" w14:textId="77777777" w:rsidR="00A72F9D" w:rsidRPr="001D46CE" w:rsidRDefault="00A72F9D" w:rsidP="00A72F9D">
      <w:pPr>
        <w:pStyle w:val="Aufzhlung1"/>
        <w:rPr>
          <w:lang w:val="fr-CH"/>
        </w:rPr>
      </w:pPr>
      <w:r w:rsidRPr="001D46CE">
        <w:rPr>
          <w:lang w:val="fr-CH"/>
        </w:rPr>
        <w:t>Contrôler la qualité des données avant le lancement d’un sous-projet :</w:t>
      </w:r>
    </w:p>
    <w:p w14:paraId="018ACAF8" w14:textId="77777777" w:rsidR="00A72F9D" w:rsidRPr="001D46CE" w:rsidRDefault="00A72F9D" w:rsidP="00A72F9D">
      <w:pPr>
        <w:pStyle w:val="Aufzhlung2"/>
        <w:rPr>
          <w:lang w:val="fr-CH"/>
        </w:rPr>
      </w:pPr>
      <w:r w:rsidRPr="001D46CE">
        <w:rPr>
          <w:lang w:val="fr-CH"/>
        </w:rPr>
        <w:t>Le traitement des défauts présents dans l'ensemble de</w:t>
      </w:r>
      <w:r>
        <w:rPr>
          <w:lang w:val="fr-CH"/>
        </w:rPr>
        <w:t>s</w:t>
      </w:r>
      <w:r w:rsidRPr="001D46CE">
        <w:rPr>
          <w:lang w:val="fr-CH"/>
        </w:rPr>
        <w:t xml:space="preserve"> données doit en principe être défini lors de la préparation d’un PGEE.</w:t>
      </w:r>
    </w:p>
    <w:p w14:paraId="1F6071D0" w14:textId="6B26F73E" w:rsidR="00A87AFF" w:rsidRPr="00A72F9D" w:rsidRDefault="00A72F9D" w:rsidP="00B72C6C">
      <w:pPr>
        <w:pStyle w:val="Aufzhlung2"/>
        <w:rPr>
          <w:lang w:val="fr-CH"/>
        </w:rPr>
      </w:pPr>
      <w:r w:rsidRPr="00A72F9D">
        <w:rPr>
          <w:lang w:val="fr-CH"/>
        </w:rPr>
        <w:t xml:space="preserve">L’ingénieur PGEE est tenu de signaler sous une forme appropriée les informations manquantes ou erronées dans l'ensemble des données au coordinateur des </w:t>
      </w:r>
      <w:r w:rsidRPr="00A72F9D">
        <w:rPr>
          <w:lang w:val="fr-CH"/>
        </w:rPr>
        <w:lastRenderedPageBreak/>
        <w:t>données afin que les mises à jour nécessaires puissent être effectuées par le service compétent.</w:t>
      </w:r>
    </w:p>
    <w:p w14:paraId="17DC8244" w14:textId="1E8EC965" w:rsidR="002429D7" w:rsidRPr="00A72F9D" w:rsidRDefault="00025427" w:rsidP="00A72F9D">
      <w:pPr>
        <w:pStyle w:val="berschrift2nummeriert"/>
        <w:numPr>
          <w:ilvl w:val="1"/>
          <w:numId w:val="13"/>
        </w:numPr>
        <w:rPr>
          <w:lang w:val="fr-CH"/>
        </w:rPr>
      </w:pPr>
      <w:bookmarkStart w:id="29" w:name="_Toc45883280"/>
      <w:r>
        <w:rPr>
          <w:lang w:val="fr-CH"/>
        </w:rPr>
        <w:t>Qualité des données et contrôles de qualité</w:t>
      </w:r>
      <w:bookmarkEnd w:id="29"/>
    </w:p>
    <w:p w14:paraId="4C387317" w14:textId="77777777" w:rsidR="00481FC3" w:rsidRPr="007032A6" w:rsidRDefault="00481FC3" w:rsidP="00481FC3">
      <w:pPr>
        <w:rPr>
          <w:lang w:val="fr-CH"/>
        </w:rPr>
      </w:pPr>
      <w:r w:rsidRPr="001D46CE">
        <w:rPr>
          <w:lang w:val="fr-CH"/>
        </w:rPr>
        <w:t>Différents outils du VSA concernent divers aspect</w:t>
      </w:r>
      <w:r>
        <w:rPr>
          <w:lang w:val="fr-CH"/>
        </w:rPr>
        <w:t>s</w:t>
      </w:r>
      <w:r w:rsidRPr="007032A6">
        <w:rPr>
          <w:lang w:val="fr-CH"/>
        </w:rPr>
        <w:t xml:space="preserve"> de la qualité des données : </w:t>
      </w:r>
    </w:p>
    <w:p w14:paraId="2CA42999" w14:textId="77777777" w:rsidR="00481FC3" w:rsidRPr="007032A6" w:rsidRDefault="00481FC3" w:rsidP="00481FC3">
      <w:pPr>
        <w:pStyle w:val="Aufzhlung1"/>
        <w:rPr>
          <w:lang w:val="fr-CH"/>
        </w:rPr>
      </w:pPr>
      <w:r w:rsidRPr="007032A6">
        <w:rPr>
          <w:lang w:val="fr-CH"/>
        </w:rPr>
        <w:t>Cahier des charges type PGEE : le cahier des charges type pour la direction générale ou pour l’ingénieur PGEE décrit les tâches de l’évacuation des eaux des agglomérations. Les sous-projets décrivent en détail les informations nécessaires ou à traiter.</w:t>
      </w:r>
    </w:p>
    <w:p w14:paraId="4BEC9336" w14:textId="5AA49780" w:rsidR="004E7EA0" w:rsidRPr="007032A6" w:rsidRDefault="00481FC3" w:rsidP="004E7EA0">
      <w:pPr>
        <w:pStyle w:val="Aufzhlung1"/>
        <w:rPr>
          <w:lang w:val="fr-CH"/>
        </w:rPr>
      </w:pPr>
      <w:r w:rsidRPr="004E7EA0">
        <w:rPr>
          <w:lang w:val="fr-CH"/>
        </w:rPr>
        <w:t xml:space="preserve">Modèles de données : différents modèles de données sont fournis en fonction des tâches ; voir aussi le chapitre </w:t>
      </w:r>
      <w:r w:rsidR="00581DA6">
        <w:fldChar w:fldCharType="begin"/>
      </w:r>
      <w:r w:rsidR="00581DA6" w:rsidRPr="00581DA6">
        <w:rPr>
          <w:lang w:val="fr-CH"/>
        </w:rPr>
        <w:instrText xml:space="preserve"> REF _Ref47526707 \n \h </w:instrText>
      </w:r>
      <w:r w:rsidR="00581DA6">
        <w:fldChar w:fldCharType="separate"/>
      </w:r>
      <w:r w:rsidR="00C05B2D">
        <w:rPr>
          <w:lang w:val="fr-CH"/>
        </w:rPr>
        <w:t>1.6</w:t>
      </w:r>
      <w:r w:rsidR="00581DA6">
        <w:fldChar w:fldCharType="end"/>
      </w:r>
      <w:r w:rsidR="002429D7" w:rsidRPr="004E7EA0">
        <w:rPr>
          <w:lang w:val="fr-CH"/>
        </w:rPr>
        <w:t xml:space="preserve">. </w:t>
      </w:r>
      <w:r w:rsidR="004E7EA0" w:rsidRPr="007032A6">
        <w:rPr>
          <w:lang w:val="fr-CH"/>
        </w:rPr>
        <w:t xml:space="preserve">Grâce </w:t>
      </w:r>
      <w:r w:rsidR="004E7EA0">
        <w:rPr>
          <w:lang w:val="fr-CH"/>
        </w:rPr>
        <w:t>au modèle</w:t>
      </w:r>
      <w:r w:rsidR="004E7EA0" w:rsidRPr="007032A6">
        <w:rPr>
          <w:lang w:val="fr-CH"/>
        </w:rPr>
        <w:t xml:space="preserve"> </w:t>
      </w:r>
      <w:proofErr w:type="spellStart"/>
      <w:r w:rsidR="004E7EA0" w:rsidRPr="007032A6">
        <w:rPr>
          <w:lang w:val="fr-CH"/>
        </w:rPr>
        <w:t>Interlis</w:t>
      </w:r>
      <w:proofErr w:type="spellEnd"/>
      <w:r w:rsidR="004E7EA0" w:rsidRPr="007032A6">
        <w:rPr>
          <w:lang w:val="fr-CH"/>
        </w:rPr>
        <w:t xml:space="preserve">, un contrôle simple de la qualité des données peuvent être réalisé lors de l’échange de données au format </w:t>
      </w:r>
      <w:proofErr w:type="spellStart"/>
      <w:r w:rsidR="004E7EA0" w:rsidRPr="007032A6">
        <w:rPr>
          <w:lang w:val="fr-CH"/>
        </w:rPr>
        <w:t>Interlis</w:t>
      </w:r>
      <w:proofErr w:type="spellEnd"/>
      <w:r w:rsidR="004E7EA0" w:rsidRPr="007032A6">
        <w:rPr>
          <w:lang w:val="fr-CH"/>
        </w:rPr>
        <w:t xml:space="preserve">. </w:t>
      </w:r>
    </w:p>
    <w:p w14:paraId="2A1B0C59" w14:textId="366BC9A1" w:rsidR="00A235E2" w:rsidRPr="007032A6" w:rsidRDefault="00A235E2" w:rsidP="00A235E2">
      <w:pPr>
        <w:pStyle w:val="Aufzhlung1"/>
        <w:rPr>
          <w:lang w:val="fr-CH"/>
        </w:rPr>
      </w:pPr>
      <w:r w:rsidRPr="007032A6">
        <w:rPr>
          <w:lang w:val="fr-CH"/>
        </w:rPr>
        <w:t xml:space="preserve">Guide des données </w:t>
      </w:r>
      <w:r w:rsidR="00E83FBD" w:rsidRPr="00896045">
        <w:rPr>
          <w:lang w:val="fr-CH"/>
        </w:rPr>
        <w:t xml:space="preserve">de l’assainissement </w:t>
      </w:r>
      <w:proofErr w:type="gramStart"/>
      <w:r w:rsidR="00E83FBD" w:rsidRPr="00896045">
        <w:rPr>
          <w:lang w:val="fr-CH"/>
        </w:rPr>
        <w:t>urbain</w:t>
      </w:r>
      <w:r w:rsidRPr="007032A6">
        <w:rPr>
          <w:lang w:val="fr-CH"/>
        </w:rPr>
        <w:t>:</w:t>
      </w:r>
      <w:proofErr w:type="gramEnd"/>
      <w:r w:rsidRPr="007032A6">
        <w:rPr>
          <w:lang w:val="fr-CH"/>
        </w:rPr>
        <w:t xml:space="preserve"> le guide des données et ses annexes décrivent la façon dont les données doivent être saisies et structurées conformément aux modèles (directives de saisie).</w:t>
      </w:r>
    </w:p>
    <w:p w14:paraId="6AB572C5" w14:textId="77777777" w:rsidR="00A235E2" w:rsidRPr="007032A6" w:rsidRDefault="00A235E2" w:rsidP="00A235E2">
      <w:pPr>
        <w:pStyle w:val="Aufzhlung1"/>
        <w:rPr>
          <w:lang w:val="fr-CH"/>
        </w:rPr>
      </w:pPr>
      <w:proofErr w:type="spellStart"/>
      <w:r w:rsidRPr="007032A6">
        <w:rPr>
          <w:lang w:val="fr-CH"/>
        </w:rPr>
        <w:t>Datachecker</w:t>
      </w:r>
      <w:proofErr w:type="spellEnd"/>
      <w:r w:rsidRPr="007032A6">
        <w:rPr>
          <w:lang w:val="fr-CH"/>
        </w:rPr>
        <w:t xml:space="preserve"> PGEE</w:t>
      </w:r>
      <w:r w:rsidRPr="007032A6">
        <w:rPr>
          <w:rStyle w:val="Funotenzeichen"/>
          <w:lang w:val="fr-CH"/>
        </w:rPr>
        <w:footnoteReference w:id="5"/>
      </w:r>
      <w:r w:rsidRPr="007032A6">
        <w:rPr>
          <w:lang w:val="fr-CH"/>
        </w:rPr>
        <w:t>: ce service de contrôle des données du VSA permet de contrôler automatiquement la conformité d’un ensemble de données avec les directives de saisie. Différentes règles de contrôle permettent de vérifier la plausibilité des données et garantissent ainsi que la qualité des données est conforme aux exigences.</w:t>
      </w:r>
    </w:p>
    <w:p w14:paraId="6B6FFBE8" w14:textId="77777777" w:rsidR="002429D7" w:rsidRPr="00A235E2" w:rsidRDefault="002429D7" w:rsidP="00235993">
      <w:pPr>
        <w:rPr>
          <w:lang w:val="fr-CH"/>
        </w:rPr>
      </w:pPr>
    </w:p>
    <w:p w14:paraId="7402E28D" w14:textId="77777777" w:rsidR="00D5437E" w:rsidRPr="005D31D5" w:rsidRDefault="00D5437E" w:rsidP="00D5437E">
      <w:pPr>
        <w:rPr>
          <w:lang w:val="fr-CH"/>
        </w:rPr>
      </w:pPr>
    </w:p>
    <w:p w14:paraId="2DBA41B8" w14:textId="54193166" w:rsidR="00396B1E" w:rsidRPr="004F7128" w:rsidRDefault="00B960BE" w:rsidP="00483481">
      <w:pPr>
        <w:pStyle w:val="berschrift1"/>
        <w:pageBreakBefore/>
        <w:numPr>
          <w:ilvl w:val="0"/>
          <w:numId w:val="13"/>
        </w:numPr>
        <w:spacing w:before="0" w:after="130" w:line="240" w:lineRule="auto"/>
        <w:ind w:left="862" w:hanging="862"/>
        <w:rPr>
          <w:caps/>
          <w:spacing w:val="5"/>
          <w:sz w:val="40"/>
          <w:szCs w:val="40"/>
          <w:lang w:val="fr-CH"/>
        </w:rPr>
      </w:pPr>
      <w:bookmarkStart w:id="30" w:name="_Toc45883281"/>
      <w:r>
        <w:rPr>
          <w:caps/>
          <w:spacing w:val="5"/>
          <w:sz w:val="40"/>
          <w:szCs w:val="40"/>
          <w:lang w:val="fr-CH"/>
        </w:rPr>
        <w:lastRenderedPageBreak/>
        <w:t>R</w:t>
      </w:r>
      <w:r w:rsidR="00872B84" w:rsidRPr="00A16651">
        <w:rPr>
          <w:caps/>
          <w:spacing w:val="5"/>
          <w:sz w:val="40"/>
          <w:szCs w:val="40"/>
          <w:lang w:val="fr-CH"/>
        </w:rPr>
        <w:t xml:space="preserve">écapitulation du concept de gestion des données de la commune de </w:t>
      </w:r>
      <w:r w:rsidR="004F7128" w:rsidRPr="0046707A">
        <w:rPr>
          <w:sz w:val="40"/>
          <w:szCs w:val="40"/>
        </w:rPr>
        <w:fldChar w:fldCharType="begin"/>
      </w:r>
      <w:r w:rsidR="004F7128" w:rsidRPr="0046707A">
        <w:rPr>
          <w:sz w:val="40"/>
          <w:szCs w:val="40"/>
          <w:lang w:val="fr-CH"/>
        </w:rPr>
        <w:instrText xml:space="preserve"> DOCPROPERTY  Commune  \* MERGEFORMAT </w:instrText>
      </w:r>
      <w:r w:rsidR="004F7128" w:rsidRPr="0046707A">
        <w:rPr>
          <w:sz w:val="40"/>
          <w:szCs w:val="40"/>
        </w:rPr>
        <w:fldChar w:fldCharType="separate"/>
      </w:r>
      <w:r w:rsidR="00747FD3">
        <w:rPr>
          <w:sz w:val="40"/>
          <w:szCs w:val="40"/>
          <w:lang w:val="fr-CH"/>
        </w:rPr>
        <w:t>&lt;COMMUNE dans PROPRIETES&gt;</w:t>
      </w:r>
      <w:bookmarkEnd w:id="30"/>
      <w:r w:rsidR="004F7128" w:rsidRPr="0046707A">
        <w:rPr>
          <w:sz w:val="40"/>
          <w:szCs w:val="40"/>
        </w:rPr>
        <w:fldChar w:fldCharType="end"/>
      </w:r>
    </w:p>
    <w:p w14:paraId="5D780B7B" w14:textId="1D813BE5" w:rsidR="00396B1E" w:rsidRPr="009C2B07" w:rsidRDefault="00396B1E" w:rsidP="00396B1E">
      <w:pPr>
        <w:pStyle w:val="Standardfett"/>
        <w:rPr>
          <w:lang w:val="fr-CH"/>
        </w:rPr>
      </w:pPr>
      <w:r w:rsidRPr="009C2B07">
        <w:rPr>
          <w:lang w:val="fr-CH"/>
        </w:rPr>
        <w:t>L</w:t>
      </w:r>
      <w:r w:rsidR="006548BE" w:rsidRPr="009C2B07">
        <w:rPr>
          <w:lang w:val="fr-CH"/>
        </w:rPr>
        <w:t>é</w:t>
      </w:r>
      <w:r w:rsidRPr="009C2B07">
        <w:rPr>
          <w:lang w:val="fr-CH"/>
        </w:rPr>
        <w:t>gende</w:t>
      </w:r>
    </w:p>
    <w:p w14:paraId="56DF7436" w14:textId="35A3F65B" w:rsidR="00747672" w:rsidRPr="007032A6" w:rsidRDefault="00747672" w:rsidP="00747672">
      <w:pPr>
        <w:pStyle w:val="RoterTextAnweisungen"/>
        <w:rPr>
          <w:sz w:val="21"/>
          <w:szCs w:val="21"/>
          <w:lang w:val="fr-CH"/>
        </w:rPr>
      </w:pPr>
      <w:r w:rsidRPr="007032A6">
        <w:rPr>
          <w:lang w:val="fr-CH"/>
        </w:rPr>
        <w:t xml:space="preserve">La couleur du texte indique où et comment le document doit être adapté aux exigences concrètes d’une </w:t>
      </w:r>
      <w:r w:rsidRPr="00747672">
        <w:rPr>
          <w:lang w:val="fr-CH"/>
        </w:rPr>
        <w:t>commune. Diverses organisations telles que commune, syndicat, canton et gestionnaire de données peuvent être saisies une seule fois dans divers champs des propriétés du document -&gt; Propriétés avancées -&gt; Adapter.</w:t>
      </w:r>
      <w:r w:rsidRPr="00747672">
        <w:rPr>
          <w:sz w:val="21"/>
          <w:lang w:val="fr-CH"/>
        </w:rPr>
        <w:t xml:space="preserve"> Toutes les références telles que  </w:t>
      </w:r>
      <w:r w:rsidR="00D26F91">
        <w:rPr>
          <w:noProof/>
        </w:rPr>
        <w:drawing>
          <wp:inline distT="0" distB="0" distL="0" distR="0" wp14:anchorId="32BAA2F6" wp14:editId="3D0A842B">
            <wp:extent cx="1598213" cy="132632"/>
            <wp:effectExtent l="0" t="0" r="254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37657" cy="144204"/>
                    </a:xfrm>
                    <a:prstGeom prst="rect">
                      <a:avLst/>
                    </a:prstGeom>
                  </pic:spPr>
                </pic:pic>
              </a:graphicData>
            </a:graphic>
          </wp:inline>
        </w:drawing>
      </w:r>
      <w:r w:rsidRPr="00747672">
        <w:rPr>
          <w:sz w:val="21"/>
          <w:lang w:val="fr-CH"/>
        </w:rPr>
        <w:t xml:space="preserve"> sont ensuite actualisées.</w:t>
      </w:r>
      <w:r w:rsidRPr="007032A6">
        <w:rPr>
          <w:sz w:val="21"/>
          <w:lang w:val="fr-CH"/>
        </w:rPr>
        <w:t xml:space="preserve"> </w:t>
      </w:r>
    </w:p>
    <w:p w14:paraId="47A10714" w14:textId="703C2CC1" w:rsidR="00215FEA" w:rsidRPr="00567505" w:rsidRDefault="00215FEA" w:rsidP="00396B1E">
      <w:pPr>
        <w:rPr>
          <w:lang w:val="fr-CH"/>
        </w:rPr>
      </w:pPr>
    </w:p>
    <w:p w14:paraId="1A5B9CE6" w14:textId="77777777" w:rsidR="00567505" w:rsidRPr="007032A6" w:rsidRDefault="00567505" w:rsidP="00567505">
      <w:pPr>
        <w:tabs>
          <w:tab w:val="left" w:pos="851"/>
        </w:tabs>
        <w:rPr>
          <w:lang w:val="fr-CH"/>
        </w:rPr>
      </w:pPr>
      <w:r w:rsidRPr="007032A6">
        <w:rPr>
          <w:lang w:val="fr-CH"/>
        </w:rPr>
        <w:t>Noir</w:t>
      </w:r>
      <w:r w:rsidRPr="007032A6">
        <w:rPr>
          <w:lang w:val="fr-CH"/>
        </w:rPr>
        <w:tab/>
        <w:t>Proposition de texte, doit rester inchangée.</w:t>
      </w:r>
    </w:p>
    <w:p w14:paraId="479EE9D6" w14:textId="77777777" w:rsidR="00567505" w:rsidRPr="007032A6" w:rsidRDefault="00567505" w:rsidP="00567505">
      <w:pPr>
        <w:pStyle w:val="RoterTextAnweisungen"/>
        <w:tabs>
          <w:tab w:val="clear" w:pos="1134"/>
        </w:tabs>
        <w:spacing w:beforeLines="40" w:before="96" w:after="40"/>
        <w:ind w:left="851" w:hanging="851"/>
        <w:rPr>
          <w:lang w:val="fr-CH"/>
        </w:rPr>
      </w:pPr>
      <w:r w:rsidRPr="007032A6">
        <w:rPr>
          <w:lang w:val="fr-CH"/>
        </w:rPr>
        <w:t>Rouge</w:t>
      </w:r>
      <w:r w:rsidRPr="007032A6">
        <w:rPr>
          <w:lang w:val="fr-CH"/>
        </w:rPr>
        <w:tab/>
        <w:t>Commentaires et indications pour l’adaptation à la situation concrète. À supprimer dans la version définitive du cahier des charges.</w:t>
      </w:r>
    </w:p>
    <w:p w14:paraId="367D9F1E" w14:textId="77777777" w:rsidR="00567505" w:rsidRPr="007032A6" w:rsidRDefault="00567505" w:rsidP="00567505">
      <w:pPr>
        <w:pStyle w:val="BlauerTextVorschlge"/>
        <w:spacing w:after="40"/>
        <w:ind w:left="851" w:hanging="851"/>
        <w:rPr>
          <w:lang w:val="fr-CH"/>
        </w:rPr>
      </w:pPr>
      <w:r w:rsidRPr="007032A6">
        <w:rPr>
          <w:lang w:val="fr-CH"/>
        </w:rPr>
        <w:t>Bleu</w:t>
      </w:r>
      <w:r w:rsidRPr="007032A6">
        <w:rPr>
          <w:lang w:val="fr-CH"/>
        </w:rPr>
        <w:tab/>
        <w:t>Textes à adapter aux conditions spécifiques.</w:t>
      </w:r>
    </w:p>
    <w:p w14:paraId="5A21B5D8" w14:textId="77777777" w:rsidR="00396B1E" w:rsidRPr="00567505" w:rsidRDefault="00396B1E" w:rsidP="00396B1E">
      <w:pPr>
        <w:rPr>
          <w:lang w:val="fr-CH"/>
        </w:rPr>
      </w:pPr>
    </w:p>
    <w:p w14:paraId="3E047091" w14:textId="50D27C96" w:rsidR="000D68B5" w:rsidRPr="007032A6" w:rsidRDefault="000D68B5" w:rsidP="000D68B5">
      <w:pPr>
        <w:rPr>
          <w:lang w:val="fr-CH"/>
        </w:rPr>
      </w:pPr>
      <w:r w:rsidRPr="002E1CB2">
        <w:rPr>
          <w:lang w:val="fr-CH"/>
        </w:rPr>
        <w:t xml:space="preserve">La commune de </w:t>
      </w:r>
      <w:r w:rsidR="00787755" w:rsidRPr="0046707A">
        <w:fldChar w:fldCharType="begin"/>
      </w:r>
      <w:r w:rsidR="00787755" w:rsidRPr="0046707A">
        <w:rPr>
          <w:lang w:val="fr-CH"/>
        </w:rPr>
        <w:instrText xml:space="preserve"> DOCPROPERTY  Commune  \* MERGEFORMAT </w:instrText>
      </w:r>
      <w:r w:rsidR="00787755" w:rsidRPr="0046707A">
        <w:fldChar w:fldCharType="separate"/>
      </w:r>
      <w:r w:rsidR="00747FD3">
        <w:rPr>
          <w:lang w:val="fr-CH"/>
        </w:rPr>
        <w:t>&lt;COMMUNE dans PROPRIETES&gt;</w:t>
      </w:r>
      <w:r w:rsidR="00787755" w:rsidRPr="0046707A">
        <w:fldChar w:fldCharType="end"/>
      </w:r>
      <w:r w:rsidRPr="002E1CB2">
        <w:rPr>
          <w:rStyle w:val="BlauerTextVorschlgeZchn"/>
          <w:rFonts w:eastAsiaTheme="minorHAnsi"/>
          <w:lang w:val="fr-CH"/>
        </w:rPr>
        <w:t xml:space="preserve"> </w:t>
      </w:r>
      <w:r w:rsidRPr="007032A6">
        <w:rPr>
          <w:lang w:val="fr-CH"/>
        </w:rPr>
        <w:t>est responsable du bon fonctionnement de l’</w:t>
      </w:r>
      <w:r w:rsidRPr="000D68B5">
        <w:rPr>
          <w:lang w:val="fr-CH"/>
        </w:rPr>
        <w:t>évacuation</w:t>
      </w:r>
      <w:r w:rsidRPr="005E7D5A">
        <w:rPr>
          <w:lang w:val="fr-CH"/>
        </w:rPr>
        <w:t xml:space="preserve"> des eaux</w:t>
      </w:r>
      <w:r w:rsidRPr="007032A6">
        <w:rPr>
          <w:lang w:val="fr-CH"/>
        </w:rPr>
        <w:t xml:space="preserve"> publi</w:t>
      </w:r>
      <w:r>
        <w:rPr>
          <w:lang w:val="fr-CH"/>
        </w:rPr>
        <w:t>que</w:t>
      </w:r>
      <w:r w:rsidRPr="007032A6">
        <w:rPr>
          <w:lang w:val="fr-CH"/>
        </w:rPr>
        <w:t xml:space="preserve"> sur son territoire. Pour pouvoir assumer cette responsabilité, la commune a besoin d’une documentation (données et informations) à jour et de qualité sur ses infrastructures d’évacuation des eaux des agglomérations. </w:t>
      </w:r>
    </w:p>
    <w:p w14:paraId="4B5F2DBC" w14:textId="77777777" w:rsidR="000D68B5" w:rsidRPr="007032A6" w:rsidRDefault="000D68B5" w:rsidP="000D68B5">
      <w:pPr>
        <w:rPr>
          <w:lang w:val="fr-CH"/>
        </w:rPr>
      </w:pPr>
      <w:r w:rsidRPr="007032A6">
        <w:rPr>
          <w:lang w:val="fr-CH"/>
        </w:rPr>
        <w:t>La collecte, la gestion et l’utilisation des données sont coûteuses. Le présent concept de gestion des données vise à optimiser ces coûts, à fournir les données nécessaires à l’utilisation et à obtenir la qualité des données souhaitée.</w:t>
      </w:r>
    </w:p>
    <w:p w14:paraId="1D6A74F1" w14:textId="77777777" w:rsidR="000D68B5" w:rsidRPr="007032A6" w:rsidRDefault="000D68B5" w:rsidP="000D68B5">
      <w:pPr>
        <w:rPr>
          <w:lang w:val="fr-CH"/>
        </w:rPr>
      </w:pPr>
      <w:r w:rsidRPr="007032A6">
        <w:rPr>
          <w:lang w:val="fr-CH"/>
        </w:rPr>
        <w:t>Les informations et les données proviennent de diverses organisations impliquées dans l’évacuation des eaux des agglomérations. Pour l’utilisation des données, il est important que celles-ci</w:t>
      </w:r>
    </w:p>
    <w:p w14:paraId="18150DC1" w14:textId="77777777" w:rsidR="000D68B5" w:rsidRPr="007032A6" w:rsidRDefault="000D68B5" w:rsidP="000D68B5">
      <w:pPr>
        <w:pStyle w:val="Aufzhlung1"/>
        <w:rPr>
          <w:lang w:val="fr-CH"/>
        </w:rPr>
      </w:pPr>
      <w:proofErr w:type="gramStart"/>
      <w:r w:rsidRPr="007032A6">
        <w:rPr>
          <w:lang w:val="fr-CH"/>
        </w:rPr>
        <w:t>soient</w:t>
      </w:r>
      <w:proofErr w:type="gramEnd"/>
      <w:r w:rsidRPr="007032A6">
        <w:rPr>
          <w:lang w:val="fr-CH"/>
        </w:rPr>
        <w:t xml:space="preserve"> correctement collectées, </w:t>
      </w:r>
    </w:p>
    <w:p w14:paraId="7ABD7489" w14:textId="77777777" w:rsidR="000D68B5" w:rsidRPr="007032A6" w:rsidRDefault="000D68B5" w:rsidP="000D68B5">
      <w:pPr>
        <w:pStyle w:val="Aufzhlung1"/>
        <w:rPr>
          <w:lang w:val="fr-CH"/>
        </w:rPr>
      </w:pPr>
      <w:proofErr w:type="gramStart"/>
      <w:r w:rsidRPr="007032A6">
        <w:rPr>
          <w:lang w:val="fr-CH"/>
        </w:rPr>
        <w:t>aient</w:t>
      </w:r>
      <w:proofErr w:type="gramEnd"/>
      <w:r w:rsidRPr="007032A6">
        <w:rPr>
          <w:lang w:val="fr-CH"/>
        </w:rPr>
        <w:t xml:space="preserve"> une structure uniforme et</w:t>
      </w:r>
    </w:p>
    <w:p w14:paraId="512C9A4A" w14:textId="77777777" w:rsidR="000D68B5" w:rsidRPr="007032A6" w:rsidRDefault="000D68B5" w:rsidP="000D68B5">
      <w:pPr>
        <w:pStyle w:val="Aufzhlung1"/>
        <w:rPr>
          <w:lang w:val="fr-CH"/>
        </w:rPr>
      </w:pPr>
      <w:proofErr w:type="gramStart"/>
      <w:r w:rsidRPr="007032A6">
        <w:rPr>
          <w:lang w:val="fr-CH"/>
        </w:rPr>
        <w:t>soient</w:t>
      </w:r>
      <w:proofErr w:type="gramEnd"/>
      <w:r w:rsidRPr="007032A6">
        <w:rPr>
          <w:lang w:val="fr-CH"/>
        </w:rPr>
        <w:t xml:space="preserve"> régulièrement mises à jour.</w:t>
      </w:r>
    </w:p>
    <w:p w14:paraId="3727DFBA" w14:textId="77777777" w:rsidR="000D68B5" w:rsidRPr="007032A6" w:rsidRDefault="000D68B5" w:rsidP="000D68B5">
      <w:pPr>
        <w:rPr>
          <w:lang w:val="fr-CH"/>
        </w:rPr>
      </w:pPr>
      <w:r w:rsidRPr="007032A6">
        <w:rPr>
          <w:lang w:val="fr-CH"/>
        </w:rPr>
        <w:t>Ces exigences montrent qu’une bonne coopération entre les différentes parties est nécessaire pour une gestion des données de l’évacuation des eaux des agglomérations aux coûts optimisés et de qualité. De plus, il est important que toutes les parties impliquées connaissent leur rôle avec les responsabilités, les tâches et les processus associés. C’est pourquoi les organisations suivantes ont élaborés ensemble le présent concept :</w:t>
      </w:r>
    </w:p>
    <w:p w14:paraId="064AA39D" w14:textId="77777777" w:rsidR="00396B1E" w:rsidRPr="000D68B5" w:rsidRDefault="00396B1E" w:rsidP="00396B1E">
      <w:pPr>
        <w:rPr>
          <w:lang w:val="fr-CH"/>
        </w:rPr>
      </w:pPr>
    </w:p>
    <w:p w14:paraId="64750A70" w14:textId="77777777" w:rsidR="006E5288" w:rsidRPr="007032A6" w:rsidRDefault="006E5288" w:rsidP="006E5288">
      <w:pPr>
        <w:pStyle w:val="RoterTextAnweisungen"/>
        <w:rPr>
          <w:lang w:val="fr-CH"/>
        </w:rPr>
      </w:pPr>
      <w:r w:rsidRPr="007032A6">
        <w:rPr>
          <w:lang w:val="fr-CH"/>
        </w:rPr>
        <w:t>Adapter le tableau suivant aux conditions spécifiques de la commune ou du syndicat en ajoutant les points manquants et en supprimant les points inutiles. En plus des organisations travaillant directement pour la commune ou le syndicat, faire également figurer d’autres organisations avec lesquelles il existe des interfaces dans l’évacuation des eaux des agglomérations, par exemple le service des ponts et chaussées (évacuation des eaux des routes cantonales).</w:t>
      </w:r>
    </w:p>
    <w:tbl>
      <w:tblPr>
        <w:tblStyle w:val="VSA2"/>
        <w:tblW w:w="5000" w:type="pct"/>
        <w:tblLook w:val="04A0" w:firstRow="1" w:lastRow="0" w:firstColumn="1" w:lastColumn="0" w:noHBand="0" w:noVBand="1"/>
      </w:tblPr>
      <w:tblGrid>
        <w:gridCol w:w="2654"/>
        <w:gridCol w:w="2874"/>
        <w:gridCol w:w="2738"/>
      </w:tblGrid>
      <w:tr w:rsidR="003B495C" w:rsidRPr="001521CC" w14:paraId="6A9B9B99" w14:textId="77777777" w:rsidTr="00752972">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54" w:type="dxa"/>
          </w:tcPr>
          <w:p w14:paraId="0151EF32" w14:textId="282C7433" w:rsidR="003B495C" w:rsidRPr="001521CC" w:rsidRDefault="003B495C" w:rsidP="003B495C">
            <w:r w:rsidRPr="007032A6">
              <w:rPr>
                <w:lang w:val="fr-CH"/>
              </w:rPr>
              <w:t>Organisation / Rôle</w:t>
            </w:r>
          </w:p>
        </w:tc>
        <w:tc>
          <w:tcPr>
            <w:tcW w:w="2874" w:type="dxa"/>
          </w:tcPr>
          <w:p w14:paraId="3F51FD72" w14:textId="5F879E79" w:rsidR="003B495C" w:rsidRPr="001521CC" w:rsidRDefault="003B495C" w:rsidP="003B495C">
            <w:pPr>
              <w:cnfStyle w:val="100000000000" w:firstRow="1" w:lastRow="0" w:firstColumn="0" w:lastColumn="0" w:oddVBand="0" w:evenVBand="0" w:oddHBand="0" w:evenHBand="0" w:firstRowFirstColumn="0" w:firstRowLastColumn="0" w:lastRowFirstColumn="0" w:lastRowLastColumn="0"/>
            </w:pPr>
            <w:r w:rsidRPr="007032A6">
              <w:rPr>
                <w:lang w:val="fr-CH"/>
              </w:rPr>
              <w:t>Nom de l’organisation</w:t>
            </w:r>
          </w:p>
        </w:tc>
        <w:tc>
          <w:tcPr>
            <w:tcW w:w="2738" w:type="dxa"/>
          </w:tcPr>
          <w:p w14:paraId="4774E5AB" w14:textId="13EEE857" w:rsidR="003B495C" w:rsidRPr="001521CC" w:rsidRDefault="003B495C" w:rsidP="003B495C">
            <w:pPr>
              <w:cnfStyle w:val="100000000000" w:firstRow="1" w:lastRow="0" w:firstColumn="0" w:lastColumn="0" w:oddVBand="0" w:evenVBand="0" w:oddHBand="0" w:evenHBand="0" w:firstRowFirstColumn="0" w:firstRowLastColumn="0" w:lastRowFirstColumn="0" w:lastRowLastColumn="0"/>
            </w:pPr>
            <w:r w:rsidRPr="007032A6">
              <w:rPr>
                <w:lang w:val="fr-CH"/>
              </w:rPr>
              <w:t>Aperçu des tâches</w:t>
            </w:r>
          </w:p>
        </w:tc>
      </w:tr>
      <w:tr w:rsidR="00C168C6" w:rsidRPr="001521CC" w14:paraId="10564EEE" w14:textId="77777777" w:rsidTr="00752972">
        <w:trPr>
          <w:trHeight w:val="269"/>
        </w:trPr>
        <w:tc>
          <w:tcPr>
            <w:cnfStyle w:val="001000000000" w:firstRow="0" w:lastRow="0" w:firstColumn="1" w:lastColumn="0" w:oddVBand="0" w:evenVBand="0" w:oddHBand="0" w:evenHBand="0" w:firstRowFirstColumn="0" w:firstRowLastColumn="0" w:lastRowFirstColumn="0" w:lastRowLastColumn="0"/>
            <w:tcW w:w="2654" w:type="dxa"/>
          </w:tcPr>
          <w:p w14:paraId="6EAD2B8C" w14:textId="17838888" w:rsidR="00C168C6" w:rsidRPr="00C168C6" w:rsidRDefault="00C168C6" w:rsidP="00C168C6">
            <w:pPr>
              <w:pStyle w:val="BlauerTextVorschlge"/>
              <w:rPr>
                <w:lang w:val="fr-CH"/>
              </w:rPr>
            </w:pPr>
            <w:r w:rsidRPr="007032A6">
              <w:rPr>
                <w:lang w:val="fr-CH"/>
              </w:rPr>
              <w:t>Syndicat d’épuration</w:t>
            </w:r>
            <w:r>
              <w:rPr>
                <w:lang w:val="fr-CH"/>
              </w:rPr>
              <w:t xml:space="preserve"> </w:t>
            </w:r>
            <w:r w:rsidR="00160B11">
              <w:fldChar w:fldCharType="begin"/>
            </w:r>
            <w:r w:rsidR="00160B11" w:rsidRPr="00160B11">
              <w:rPr>
                <w:lang w:val="fr-CH"/>
              </w:rPr>
              <w:instrText xml:space="preserve"> DOCPROPERTY  SYNDICAT  \* MERGEFORMAT </w:instrText>
            </w:r>
            <w:r w:rsidR="00160B11">
              <w:fldChar w:fldCharType="separate"/>
            </w:r>
            <w:r w:rsidR="00747FD3">
              <w:rPr>
                <w:lang w:val="fr-CH"/>
              </w:rPr>
              <w:t>&lt;SYNDICAT dans PROPRIETES&gt;</w:t>
            </w:r>
            <w:r w:rsidR="00160B11">
              <w:fldChar w:fldCharType="end"/>
            </w:r>
          </w:p>
        </w:tc>
        <w:tc>
          <w:tcPr>
            <w:tcW w:w="2874" w:type="dxa"/>
          </w:tcPr>
          <w:p w14:paraId="046C9A71" w14:textId="77777777" w:rsidR="00C168C6" w:rsidRPr="001521CC" w:rsidRDefault="00C168C6" w:rsidP="00C168C6">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556D88D6" w14:textId="77777777" w:rsidR="00C168C6" w:rsidRPr="001521CC" w:rsidRDefault="00C168C6" w:rsidP="00C168C6">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662764E3" w14:textId="77777777" w:rsidR="00C168C6" w:rsidRPr="001521CC" w:rsidRDefault="00C168C6" w:rsidP="00C168C6">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C168C6" w:rsidRPr="001521CC" w14:paraId="51B5A57A" w14:textId="77777777" w:rsidTr="00752972">
        <w:trPr>
          <w:trHeight w:val="252"/>
        </w:trPr>
        <w:tc>
          <w:tcPr>
            <w:cnfStyle w:val="001000000000" w:firstRow="0" w:lastRow="0" w:firstColumn="1" w:lastColumn="0" w:oddVBand="0" w:evenVBand="0" w:oddHBand="0" w:evenHBand="0" w:firstRowFirstColumn="0" w:firstRowLastColumn="0" w:lastRowFirstColumn="0" w:lastRowLastColumn="0"/>
            <w:tcW w:w="2654" w:type="dxa"/>
          </w:tcPr>
          <w:p w14:paraId="5A1EBA9B" w14:textId="6B2EA0DF" w:rsidR="00C168C6" w:rsidRPr="00C168C6" w:rsidRDefault="00C168C6" w:rsidP="00C168C6">
            <w:pPr>
              <w:pStyle w:val="BlauerTextVorschlge"/>
              <w:rPr>
                <w:lang w:val="fr-CH"/>
              </w:rPr>
            </w:pPr>
            <w:r w:rsidRPr="007032A6">
              <w:rPr>
                <w:lang w:val="fr-CH"/>
              </w:rPr>
              <w:t>Commune (municipale)</w:t>
            </w:r>
            <w:r>
              <w:rPr>
                <w:lang w:val="fr-CH"/>
              </w:rPr>
              <w:br/>
            </w:r>
            <w:r>
              <w:fldChar w:fldCharType="begin"/>
            </w:r>
            <w:r w:rsidRPr="00C168C6">
              <w:rPr>
                <w:lang w:val="fr-CH"/>
              </w:rPr>
              <w:instrText xml:space="preserve"> DOCPROPERTY  COMMUNE  \* MERGEFORMAT </w:instrText>
            </w:r>
            <w:r>
              <w:fldChar w:fldCharType="separate"/>
            </w:r>
            <w:r w:rsidR="00747FD3">
              <w:rPr>
                <w:lang w:val="fr-CH"/>
              </w:rPr>
              <w:t>&lt;COMMUNE dans PROPRIETES&gt;</w:t>
            </w:r>
            <w:r>
              <w:fldChar w:fldCharType="end"/>
            </w:r>
          </w:p>
        </w:tc>
        <w:tc>
          <w:tcPr>
            <w:tcW w:w="2874" w:type="dxa"/>
          </w:tcPr>
          <w:p w14:paraId="67E9A459" w14:textId="77777777" w:rsidR="00C168C6" w:rsidRPr="001521CC" w:rsidRDefault="00C168C6" w:rsidP="00C168C6">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0952D496" w14:textId="77777777" w:rsidR="00C168C6" w:rsidRPr="001521CC" w:rsidRDefault="00C168C6" w:rsidP="00C168C6">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49B22155" w14:textId="77777777" w:rsidR="00C168C6" w:rsidRPr="001521CC" w:rsidRDefault="00C168C6" w:rsidP="00C168C6">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C168C6" w:rsidRPr="001521CC" w14:paraId="00AFA70D" w14:textId="77777777" w:rsidTr="00752972">
        <w:trPr>
          <w:trHeight w:val="269"/>
        </w:trPr>
        <w:tc>
          <w:tcPr>
            <w:cnfStyle w:val="001000000000" w:firstRow="0" w:lastRow="0" w:firstColumn="1" w:lastColumn="0" w:oddVBand="0" w:evenVBand="0" w:oddHBand="0" w:evenHBand="0" w:firstRowFirstColumn="0" w:firstRowLastColumn="0" w:lastRowFirstColumn="0" w:lastRowLastColumn="0"/>
            <w:tcW w:w="2654" w:type="dxa"/>
          </w:tcPr>
          <w:p w14:paraId="409A0CDE" w14:textId="50846644" w:rsidR="00C168C6" w:rsidRPr="00C168C6" w:rsidRDefault="00C168C6" w:rsidP="00C168C6">
            <w:pPr>
              <w:pStyle w:val="BlauerTextVorschlge"/>
              <w:rPr>
                <w:lang w:val="fr-CH"/>
              </w:rPr>
            </w:pPr>
            <w:r w:rsidRPr="007032A6">
              <w:rPr>
                <w:lang w:val="fr-CH"/>
              </w:rPr>
              <w:t xml:space="preserve">Coordinateur des données </w:t>
            </w:r>
            <w:r w:rsidR="008105E9">
              <w:fldChar w:fldCharType="begin"/>
            </w:r>
            <w:r w:rsidR="008105E9" w:rsidRPr="008105E9">
              <w:rPr>
                <w:lang w:val="fr-CH"/>
              </w:rPr>
              <w:instrText xml:space="preserve"> DOCPROPERTY  "COORDINATEUR DES DONNEES"  \* MERGEFORMAT </w:instrText>
            </w:r>
            <w:r w:rsidR="008105E9">
              <w:fldChar w:fldCharType="separate"/>
            </w:r>
            <w:r w:rsidR="00747FD3">
              <w:rPr>
                <w:lang w:val="fr-CH"/>
              </w:rPr>
              <w:t xml:space="preserve">&lt;COORDINATEUR DES </w:t>
            </w:r>
            <w:r w:rsidR="00747FD3">
              <w:rPr>
                <w:lang w:val="fr-CH"/>
              </w:rPr>
              <w:lastRenderedPageBreak/>
              <w:t>DONNEES selon PROPRIETES&gt;</w:t>
            </w:r>
            <w:r w:rsidR="008105E9">
              <w:fldChar w:fldCharType="end"/>
            </w:r>
          </w:p>
        </w:tc>
        <w:tc>
          <w:tcPr>
            <w:tcW w:w="2874" w:type="dxa"/>
          </w:tcPr>
          <w:p w14:paraId="70EC686D" w14:textId="77777777" w:rsidR="00C168C6" w:rsidRPr="001521CC" w:rsidRDefault="00C168C6" w:rsidP="00C168C6">
            <w:pPr>
              <w:pStyle w:val="BlauerTextVorschlge"/>
              <w:cnfStyle w:val="000000000000" w:firstRow="0" w:lastRow="0" w:firstColumn="0" w:lastColumn="0" w:oddVBand="0" w:evenVBand="0" w:oddHBand="0" w:evenHBand="0" w:firstRowFirstColumn="0" w:firstRowLastColumn="0" w:lastRowFirstColumn="0" w:lastRowLastColumn="0"/>
            </w:pPr>
            <w:r w:rsidRPr="001521CC">
              <w:lastRenderedPageBreak/>
              <w:t>…</w:t>
            </w:r>
          </w:p>
        </w:tc>
        <w:tc>
          <w:tcPr>
            <w:tcW w:w="2738" w:type="dxa"/>
          </w:tcPr>
          <w:p w14:paraId="386F1E40" w14:textId="77777777" w:rsidR="00C168C6" w:rsidRPr="001521CC" w:rsidRDefault="00C168C6" w:rsidP="00C168C6">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19E85272" w14:textId="77777777" w:rsidR="00C168C6" w:rsidRPr="001521CC" w:rsidRDefault="00C168C6" w:rsidP="00C168C6">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021F34" w:rsidRPr="001521CC" w14:paraId="149142F3"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63E02005" w14:textId="77777777" w:rsidR="00021F34" w:rsidRDefault="00021F34" w:rsidP="00021F34">
            <w:pPr>
              <w:pStyle w:val="BlauerTextVorschlge"/>
              <w:rPr>
                <w:b w:val="0"/>
                <w:lang w:val="fr-CH"/>
              </w:rPr>
            </w:pPr>
            <w:r w:rsidRPr="007032A6">
              <w:rPr>
                <w:lang w:val="fr-CH"/>
              </w:rPr>
              <w:t>Gestionnaire des données du cadastre des réseaux</w:t>
            </w:r>
            <w:r>
              <w:rPr>
                <w:lang w:val="fr-CH"/>
              </w:rPr>
              <w:t xml:space="preserve"> </w:t>
            </w:r>
          </w:p>
          <w:p w14:paraId="6DA843B5" w14:textId="6DA63088" w:rsidR="00616055" w:rsidRPr="00021F34" w:rsidRDefault="006266DB" w:rsidP="00021F34">
            <w:pPr>
              <w:pStyle w:val="BlauerTextVorschlge"/>
              <w:rPr>
                <w:lang w:val="fr-CH"/>
              </w:rPr>
            </w:pPr>
            <w:r>
              <w:fldChar w:fldCharType="begin"/>
            </w:r>
            <w:r w:rsidRPr="006266DB">
              <w:rPr>
                <w:lang w:val="fr-CH"/>
              </w:rPr>
              <w:instrText xml:space="preserve"> DOCPROPERTY  "GESTIONNAIRE DES DONNEES DU CADASTRE DES RESEAUX"  \* MERGEFORMAT </w:instrText>
            </w:r>
            <w:r>
              <w:fldChar w:fldCharType="separate"/>
            </w:r>
            <w:r w:rsidR="00747FD3">
              <w:rPr>
                <w:lang w:val="fr-CH"/>
              </w:rPr>
              <w:t>&lt;GESTIONNAIRE DES DONNEES DU CADASTRE DES RESEAUX&gt;</w:t>
            </w:r>
            <w:r>
              <w:fldChar w:fldCharType="end"/>
            </w:r>
          </w:p>
        </w:tc>
        <w:tc>
          <w:tcPr>
            <w:tcW w:w="2874" w:type="dxa"/>
          </w:tcPr>
          <w:p w14:paraId="6B3A7A7A" w14:textId="77777777" w:rsidR="00021F34" w:rsidRPr="001521CC" w:rsidRDefault="00021F34" w:rsidP="00021F34">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3D798C23" w14:textId="77777777" w:rsidR="00021F34" w:rsidRPr="001521CC" w:rsidRDefault="00021F34" w:rsidP="00021F34">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7B01F141" w14:textId="77777777" w:rsidR="00021F34" w:rsidRPr="001521CC" w:rsidRDefault="00021F34" w:rsidP="00021F34">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021F34" w:rsidRPr="001521CC" w14:paraId="6130D1EC"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74D51A85" w14:textId="77777777" w:rsidR="00021F34" w:rsidRDefault="00021F34" w:rsidP="00021F34">
            <w:pPr>
              <w:pStyle w:val="BlauerTextVorschlge"/>
              <w:rPr>
                <w:b w:val="0"/>
                <w:lang w:val="fr-CH"/>
              </w:rPr>
            </w:pPr>
            <w:r w:rsidRPr="007032A6">
              <w:rPr>
                <w:lang w:val="fr-CH"/>
              </w:rPr>
              <w:t>Gestionnaire des données des thèmes PGEE</w:t>
            </w:r>
            <w:r>
              <w:rPr>
                <w:lang w:val="fr-CH"/>
              </w:rPr>
              <w:t xml:space="preserve"> </w:t>
            </w:r>
          </w:p>
          <w:p w14:paraId="23C23354" w14:textId="7F3AE886" w:rsidR="00FD1C63" w:rsidRPr="00544756" w:rsidDel="00EC7AE7" w:rsidRDefault="00E32647" w:rsidP="00021F34">
            <w:pPr>
              <w:pStyle w:val="BlauerTextVorschlge"/>
            </w:pPr>
            <w:r>
              <w:fldChar w:fldCharType="begin"/>
            </w:r>
            <w:r>
              <w:instrText xml:space="preserve"> DOCPROPERTY  "GESTIONNAIRE PGEE"  \* MERGEFORMAT </w:instrText>
            </w:r>
            <w:r>
              <w:fldChar w:fldCharType="separate"/>
            </w:r>
            <w:r w:rsidR="00747FD3">
              <w:t>&lt;GESTIONNAIRE PGEE&gt;</w:t>
            </w:r>
            <w:r>
              <w:fldChar w:fldCharType="end"/>
            </w:r>
          </w:p>
        </w:tc>
        <w:tc>
          <w:tcPr>
            <w:tcW w:w="2874" w:type="dxa"/>
          </w:tcPr>
          <w:p w14:paraId="6C37E931" w14:textId="77777777" w:rsidR="00021F34" w:rsidRPr="001521CC" w:rsidRDefault="00021F34" w:rsidP="00021F34">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37F9E82D" w14:textId="77777777" w:rsidR="00021F34" w:rsidRPr="001521CC" w:rsidRDefault="00021F34" w:rsidP="00021F34">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094CC511" w14:textId="77777777" w:rsidR="00021F34" w:rsidRPr="001521CC" w:rsidRDefault="00021F34" w:rsidP="00021F34">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021F34" w:rsidRPr="001521CC" w14:paraId="381714E4"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51D0752F" w14:textId="77777777" w:rsidR="00021F34" w:rsidRDefault="00021F34" w:rsidP="00021F34">
            <w:pPr>
              <w:pStyle w:val="BlauerTextVorschlge"/>
              <w:rPr>
                <w:b w:val="0"/>
                <w:lang w:val="fr-CH"/>
              </w:rPr>
            </w:pPr>
            <w:r w:rsidRPr="007032A6">
              <w:rPr>
                <w:lang w:val="fr-CH"/>
              </w:rPr>
              <w:t>Consultant en</w:t>
            </w:r>
            <w:r w:rsidR="00D57068">
              <w:rPr>
                <w:lang w:val="fr-CH"/>
              </w:rPr>
              <w:t xml:space="preserve"> </w:t>
            </w:r>
            <w:r w:rsidRPr="007032A6">
              <w:rPr>
                <w:lang w:val="fr-CH"/>
              </w:rPr>
              <w:t xml:space="preserve">évacuation des eaux des agglomérations </w:t>
            </w:r>
          </w:p>
          <w:p w14:paraId="28F24625" w14:textId="566EA168" w:rsidR="00CD4BE3" w:rsidRPr="00CD4BE3" w:rsidRDefault="006551D4" w:rsidP="00021F34">
            <w:pPr>
              <w:pStyle w:val="BlauerTextVorschlge"/>
            </w:pPr>
            <w:r>
              <w:rPr>
                <w:lang w:val="fr-CH"/>
              </w:rPr>
              <w:fldChar w:fldCharType="begin"/>
            </w:r>
            <w:r>
              <w:rPr>
                <w:lang w:val="fr-CH"/>
              </w:rPr>
              <w:instrText xml:space="preserve"> DOCPROPERTY  CONSULTANT  \* MERGEFORMAT </w:instrText>
            </w:r>
            <w:r>
              <w:rPr>
                <w:lang w:val="fr-CH"/>
              </w:rPr>
              <w:fldChar w:fldCharType="separate"/>
            </w:r>
            <w:r w:rsidR="00747FD3">
              <w:rPr>
                <w:lang w:val="fr-CH"/>
              </w:rPr>
              <w:t>&lt;CONSULTANT&gt;</w:t>
            </w:r>
            <w:r>
              <w:rPr>
                <w:lang w:val="fr-CH"/>
              </w:rPr>
              <w:fldChar w:fldCharType="end"/>
            </w:r>
          </w:p>
        </w:tc>
        <w:tc>
          <w:tcPr>
            <w:tcW w:w="2874" w:type="dxa"/>
          </w:tcPr>
          <w:p w14:paraId="7179B322" w14:textId="77777777" w:rsidR="00021F34" w:rsidRPr="001521CC" w:rsidRDefault="00021F34" w:rsidP="00021F34">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64DA1A4F" w14:textId="77777777" w:rsidR="00021F34" w:rsidRPr="001521CC" w:rsidRDefault="00021F34" w:rsidP="00021F34">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1E302563" w14:textId="77777777" w:rsidR="00021F34" w:rsidRPr="001521CC" w:rsidRDefault="00021F34" w:rsidP="00021F34">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021F34" w:rsidRPr="001521CC" w14:paraId="796435D4"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3DBB3F6C" w14:textId="6E9C3672" w:rsidR="00021F34" w:rsidRPr="00021F34" w:rsidRDefault="00021F34" w:rsidP="00021F34">
            <w:pPr>
              <w:pStyle w:val="BlauerTextVorschlge"/>
              <w:rPr>
                <w:lang w:val="fr-CH"/>
              </w:rPr>
            </w:pPr>
            <w:r w:rsidRPr="007032A6">
              <w:rPr>
                <w:lang w:val="fr-CH"/>
              </w:rPr>
              <w:t>Évacuation des eaux routes cantonales</w:t>
            </w:r>
          </w:p>
        </w:tc>
        <w:tc>
          <w:tcPr>
            <w:tcW w:w="2874" w:type="dxa"/>
          </w:tcPr>
          <w:p w14:paraId="537CDAEA" w14:textId="3047B917" w:rsidR="00021F34" w:rsidRPr="001521CC" w:rsidRDefault="00021F34" w:rsidP="00021F34">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4A9477FA" w14:textId="77777777" w:rsidR="00021F34" w:rsidRPr="001521CC" w:rsidRDefault="00021F34" w:rsidP="00021F34">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77E72430" w14:textId="3CCB9CBE" w:rsidR="00021F34" w:rsidRPr="001521CC" w:rsidRDefault="00021F34" w:rsidP="00021F34">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3621C0" w:rsidRPr="001521CC" w14:paraId="22D4FE78"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0F095417" w14:textId="5D3A4723" w:rsidR="003621C0" w:rsidRPr="003621C0" w:rsidRDefault="003621C0" w:rsidP="003621C0">
            <w:pPr>
              <w:pStyle w:val="BlauerTextVorschlge"/>
              <w:rPr>
                <w:lang w:val="fr-CH"/>
              </w:rPr>
            </w:pPr>
            <w:r w:rsidRPr="007032A6">
              <w:rPr>
                <w:lang w:val="fr-CH"/>
              </w:rPr>
              <w:t>Évacuation des eaux routes nationales</w:t>
            </w:r>
          </w:p>
        </w:tc>
        <w:tc>
          <w:tcPr>
            <w:tcW w:w="2874" w:type="dxa"/>
          </w:tcPr>
          <w:p w14:paraId="73EBC241" w14:textId="6A490694" w:rsidR="003621C0" w:rsidRPr="001521CC" w:rsidRDefault="003621C0" w:rsidP="003621C0">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0E8E48A4" w14:textId="77777777" w:rsidR="003621C0" w:rsidRPr="001521CC" w:rsidRDefault="003621C0" w:rsidP="003621C0">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368837E4" w14:textId="03856C23" w:rsidR="003621C0" w:rsidRPr="001521CC" w:rsidRDefault="003621C0" w:rsidP="003621C0">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3621C0" w:rsidRPr="001521CC" w14:paraId="3D9E0DE0"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44478146" w14:textId="55237138" w:rsidR="003621C0" w:rsidRPr="003621C0" w:rsidRDefault="003621C0" w:rsidP="003621C0">
            <w:pPr>
              <w:pStyle w:val="BlauerTextVorschlge"/>
              <w:rPr>
                <w:lang w:val="fr-CH"/>
              </w:rPr>
            </w:pPr>
            <w:r w:rsidRPr="007032A6">
              <w:rPr>
                <w:lang w:val="fr-CH"/>
              </w:rPr>
              <w:t>Évacuation des eaux voies ferrées</w:t>
            </w:r>
          </w:p>
        </w:tc>
        <w:tc>
          <w:tcPr>
            <w:tcW w:w="2874" w:type="dxa"/>
          </w:tcPr>
          <w:p w14:paraId="063731A6" w14:textId="309222CE" w:rsidR="003621C0" w:rsidRPr="001521CC" w:rsidRDefault="003621C0" w:rsidP="003621C0">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714DF321" w14:textId="77777777" w:rsidR="003621C0" w:rsidRPr="001521CC" w:rsidRDefault="003621C0" w:rsidP="003621C0">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0E787145" w14:textId="56751EF7" w:rsidR="003621C0" w:rsidRPr="001521CC" w:rsidRDefault="003621C0" w:rsidP="003621C0">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396B1E" w:rsidRPr="001521CC" w14:paraId="695FED76"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68894512" w14:textId="77777777" w:rsidR="00396B1E" w:rsidRPr="001521CC" w:rsidRDefault="00396B1E" w:rsidP="00396B1E">
            <w:pPr>
              <w:pStyle w:val="BlauerTextVorschlge"/>
            </w:pPr>
            <w:r w:rsidRPr="001521CC">
              <w:t>…</w:t>
            </w:r>
          </w:p>
        </w:tc>
        <w:tc>
          <w:tcPr>
            <w:tcW w:w="2874" w:type="dxa"/>
          </w:tcPr>
          <w:p w14:paraId="752B9FFF"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25A5FF63"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6C433548"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bl>
    <w:p w14:paraId="5B13086B" w14:textId="0DBC5CA0" w:rsidR="001616EB" w:rsidRPr="00765557" w:rsidRDefault="001616EB" w:rsidP="00396B1E">
      <w:pPr>
        <w:rPr>
          <w:lang w:val="fr-CH"/>
        </w:rPr>
      </w:pPr>
      <w:r w:rsidRPr="007032A6">
        <w:rPr>
          <w:lang w:val="fr-CH"/>
        </w:rPr>
        <w:t>Afin que les processus et les échanges entre les organisations soient clairement définis et fonctionnent simplement et efficacement, des responsables doivent être désignés dans chaque organisation. La liste des interlocuteurs de chaque organisation avec leurs coordonnées figure à l’</w:t>
      </w:r>
      <w:r w:rsidR="004874BC">
        <w:rPr>
          <w:lang w:val="fr-CH"/>
        </w:rPr>
        <w:t xml:space="preserve">Annexe </w:t>
      </w:r>
      <w:r w:rsidR="00747FD3">
        <w:rPr>
          <w:lang w:val="fr-CH"/>
        </w:rPr>
        <w:fldChar w:fldCharType="begin"/>
      </w:r>
      <w:r w:rsidR="00747FD3" w:rsidRPr="00695E5E">
        <w:rPr>
          <w:lang w:val="fr-CH"/>
        </w:rPr>
        <w:instrText xml:space="preserve"> REF _Ref51144156 \r \h </w:instrText>
      </w:r>
      <w:r w:rsidR="00747FD3">
        <w:rPr>
          <w:lang w:val="fr-CH"/>
        </w:rPr>
      </w:r>
      <w:r w:rsidR="00747FD3">
        <w:rPr>
          <w:lang w:val="fr-CH"/>
        </w:rPr>
        <w:fldChar w:fldCharType="separate"/>
      </w:r>
      <w:r w:rsidR="00C05B2D">
        <w:rPr>
          <w:lang w:val="fr-CH"/>
        </w:rPr>
        <w:t>C</w:t>
      </w:r>
      <w:r w:rsidR="00747FD3">
        <w:rPr>
          <w:lang w:val="fr-CH"/>
        </w:rPr>
        <w:fldChar w:fldCharType="end"/>
      </w:r>
      <w:r w:rsidR="004D4A6F">
        <w:rPr>
          <w:lang w:val="fr-CH"/>
        </w:rPr>
        <w:t>.</w:t>
      </w:r>
    </w:p>
    <w:p w14:paraId="30C3C182" w14:textId="2E6E6E9B" w:rsidR="00396B1E" w:rsidRPr="005E0E71" w:rsidRDefault="00CD71DC" w:rsidP="005E0E71">
      <w:pPr>
        <w:pStyle w:val="berschrift2nummeriert"/>
        <w:numPr>
          <w:ilvl w:val="1"/>
          <w:numId w:val="13"/>
        </w:numPr>
        <w:rPr>
          <w:lang w:val="fr-CH"/>
        </w:rPr>
      </w:pPr>
      <w:bookmarkStart w:id="31" w:name="_Toc45883282"/>
      <w:bookmarkStart w:id="32" w:name="_Ref47526917"/>
      <w:r>
        <w:rPr>
          <w:lang w:val="fr-CH"/>
        </w:rPr>
        <w:t>Objectifs de la gestion des données de l’évacuation des eaux des agglomérations</w:t>
      </w:r>
      <w:bookmarkEnd w:id="31"/>
      <w:bookmarkEnd w:id="32"/>
    </w:p>
    <w:p w14:paraId="56C85ABB" w14:textId="77777777" w:rsidR="00AA69EE" w:rsidRPr="007032A6" w:rsidRDefault="00AA69EE" w:rsidP="00AA69EE">
      <w:pPr>
        <w:rPr>
          <w:lang w:val="fr-CH"/>
        </w:rPr>
      </w:pPr>
      <w:r w:rsidRPr="007032A6">
        <w:rPr>
          <w:lang w:val="fr-CH"/>
        </w:rPr>
        <w:t>Les objectifs du présent concept de gestion des données sont les suivants :</w:t>
      </w:r>
    </w:p>
    <w:p w14:paraId="5F4D8E66" w14:textId="77777777" w:rsidR="00AA69EE" w:rsidRPr="007032A6" w:rsidRDefault="00AA69EE" w:rsidP="00AA69EE">
      <w:pPr>
        <w:pStyle w:val="RoterTextAnweisungen"/>
        <w:rPr>
          <w:lang w:val="fr-CH"/>
        </w:rPr>
      </w:pPr>
      <w:r w:rsidRPr="007032A6">
        <w:rPr>
          <w:lang w:val="fr-CH"/>
        </w:rPr>
        <w:t xml:space="preserve">Les sous-objectifs suivants peuvent être étendus </w:t>
      </w:r>
      <w:bookmarkStart w:id="33" w:name="_Hlk24439444"/>
      <w:r w:rsidRPr="007032A6">
        <w:rPr>
          <w:lang w:val="fr-CH"/>
        </w:rPr>
        <w:t>en fonction des conditions spécifiques</w:t>
      </w:r>
      <w:bookmarkEnd w:id="33"/>
      <w:r w:rsidRPr="007032A6">
        <w:rPr>
          <w:lang w:val="fr-CH"/>
        </w:rPr>
        <w:t xml:space="preserve"> de la commune ou du syndicat.</w:t>
      </w:r>
    </w:p>
    <w:p w14:paraId="7CD0BF1E" w14:textId="695353D1" w:rsidR="00B03C6D" w:rsidRPr="007032A6" w:rsidRDefault="00B03C6D" w:rsidP="00B03C6D">
      <w:pPr>
        <w:pStyle w:val="RoterTextAnweisungen"/>
        <w:rPr>
          <w:lang w:val="fr-CH"/>
        </w:rPr>
      </w:pPr>
      <w:bookmarkStart w:id="34" w:name="_Hlk24439430"/>
      <w:r w:rsidRPr="007032A6">
        <w:rPr>
          <w:lang w:val="fr-CH"/>
        </w:rPr>
        <w:t xml:space="preserve">Dans un concept de gestion des données pour un syndicat, ce chapitre doit décrire dans les grandes lignes la relation entres les ensembles de données des communes et du syndicat, par exemple la conservation centralisée ou décentralisée des données (voir chapitre </w:t>
      </w:r>
      <w:r w:rsidRPr="007032A6">
        <w:rPr>
          <w:lang w:val="fr-CH"/>
        </w:rPr>
        <w:fldChar w:fldCharType="begin"/>
      </w:r>
      <w:r w:rsidRPr="007032A6">
        <w:rPr>
          <w:lang w:val="fr-CH"/>
        </w:rPr>
        <w:instrText xml:space="preserve"> REF _Ref20476901 \r \h </w:instrText>
      </w:r>
      <w:r w:rsidRPr="007032A6">
        <w:rPr>
          <w:lang w:val="fr-CH"/>
        </w:rPr>
      </w:r>
      <w:r w:rsidRPr="007032A6">
        <w:rPr>
          <w:lang w:val="fr-CH"/>
        </w:rPr>
        <w:fldChar w:fldCharType="separate"/>
      </w:r>
      <w:r w:rsidR="00C05B2D">
        <w:rPr>
          <w:lang w:val="fr-CH"/>
        </w:rPr>
        <w:t>1.8</w:t>
      </w:r>
      <w:r w:rsidRPr="007032A6">
        <w:rPr>
          <w:lang w:val="fr-CH"/>
        </w:rPr>
        <w:fldChar w:fldCharType="end"/>
      </w:r>
      <w:r w:rsidRPr="007032A6">
        <w:rPr>
          <w:lang w:val="fr-CH"/>
        </w:rPr>
        <w:t>), la fréquence des échanges de données ou les tâches pour lesquelles les données doivent être échangées.</w:t>
      </w:r>
    </w:p>
    <w:bookmarkEnd w:id="34"/>
    <w:p w14:paraId="2500DB9F" w14:textId="77777777" w:rsidR="0087101F" w:rsidRPr="007032A6" w:rsidRDefault="0087101F" w:rsidP="0087101F">
      <w:pPr>
        <w:pStyle w:val="Aufzhlung1"/>
        <w:rPr>
          <w:lang w:val="fr-CH"/>
        </w:rPr>
      </w:pPr>
      <w:r w:rsidRPr="007032A6">
        <w:rPr>
          <w:b/>
          <w:lang w:val="fr-CH"/>
        </w:rPr>
        <w:t>Organisation et processus</w:t>
      </w:r>
    </w:p>
    <w:p w14:paraId="2CF63629" w14:textId="13506DCB" w:rsidR="0087101F" w:rsidRPr="007032A6" w:rsidRDefault="0087101F" w:rsidP="0087101F">
      <w:pPr>
        <w:pStyle w:val="Aufzhlung1"/>
        <w:numPr>
          <w:ilvl w:val="0"/>
          <w:numId w:val="0"/>
        </w:numPr>
        <w:ind w:left="284"/>
        <w:rPr>
          <w:lang w:val="fr-CH"/>
        </w:rPr>
      </w:pPr>
      <w:r w:rsidRPr="007032A6">
        <w:rPr>
          <w:lang w:val="fr-CH"/>
        </w:rPr>
        <w:t xml:space="preserve">Les parties impliquées dans l’évacuation des eaux des agglomérations de la commune de </w:t>
      </w:r>
      <w:r w:rsidRPr="00684CBA">
        <w:fldChar w:fldCharType="begin"/>
      </w:r>
      <w:r w:rsidRPr="00684CBA">
        <w:rPr>
          <w:lang w:val="fr-CH"/>
        </w:rPr>
        <w:instrText xml:space="preserve"> DOCPROPERTY  COMMUNE  \* MERGEFORMAT </w:instrText>
      </w:r>
      <w:r w:rsidRPr="00684CBA">
        <w:fldChar w:fldCharType="separate"/>
      </w:r>
      <w:r w:rsidR="00747FD3">
        <w:rPr>
          <w:lang w:val="fr-CH"/>
        </w:rPr>
        <w:t>&lt;COMMUNE dans PROPRIETES&gt;</w:t>
      </w:r>
      <w:r w:rsidRPr="00684CBA">
        <w:fldChar w:fldCharType="end"/>
      </w:r>
      <w:r w:rsidRPr="00684CBA">
        <w:rPr>
          <w:rStyle w:val="BlauerTextVorschlgeZchn"/>
          <w:rFonts w:eastAsiaTheme="minorHAnsi"/>
          <w:color w:val="auto"/>
          <w:lang w:val="fr-CH"/>
        </w:rPr>
        <w:t xml:space="preserve"> </w:t>
      </w:r>
      <w:r w:rsidRPr="00684CBA">
        <w:rPr>
          <w:lang w:val="fr-CH"/>
        </w:rPr>
        <w:t xml:space="preserve">connaissent </w:t>
      </w:r>
      <w:r w:rsidRPr="007032A6">
        <w:rPr>
          <w:lang w:val="fr-CH"/>
        </w:rPr>
        <w:t xml:space="preserve">leur rôle avec les responsabilités, les tâches et les processus associés. </w:t>
      </w:r>
    </w:p>
    <w:p w14:paraId="7C887CBC" w14:textId="77777777" w:rsidR="0087101F" w:rsidRPr="007032A6" w:rsidRDefault="0087101F" w:rsidP="0087101F">
      <w:pPr>
        <w:pStyle w:val="BlauerTextAufzhlung"/>
        <w:rPr>
          <w:lang w:val="fr-CH"/>
        </w:rPr>
      </w:pPr>
      <w:r w:rsidRPr="007032A6">
        <w:rPr>
          <w:lang w:val="fr-CH"/>
        </w:rPr>
        <w:t>…</w:t>
      </w:r>
    </w:p>
    <w:p w14:paraId="789837D8" w14:textId="0F18E5BD" w:rsidR="00ED264D" w:rsidRPr="00ED264D" w:rsidRDefault="00ED264D" w:rsidP="00ED264D">
      <w:pPr>
        <w:pStyle w:val="Aufzhlung1"/>
        <w:numPr>
          <w:ilvl w:val="0"/>
          <w:numId w:val="0"/>
        </w:numPr>
        <w:rPr>
          <w:lang w:val="fr-CH"/>
        </w:rPr>
      </w:pPr>
      <w:r w:rsidRPr="00ED264D">
        <w:rPr>
          <w:rFonts w:eastAsia="Times New Roman" w:cs="Times New Roman"/>
          <w:i/>
          <w:color w:val="FF0000"/>
          <w:szCs w:val="20"/>
          <w:lang w:val="fr-CH"/>
        </w:rPr>
        <w:t>Les communes et les syndicats peuvent étende ce modèle de données. Dans ce cas, ils doivent ajouter les spécifications correspondantes (modèle de données, exigences de qualité, directives de saisie).</w:t>
      </w:r>
    </w:p>
    <w:p w14:paraId="71FD6C21" w14:textId="41D507E4" w:rsidR="00F102C0" w:rsidRPr="007032A6" w:rsidRDefault="00F102C0" w:rsidP="00F102C0">
      <w:pPr>
        <w:pStyle w:val="Aufzhlung1"/>
        <w:jc w:val="left"/>
        <w:rPr>
          <w:lang w:val="fr-CH"/>
        </w:rPr>
      </w:pPr>
      <w:bookmarkStart w:id="35" w:name="_Toc516467898"/>
      <w:r w:rsidRPr="007032A6">
        <w:rPr>
          <w:b/>
          <w:lang w:val="fr-CH"/>
        </w:rPr>
        <w:t>Étendue des données</w:t>
      </w:r>
      <w:r w:rsidRPr="007032A6">
        <w:rPr>
          <w:lang w:val="fr-CH"/>
        </w:rPr>
        <w:br/>
        <w:t xml:space="preserve">La commune </w:t>
      </w:r>
      <w:r w:rsidRPr="00684CBA">
        <w:rPr>
          <w:lang w:val="fr-CH"/>
        </w:rPr>
        <w:t xml:space="preserve">de </w:t>
      </w:r>
      <w:r w:rsidRPr="00684CBA">
        <w:fldChar w:fldCharType="begin"/>
      </w:r>
      <w:r w:rsidRPr="00684CBA">
        <w:rPr>
          <w:lang w:val="fr-CH"/>
        </w:rPr>
        <w:instrText xml:space="preserve"> DOCPROPERTY  COMMUNE  \* MERGEFORMAT </w:instrText>
      </w:r>
      <w:r w:rsidRPr="00684CBA">
        <w:fldChar w:fldCharType="separate"/>
      </w:r>
      <w:r w:rsidR="00747FD3">
        <w:rPr>
          <w:lang w:val="fr-CH"/>
        </w:rPr>
        <w:t>&lt;COMMUNE dans PROPRIETES&gt;</w:t>
      </w:r>
      <w:r w:rsidRPr="00684CBA">
        <w:fldChar w:fldCharType="end"/>
      </w:r>
      <w:r w:rsidRPr="00684CBA">
        <w:rPr>
          <w:rStyle w:val="BlauerTextVorschlgeZchn"/>
          <w:rFonts w:eastAsiaTheme="minorHAnsi"/>
          <w:color w:val="auto"/>
          <w:lang w:val="fr-CH"/>
        </w:rPr>
        <w:t xml:space="preserve"> </w:t>
      </w:r>
      <w:r w:rsidRPr="00684CBA">
        <w:rPr>
          <w:lang w:val="fr-CH"/>
        </w:rPr>
        <w:t xml:space="preserve">a défini </w:t>
      </w:r>
      <w:r w:rsidRPr="007032A6">
        <w:rPr>
          <w:lang w:val="fr-CH"/>
        </w:rPr>
        <w:t xml:space="preserve">ses besoins en matière de données pour l’évacuation des eaux des agglomérations et la gestion des infrastructures. </w:t>
      </w:r>
    </w:p>
    <w:p w14:paraId="222A2EA4" w14:textId="77777777" w:rsidR="00F102C0" w:rsidRPr="007032A6" w:rsidRDefault="00F102C0" w:rsidP="00F102C0">
      <w:pPr>
        <w:pStyle w:val="Aufzhlung1"/>
        <w:rPr>
          <w:lang w:val="fr-CH"/>
        </w:rPr>
      </w:pPr>
      <w:r w:rsidRPr="007032A6">
        <w:rPr>
          <w:b/>
          <w:lang w:val="fr-CH"/>
        </w:rPr>
        <w:t>Saisie et mise à jour des données</w:t>
      </w:r>
    </w:p>
    <w:p w14:paraId="474C1EC5" w14:textId="77777777" w:rsidR="00F102C0" w:rsidRPr="007032A6" w:rsidRDefault="00F102C0" w:rsidP="00F102C0">
      <w:pPr>
        <w:pStyle w:val="Aufzhlung1"/>
        <w:numPr>
          <w:ilvl w:val="0"/>
          <w:numId w:val="0"/>
        </w:numPr>
        <w:ind w:left="284"/>
        <w:rPr>
          <w:lang w:val="fr-CH"/>
        </w:rPr>
      </w:pPr>
      <w:r w:rsidRPr="007032A6">
        <w:rPr>
          <w:lang w:val="fr-CH"/>
        </w:rPr>
        <w:lastRenderedPageBreak/>
        <w:t xml:space="preserve">L’organisation et les processus de saisie et de mise à jour des données sont définis et appliqués. Les données gérées sont actuelles et mises à jour. </w:t>
      </w:r>
    </w:p>
    <w:p w14:paraId="4E455990" w14:textId="77777777" w:rsidR="00F102C0" w:rsidRPr="007032A6" w:rsidRDefault="00F102C0" w:rsidP="00F102C0">
      <w:pPr>
        <w:pStyle w:val="Aufzhlung1"/>
        <w:rPr>
          <w:lang w:val="fr-CH"/>
        </w:rPr>
      </w:pPr>
      <w:r w:rsidRPr="007032A6">
        <w:rPr>
          <w:b/>
          <w:lang w:val="fr-CH"/>
        </w:rPr>
        <w:t>Utilisation des données</w:t>
      </w:r>
    </w:p>
    <w:p w14:paraId="5589B5AA" w14:textId="77777777" w:rsidR="00F102C0" w:rsidRPr="007032A6" w:rsidRDefault="00F102C0" w:rsidP="00F102C0">
      <w:pPr>
        <w:pStyle w:val="Aufzhlung1"/>
        <w:numPr>
          <w:ilvl w:val="0"/>
          <w:numId w:val="0"/>
        </w:numPr>
        <w:ind w:left="284"/>
        <w:rPr>
          <w:lang w:val="fr-CH"/>
        </w:rPr>
      </w:pPr>
      <w:r w:rsidRPr="007032A6">
        <w:rPr>
          <w:lang w:val="fr-CH"/>
        </w:rPr>
        <w:t xml:space="preserve">Les différentes parties impliquées peuvent échanger et utiliser sans problème les données et informations nécessaires. Les interfaces requises à cet effet sont correctement utilisées. </w:t>
      </w:r>
    </w:p>
    <w:p w14:paraId="1F0B181F" w14:textId="77777777" w:rsidR="00F102C0" w:rsidRPr="007032A6" w:rsidRDefault="00F102C0" w:rsidP="00F102C0">
      <w:pPr>
        <w:pStyle w:val="Aufzhlung1"/>
        <w:rPr>
          <w:lang w:val="fr-CH"/>
        </w:rPr>
      </w:pPr>
      <w:r w:rsidRPr="007032A6">
        <w:rPr>
          <w:b/>
          <w:lang w:val="fr-CH"/>
        </w:rPr>
        <w:t>Qualité des données</w:t>
      </w:r>
    </w:p>
    <w:p w14:paraId="07A91D2E" w14:textId="77777777" w:rsidR="00F102C0" w:rsidRPr="007032A6" w:rsidRDefault="00F102C0" w:rsidP="00F102C0">
      <w:pPr>
        <w:pStyle w:val="Aufzhlung1"/>
        <w:numPr>
          <w:ilvl w:val="0"/>
          <w:numId w:val="0"/>
        </w:numPr>
        <w:ind w:left="284"/>
        <w:rPr>
          <w:lang w:val="fr-CH"/>
        </w:rPr>
      </w:pPr>
      <w:r w:rsidRPr="007032A6">
        <w:rPr>
          <w:lang w:val="fr-CH"/>
        </w:rPr>
        <w:t xml:space="preserve">Pour que les données gérées respectent le niveau de qualité requis, les responsabilités et le système de communication (processus) sont clairement définis </w:t>
      </w:r>
    </w:p>
    <w:p w14:paraId="7DD11EDC" w14:textId="77777777" w:rsidR="00F102C0" w:rsidRPr="007032A6" w:rsidRDefault="00F102C0" w:rsidP="00F102C0">
      <w:pPr>
        <w:pStyle w:val="Aufzhlung1"/>
        <w:numPr>
          <w:ilvl w:val="0"/>
          <w:numId w:val="0"/>
        </w:numPr>
        <w:ind w:left="284"/>
        <w:rPr>
          <w:lang w:val="fr-CH"/>
        </w:rPr>
      </w:pPr>
      <w:r w:rsidRPr="007032A6">
        <w:rPr>
          <w:lang w:val="fr-CH"/>
        </w:rPr>
        <w:t>Les directives de saisie garantissent l’homogénéité des données.</w:t>
      </w:r>
    </w:p>
    <w:p w14:paraId="5A99E41E" w14:textId="77777777" w:rsidR="00F102C0" w:rsidRPr="007032A6" w:rsidRDefault="00F102C0" w:rsidP="00F102C0">
      <w:pPr>
        <w:pStyle w:val="Aufzhlung1"/>
        <w:numPr>
          <w:ilvl w:val="0"/>
          <w:numId w:val="0"/>
        </w:numPr>
        <w:ind w:left="284"/>
        <w:rPr>
          <w:lang w:val="fr-CH"/>
        </w:rPr>
      </w:pPr>
      <w:r w:rsidRPr="007032A6">
        <w:rPr>
          <w:lang w:val="fr-CH"/>
        </w:rPr>
        <w:t xml:space="preserve">La qualité des données gérées est vérifiée régulièrement. Les exigences de qualité, les méthodes de contrôle de qualité, la responsabilité du contrôle et la fréquence du contrôle sont définies. </w:t>
      </w:r>
    </w:p>
    <w:p w14:paraId="5CD13906" w14:textId="77777777" w:rsidR="00F102C0" w:rsidRPr="007032A6" w:rsidRDefault="00F102C0" w:rsidP="00F102C0">
      <w:pPr>
        <w:pStyle w:val="Aufzhlung1"/>
        <w:rPr>
          <w:lang w:val="fr-CH"/>
        </w:rPr>
      </w:pPr>
      <w:r w:rsidRPr="007032A6">
        <w:rPr>
          <w:b/>
          <w:lang w:val="fr-CH"/>
        </w:rPr>
        <w:t>Administration des données</w:t>
      </w:r>
    </w:p>
    <w:p w14:paraId="61858B1F" w14:textId="77777777" w:rsidR="00F102C0" w:rsidRPr="007032A6" w:rsidRDefault="00F102C0" w:rsidP="00F102C0">
      <w:pPr>
        <w:pStyle w:val="Aufzhlung1"/>
        <w:numPr>
          <w:ilvl w:val="0"/>
          <w:numId w:val="0"/>
        </w:numPr>
        <w:ind w:left="284"/>
        <w:rPr>
          <w:lang w:val="fr-CH"/>
        </w:rPr>
      </w:pPr>
      <w:r w:rsidRPr="007032A6">
        <w:rPr>
          <w:lang w:val="fr-CH"/>
        </w:rPr>
        <w:t xml:space="preserve">La gestion des données est assurée avec des systèmes conformes à l’état actuel de la technique qui remplissent les exigences en matière de volume et de traitement (modèle de données) et fournissent les fonctions nécessaires (par exemple, pour la représentation, le suivi du réseau et les analyses). Ils peuvent commander des interfaces pour l’échange de données. Des mises à jour régulières des systèmes concernés garantissent que la gestion des données répond aux exigences de qualité, de sécurité et de protection des données. </w:t>
      </w:r>
    </w:p>
    <w:p w14:paraId="5B370C56" w14:textId="77777777" w:rsidR="00F102C0" w:rsidRPr="007032A6" w:rsidRDefault="00F102C0" w:rsidP="00F102C0">
      <w:pPr>
        <w:pStyle w:val="Aufzhlung1"/>
        <w:rPr>
          <w:lang w:val="fr-CH"/>
        </w:rPr>
      </w:pPr>
      <w:r w:rsidRPr="007032A6">
        <w:rPr>
          <w:b/>
          <w:lang w:val="fr-CH"/>
        </w:rPr>
        <w:t>Dispositions légales, normes et standards</w:t>
      </w:r>
    </w:p>
    <w:p w14:paraId="69E1248B" w14:textId="77777777" w:rsidR="00F102C0" w:rsidRPr="007032A6" w:rsidRDefault="00F102C0" w:rsidP="00F102C0">
      <w:pPr>
        <w:pStyle w:val="Aufzhlung1"/>
        <w:numPr>
          <w:ilvl w:val="0"/>
          <w:numId w:val="0"/>
        </w:numPr>
        <w:ind w:left="284"/>
        <w:rPr>
          <w:lang w:val="fr-CH"/>
        </w:rPr>
      </w:pPr>
      <w:r w:rsidRPr="007032A6">
        <w:rPr>
          <w:lang w:val="fr-CH"/>
        </w:rPr>
        <w:t>Les dispositions légales, les normes et les standards sont respectés.</w:t>
      </w:r>
    </w:p>
    <w:p w14:paraId="7D43D883" w14:textId="77777777" w:rsidR="00F102C0" w:rsidRPr="007032A6" w:rsidRDefault="00F102C0" w:rsidP="00F102C0">
      <w:pPr>
        <w:pStyle w:val="Aufzhlung1"/>
        <w:rPr>
          <w:lang w:val="fr-CH"/>
        </w:rPr>
      </w:pPr>
      <w:r w:rsidRPr="007032A6">
        <w:rPr>
          <w:b/>
          <w:lang w:val="fr-CH"/>
        </w:rPr>
        <w:t>Sous-projet de PGEE Gestion des données</w:t>
      </w:r>
    </w:p>
    <w:p w14:paraId="2ED608A3" w14:textId="77777777" w:rsidR="00F102C0" w:rsidRPr="007032A6" w:rsidRDefault="00F102C0" w:rsidP="00F102C0">
      <w:pPr>
        <w:pStyle w:val="Aufzhlung1"/>
        <w:numPr>
          <w:ilvl w:val="0"/>
          <w:numId w:val="0"/>
        </w:numPr>
        <w:ind w:left="284"/>
        <w:rPr>
          <w:lang w:val="fr-CH"/>
        </w:rPr>
      </w:pPr>
      <w:r w:rsidRPr="007032A6">
        <w:rPr>
          <w:lang w:val="fr-CH"/>
        </w:rPr>
        <w:t>Le sous-projet de PGEE</w:t>
      </w:r>
      <w:proofErr w:type="gramStart"/>
      <w:r w:rsidRPr="007032A6">
        <w:rPr>
          <w:lang w:val="fr-CH"/>
        </w:rPr>
        <w:t xml:space="preserve"> «Gestion</w:t>
      </w:r>
      <w:proofErr w:type="gramEnd"/>
      <w:r w:rsidRPr="007032A6">
        <w:rPr>
          <w:lang w:val="fr-CH"/>
        </w:rPr>
        <w:t xml:space="preserve"> des données» est respecté avec le présent concept de gestion des données.</w:t>
      </w:r>
    </w:p>
    <w:p w14:paraId="3802B4F9" w14:textId="77777777" w:rsidR="00F102C0" w:rsidRDefault="00F102C0" w:rsidP="00F102C0">
      <w:pPr>
        <w:pStyle w:val="berschrift2nummeriert"/>
        <w:numPr>
          <w:ilvl w:val="1"/>
          <w:numId w:val="13"/>
        </w:numPr>
        <w:rPr>
          <w:lang w:val="fr-CH"/>
        </w:rPr>
      </w:pPr>
      <w:bookmarkStart w:id="36" w:name="_Toc45883283"/>
      <w:bookmarkStart w:id="37" w:name="_Toc20069659"/>
      <w:r w:rsidRPr="00F102C0">
        <w:rPr>
          <w:lang w:val="fr-CH"/>
        </w:rPr>
        <w:t>Situation réelle de ‘ensemble des</w:t>
      </w:r>
      <w:r>
        <w:rPr>
          <w:lang w:val="fr-CH"/>
        </w:rPr>
        <w:t xml:space="preserve"> données</w:t>
      </w:r>
      <w:bookmarkEnd w:id="36"/>
    </w:p>
    <w:bookmarkEnd w:id="37"/>
    <w:p w14:paraId="0C376D69" w14:textId="77777777" w:rsidR="00E87F6E" w:rsidRPr="007032A6" w:rsidRDefault="00E87F6E" w:rsidP="00E87F6E">
      <w:pPr>
        <w:pStyle w:val="RoterTextAnweisungen"/>
        <w:rPr>
          <w:lang w:val="fr-CH"/>
        </w:rPr>
      </w:pPr>
      <w:r w:rsidRPr="007032A6">
        <w:rPr>
          <w:lang w:val="fr-CH"/>
        </w:rPr>
        <w:t>Lors de l’élaboration initiale du concept de gestion des données ainsi que pendant la vérification périodique, il est utile de décrire (ou mettre à jour) la situation réelle de l'ensemble de</w:t>
      </w:r>
      <w:r>
        <w:rPr>
          <w:lang w:val="fr-CH"/>
        </w:rPr>
        <w:t>s</w:t>
      </w:r>
      <w:r w:rsidRPr="007032A6">
        <w:rPr>
          <w:lang w:val="fr-CH"/>
        </w:rPr>
        <w:t xml:space="preserve"> données. Les aspects suivants doivent être couverts :</w:t>
      </w:r>
    </w:p>
    <w:p w14:paraId="456D0373" w14:textId="77777777" w:rsidR="00E87F6E" w:rsidRPr="007032A6" w:rsidRDefault="00E87F6E" w:rsidP="00E87F6E">
      <w:pPr>
        <w:pStyle w:val="RoterTextAufzhlung"/>
        <w:rPr>
          <w:lang w:val="fr-CH"/>
        </w:rPr>
      </w:pPr>
      <w:r w:rsidRPr="007032A6">
        <w:rPr>
          <w:lang w:val="fr-CH"/>
        </w:rPr>
        <w:t>Création de l'ensemble de</w:t>
      </w:r>
      <w:r>
        <w:rPr>
          <w:lang w:val="fr-CH"/>
        </w:rPr>
        <w:t>s</w:t>
      </w:r>
      <w:r w:rsidRPr="007032A6">
        <w:rPr>
          <w:lang w:val="fr-CH"/>
        </w:rPr>
        <w:t xml:space="preserve"> données avec les jalons essentiels (quand l’ensemble des données a-t-il été créé, par qui et sur quelle base, changement dans les responsabilités, changement de modèle de données ou de système de gestion).</w:t>
      </w:r>
    </w:p>
    <w:p w14:paraId="022A365C" w14:textId="77777777" w:rsidR="00E87F6E" w:rsidRPr="007032A6" w:rsidRDefault="00E87F6E" w:rsidP="00E87F6E">
      <w:pPr>
        <w:pStyle w:val="RoterTextAufzhlung"/>
        <w:rPr>
          <w:lang w:val="fr-CH"/>
        </w:rPr>
      </w:pPr>
      <w:r w:rsidRPr="007032A6">
        <w:rPr>
          <w:lang w:val="fr-CH"/>
        </w:rPr>
        <w:t>Étendue des informations (réseau : OAP vs. OAS, thèmes PGEE).</w:t>
      </w:r>
    </w:p>
    <w:p w14:paraId="28742A42" w14:textId="77777777" w:rsidR="00E87F6E" w:rsidRPr="007032A6" w:rsidRDefault="00E87F6E" w:rsidP="00E87F6E">
      <w:pPr>
        <w:pStyle w:val="RoterTextAufzhlung"/>
        <w:rPr>
          <w:lang w:val="fr-CH"/>
        </w:rPr>
      </w:pPr>
      <w:bookmarkStart w:id="38" w:name="_Hlk24439495"/>
      <w:r w:rsidRPr="007032A6">
        <w:rPr>
          <w:lang w:val="fr-CH"/>
        </w:rPr>
        <w:t>Lacunes connues (par exemple précision planimétrique non conforme aux exigences actuelles car établi à l’origine à partir du plan d’ensemble) et mesures d’amélioration déjà prévues (notamment, quelles informations, dans quel délai).</w:t>
      </w:r>
    </w:p>
    <w:bookmarkEnd w:id="38"/>
    <w:p w14:paraId="0B8600B8" w14:textId="77777777" w:rsidR="00E87F6E" w:rsidRPr="007032A6" w:rsidRDefault="00E87F6E" w:rsidP="00E87F6E">
      <w:pPr>
        <w:pStyle w:val="RoterTextAufzhlung"/>
        <w:rPr>
          <w:lang w:val="fr-CH"/>
        </w:rPr>
      </w:pPr>
      <w:r w:rsidRPr="007032A6">
        <w:rPr>
          <w:lang w:val="fr-CH"/>
        </w:rPr>
        <w:t>Le résultat des derniers contrôles des données doit être annexé au concept de gestion des données.</w:t>
      </w:r>
    </w:p>
    <w:p w14:paraId="2ED65C0D" w14:textId="77777777" w:rsidR="00E87F6E" w:rsidRPr="007032A6" w:rsidRDefault="00E87F6E" w:rsidP="00E87F6E">
      <w:pPr>
        <w:pStyle w:val="RoterTextAufzhlung"/>
        <w:rPr>
          <w:lang w:val="fr-CH"/>
        </w:rPr>
      </w:pPr>
      <w:bookmarkStart w:id="39" w:name="_Hlk24439509"/>
      <w:r w:rsidRPr="007032A6">
        <w:rPr>
          <w:lang w:val="fr-CH"/>
        </w:rPr>
        <w:t>Le concept de gestion des données d’un syndicat doit également présenter en détail l’état des informations sur les ouvrages intercommunaux. Pour cela, les données des communes du syndicat peuvent être évaluées globalement : qualité actuelle, état visé et dans quel délai.</w:t>
      </w:r>
      <w:bookmarkEnd w:id="39"/>
    </w:p>
    <w:p w14:paraId="658AC312" w14:textId="3FBE1D4F" w:rsidR="00396B1E" w:rsidRPr="00E87F6E" w:rsidRDefault="00E87F6E" w:rsidP="00E87F6E">
      <w:pPr>
        <w:pStyle w:val="berschrift2nummeriert"/>
        <w:numPr>
          <w:ilvl w:val="1"/>
          <w:numId w:val="13"/>
        </w:numPr>
        <w:rPr>
          <w:lang w:val="fr-CH"/>
        </w:rPr>
      </w:pPr>
      <w:bookmarkStart w:id="40" w:name="_Toc45883284"/>
      <w:bookmarkEnd w:id="35"/>
      <w:r w:rsidRPr="00E87F6E">
        <w:rPr>
          <w:lang w:val="fr-CH"/>
        </w:rPr>
        <w:t>Object de présent document</w:t>
      </w:r>
      <w:bookmarkEnd w:id="40"/>
    </w:p>
    <w:p w14:paraId="648B2104" w14:textId="77777777" w:rsidR="00D403D6" w:rsidRPr="007032A6" w:rsidRDefault="00D403D6" w:rsidP="00D403D6">
      <w:pPr>
        <w:pStyle w:val="RoterTextAnweisungen"/>
        <w:rPr>
          <w:lang w:val="fr-CH"/>
        </w:rPr>
      </w:pPr>
      <w:bookmarkStart w:id="41" w:name="_Hlk24439525"/>
      <w:r w:rsidRPr="007032A6">
        <w:rPr>
          <w:lang w:val="fr-CH"/>
        </w:rPr>
        <w:t>Dans le concept de gestion des données d’un syndicat, le document est destiné à toutes les organisations chargées de la gestion des données pour le syndicat ainsi qu’à toutes les communes dans le bassin versant du syndicat et à leurs coordinateurs et gestionnaires des données.</w:t>
      </w:r>
      <w:bookmarkEnd w:id="41"/>
    </w:p>
    <w:p w14:paraId="0929B999" w14:textId="0F13AC3F" w:rsidR="00E40E99" w:rsidRPr="007032A6" w:rsidRDefault="00E40E99" w:rsidP="00E40E99">
      <w:pPr>
        <w:rPr>
          <w:lang w:val="fr-CH"/>
        </w:rPr>
      </w:pPr>
      <w:r w:rsidRPr="007032A6">
        <w:rPr>
          <w:lang w:val="fr-CH"/>
        </w:rPr>
        <w:t xml:space="preserve">Le présent document est destiné à toutes les organisations qui collectent, mettent à jour et administrent des données pour la commune de </w:t>
      </w:r>
      <w:r w:rsidRPr="001F04F3">
        <w:fldChar w:fldCharType="begin"/>
      </w:r>
      <w:r w:rsidRPr="001F04F3">
        <w:rPr>
          <w:lang w:val="fr-CH"/>
        </w:rPr>
        <w:instrText xml:space="preserve"> DOCPROPERTY  COMMUNE  \* MERGEFORMAT </w:instrText>
      </w:r>
      <w:r w:rsidRPr="001F04F3">
        <w:fldChar w:fldCharType="separate"/>
      </w:r>
      <w:r w:rsidR="00747FD3">
        <w:rPr>
          <w:lang w:val="fr-CH"/>
        </w:rPr>
        <w:t>&lt;COMMUNE dans PROPRIETES&gt;</w:t>
      </w:r>
      <w:r w:rsidRPr="001F04F3">
        <w:fldChar w:fldCharType="end"/>
      </w:r>
      <w:r w:rsidRPr="001F04F3">
        <w:rPr>
          <w:lang w:val="fr-CH"/>
        </w:rPr>
        <w:t xml:space="preserve"> dans </w:t>
      </w:r>
      <w:r w:rsidRPr="007032A6">
        <w:rPr>
          <w:lang w:val="fr-CH"/>
        </w:rPr>
        <w:lastRenderedPageBreak/>
        <w:t>le domaine de l’évacuation des eaux des agglomérations. Le présent document règle pour toutes les parties impliquées :</w:t>
      </w:r>
    </w:p>
    <w:p w14:paraId="20C1C666" w14:textId="77777777" w:rsidR="00E40E99" w:rsidRPr="007032A6" w:rsidRDefault="00E40E99" w:rsidP="00E40E99">
      <w:pPr>
        <w:pStyle w:val="Aufzhlung1"/>
        <w:rPr>
          <w:lang w:val="fr-CH"/>
        </w:rPr>
      </w:pPr>
      <w:proofErr w:type="gramStart"/>
      <w:r w:rsidRPr="007032A6">
        <w:rPr>
          <w:lang w:val="fr-CH"/>
        </w:rPr>
        <w:t>les</w:t>
      </w:r>
      <w:proofErr w:type="gramEnd"/>
      <w:r w:rsidRPr="007032A6">
        <w:rPr>
          <w:lang w:val="fr-CH"/>
        </w:rPr>
        <w:t xml:space="preserve"> responsabilités et les tâches,</w:t>
      </w:r>
    </w:p>
    <w:p w14:paraId="44E50A26" w14:textId="77777777" w:rsidR="00E40E99" w:rsidRPr="007032A6" w:rsidRDefault="00E40E99" w:rsidP="00E40E99">
      <w:pPr>
        <w:pStyle w:val="Aufzhlung1"/>
        <w:rPr>
          <w:lang w:val="fr-CH"/>
        </w:rPr>
      </w:pPr>
      <w:proofErr w:type="gramStart"/>
      <w:r w:rsidRPr="007032A6">
        <w:rPr>
          <w:lang w:val="fr-CH"/>
        </w:rPr>
        <w:t>les</w:t>
      </w:r>
      <w:proofErr w:type="gramEnd"/>
      <w:r w:rsidRPr="007032A6">
        <w:rPr>
          <w:lang w:val="fr-CH"/>
        </w:rPr>
        <w:t xml:space="preserve"> processus et le système de communication,</w:t>
      </w:r>
    </w:p>
    <w:p w14:paraId="21C33E81" w14:textId="77777777" w:rsidR="00E40E99" w:rsidRPr="007032A6" w:rsidRDefault="00E40E99" w:rsidP="00E40E99">
      <w:pPr>
        <w:pStyle w:val="Aufzhlung1"/>
        <w:rPr>
          <w:lang w:val="fr-CH"/>
        </w:rPr>
      </w:pPr>
      <w:proofErr w:type="gramStart"/>
      <w:r w:rsidRPr="007032A6">
        <w:rPr>
          <w:lang w:val="fr-CH"/>
        </w:rPr>
        <w:t>les</w:t>
      </w:r>
      <w:proofErr w:type="gramEnd"/>
      <w:r w:rsidRPr="007032A6">
        <w:rPr>
          <w:lang w:val="fr-CH"/>
        </w:rPr>
        <w:t xml:space="preserve"> flux de données.</w:t>
      </w:r>
    </w:p>
    <w:p w14:paraId="2BBA8499" w14:textId="77777777" w:rsidR="00396B1E" w:rsidRPr="00047110" w:rsidRDefault="00396B1E" w:rsidP="00396B1E"/>
    <w:p w14:paraId="2D7DB175" w14:textId="05EC9507" w:rsidR="00396B1E" w:rsidRPr="00E40E99" w:rsidRDefault="00E40E99" w:rsidP="00E40E99">
      <w:pPr>
        <w:pStyle w:val="berschrift2nummeriert"/>
        <w:numPr>
          <w:ilvl w:val="1"/>
          <w:numId w:val="13"/>
        </w:numPr>
        <w:rPr>
          <w:lang w:val="fr-CH"/>
        </w:rPr>
      </w:pPr>
      <w:bookmarkStart w:id="42" w:name="_Toc45883285"/>
      <w:r w:rsidRPr="00E40E99">
        <w:rPr>
          <w:lang w:val="fr-CH"/>
        </w:rPr>
        <w:t>Contenu du présent document</w:t>
      </w:r>
      <w:bookmarkEnd w:id="42"/>
    </w:p>
    <w:p w14:paraId="57B73FDF" w14:textId="77777777" w:rsidR="00B453BB" w:rsidRPr="00B453BB" w:rsidRDefault="00B453BB" w:rsidP="00B453BB">
      <w:pPr>
        <w:rPr>
          <w:lang w:val="fr-CH"/>
        </w:rPr>
      </w:pPr>
      <w:r w:rsidRPr="00B453BB">
        <w:rPr>
          <w:lang w:val="fr-CH"/>
        </w:rPr>
        <w:t>La structure du présent concept est la suivante :</w:t>
      </w:r>
    </w:p>
    <w:p w14:paraId="07EA6D37" w14:textId="77777777" w:rsidR="00396B1E" w:rsidRPr="00B453BB" w:rsidRDefault="00396B1E" w:rsidP="00396B1E">
      <w:pPr>
        <w:rPr>
          <w:lang w:val="fr-CH"/>
        </w:rPr>
      </w:pPr>
    </w:p>
    <w:p w14:paraId="578FA8E5" w14:textId="77777777" w:rsidR="00437386" w:rsidRPr="007032A6" w:rsidRDefault="00437386" w:rsidP="00437386">
      <w:pPr>
        <w:pStyle w:val="RoterTextAnweisungen"/>
        <w:rPr>
          <w:lang w:val="fr-CH"/>
        </w:rPr>
      </w:pPr>
      <w:r w:rsidRPr="007032A6">
        <w:rPr>
          <w:lang w:val="fr-CH"/>
        </w:rPr>
        <w:t>Dans la version définitive du concept, adapter le tableau suivant en ajoutant les points manquants et en supprimant les points inutiles.</w:t>
      </w:r>
    </w:p>
    <w:p w14:paraId="2C52E1CB" w14:textId="77777777" w:rsidR="00396B1E" w:rsidRPr="00437386" w:rsidRDefault="00396B1E" w:rsidP="00396B1E">
      <w:pPr>
        <w:rPr>
          <w:lang w:val="fr-CH"/>
        </w:rPr>
      </w:pPr>
    </w:p>
    <w:tbl>
      <w:tblPr>
        <w:tblStyle w:val="VSA1"/>
        <w:tblW w:w="5000" w:type="pct"/>
        <w:tblLook w:val="04A0" w:firstRow="1" w:lastRow="0" w:firstColumn="1" w:lastColumn="0" w:noHBand="0" w:noVBand="1"/>
      </w:tblPr>
      <w:tblGrid>
        <w:gridCol w:w="497"/>
        <w:gridCol w:w="2758"/>
        <w:gridCol w:w="5011"/>
      </w:tblGrid>
      <w:tr w:rsidR="00396B1E" w:rsidRPr="00396B1E" w14:paraId="3489773D" w14:textId="77777777" w:rsidTr="002F45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dxa"/>
          </w:tcPr>
          <w:p w14:paraId="02AD0570" w14:textId="77777777" w:rsidR="00396B1E" w:rsidRPr="00396B1E" w:rsidRDefault="00396B1E" w:rsidP="00396B1E">
            <w:r w:rsidRPr="00396B1E">
              <w:t>#</w:t>
            </w:r>
          </w:p>
        </w:tc>
        <w:tc>
          <w:tcPr>
            <w:tcW w:w="2758" w:type="dxa"/>
          </w:tcPr>
          <w:p w14:paraId="42B64140" w14:textId="35011FE5" w:rsidR="00396B1E" w:rsidRPr="00396B1E" w:rsidRDefault="00437386" w:rsidP="00396B1E">
            <w:pPr>
              <w:cnfStyle w:val="100000000000" w:firstRow="1" w:lastRow="0" w:firstColumn="0" w:lastColumn="0" w:oddVBand="0" w:evenVBand="0" w:oddHBand="0" w:evenHBand="0" w:firstRowFirstColumn="0" w:firstRowLastColumn="0" w:lastRowFirstColumn="0" w:lastRowLastColumn="0"/>
            </w:pPr>
            <w:proofErr w:type="spellStart"/>
            <w:r>
              <w:t>Chapitre</w:t>
            </w:r>
            <w:proofErr w:type="spellEnd"/>
          </w:p>
        </w:tc>
        <w:tc>
          <w:tcPr>
            <w:tcW w:w="5011" w:type="dxa"/>
          </w:tcPr>
          <w:p w14:paraId="64F20A7E" w14:textId="406340AC" w:rsidR="00396B1E" w:rsidRPr="00396B1E" w:rsidRDefault="00437386" w:rsidP="00396B1E">
            <w:pPr>
              <w:cnfStyle w:val="100000000000" w:firstRow="1" w:lastRow="0" w:firstColumn="0" w:lastColumn="0" w:oddVBand="0" w:evenVBand="0" w:oddHBand="0" w:evenHBand="0" w:firstRowFirstColumn="0" w:firstRowLastColumn="0" w:lastRowFirstColumn="0" w:lastRowLastColumn="0"/>
            </w:pPr>
            <w:r>
              <w:t>Description</w:t>
            </w:r>
          </w:p>
        </w:tc>
      </w:tr>
      <w:tr w:rsidR="002B6DC2" w:rsidRPr="008F616A" w14:paraId="5E239F12" w14:textId="77777777" w:rsidTr="002F4514">
        <w:tc>
          <w:tcPr>
            <w:cnfStyle w:val="001000000000" w:firstRow="0" w:lastRow="0" w:firstColumn="1" w:lastColumn="0" w:oddVBand="0" w:evenVBand="0" w:oddHBand="0" w:evenHBand="0" w:firstRowFirstColumn="0" w:firstRowLastColumn="0" w:lastRowFirstColumn="0" w:lastRowLastColumn="0"/>
            <w:tcW w:w="497" w:type="dxa"/>
          </w:tcPr>
          <w:p w14:paraId="18B0357B" w14:textId="634E2B11" w:rsidR="002B6DC2" w:rsidRPr="00396B1E" w:rsidRDefault="002B6DC2" w:rsidP="002B6DC2">
            <w:pPr>
              <w:pStyle w:val="BlauerTextVorschlge"/>
            </w:pPr>
            <w:r>
              <w:t>3</w:t>
            </w:r>
          </w:p>
        </w:tc>
        <w:tc>
          <w:tcPr>
            <w:tcW w:w="2758" w:type="dxa"/>
          </w:tcPr>
          <w:p w14:paraId="3B006CC0" w14:textId="7C105200" w:rsidR="002B6DC2" w:rsidRPr="0041204B" w:rsidRDefault="002B6DC2" w:rsidP="002B6DC2">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7032A6">
              <w:rPr>
                <w:lang w:val="fr-CH"/>
              </w:rPr>
              <w:t>Prescriptions et bases de la gestion des données</w:t>
            </w:r>
          </w:p>
        </w:tc>
        <w:tc>
          <w:tcPr>
            <w:tcW w:w="5011" w:type="dxa"/>
          </w:tcPr>
          <w:p w14:paraId="2CE214BC" w14:textId="77777777" w:rsidR="002B6DC2" w:rsidRPr="007032A6" w:rsidRDefault="002B6DC2" w:rsidP="002B6DC2">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7032A6">
              <w:rPr>
                <w:lang w:val="fr-CH"/>
              </w:rPr>
              <w:t>Ce chapitre décrit les principes auxquels est soumise la gestion des données. Il fournit également la liste des bases légales, des normes et des recommandations afin que celles-ci soient connues de toutes les parties impliquées.</w:t>
            </w:r>
          </w:p>
          <w:p w14:paraId="1A58DD04" w14:textId="784228A4" w:rsidR="002B6DC2" w:rsidRPr="002B6DC2" w:rsidRDefault="002B6DC2" w:rsidP="002B6DC2">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7032A6">
              <w:rPr>
                <w:lang w:val="fr-CH"/>
              </w:rPr>
              <w:t>De plus, les principes à respecter par toutes les parties impliquées sont énoncés dans ce chapitre.</w:t>
            </w:r>
          </w:p>
        </w:tc>
      </w:tr>
      <w:tr w:rsidR="002B6DC2" w:rsidRPr="008F616A" w14:paraId="7A1B1B04" w14:textId="77777777" w:rsidTr="002F4514">
        <w:tc>
          <w:tcPr>
            <w:cnfStyle w:val="001000000000" w:firstRow="0" w:lastRow="0" w:firstColumn="1" w:lastColumn="0" w:oddVBand="0" w:evenVBand="0" w:oddHBand="0" w:evenHBand="0" w:firstRowFirstColumn="0" w:firstRowLastColumn="0" w:lastRowFirstColumn="0" w:lastRowLastColumn="0"/>
            <w:tcW w:w="497" w:type="dxa"/>
          </w:tcPr>
          <w:p w14:paraId="179A4D5C" w14:textId="11B615A9" w:rsidR="002B6DC2" w:rsidRPr="00396B1E" w:rsidRDefault="002B6DC2" w:rsidP="002B6DC2">
            <w:pPr>
              <w:pStyle w:val="BlauerTextVorschlge"/>
            </w:pPr>
            <w:r>
              <w:t>4</w:t>
            </w:r>
          </w:p>
        </w:tc>
        <w:tc>
          <w:tcPr>
            <w:tcW w:w="2758" w:type="dxa"/>
          </w:tcPr>
          <w:p w14:paraId="15967168" w14:textId="7FC64308" w:rsidR="002B6DC2" w:rsidRPr="00396B1E" w:rsidRDefault="002B6DC2" w:rsidP="002B6DC2">
            <w:pPr>
              <w:pStyle w:val="BlauerTextVorschlge"/>
              <w:cnfStyle w:val="000000000000" w:firstRow="0" w:lastRow="0" w:firstColumn="0" w:lastColumn="0" w:oddVBand="0" w:evenVBand="0" w:oddHBand="0" w:evenHBand="0" w:firstRowFirstColumn="0" w:firstRowLastColumn="0" w:lastRowFirstColumn="0" w:lastRowLastColumn="0"/>
            </w:pPr>
            <w:r w:rsidRPr="007032A6">
              <w:rPr>
                <w:lang w:val="fr-CH"/>
              </w:rPr>
              <w:t>Organisation et processus</w:t>
            </w:r>
          </w:p>
        </w:tc>
        <w:tc>
          <w:tcPr>
            <w:tcW w:w="5011" w:type="dxa"/>
          </w:tcPr>
          <w:p w14:paraId="478951FC" w14:textId="24C6B44E" w:rsidR="002B6DC2" w:rsidRPr="002B6DC2" w:rsidRDefault="002B6DC2" w:rsidP="002B6DC2">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7032A6">
              <w:rPr>
                <w:lang w:val="fr-CH"/>
              </w:rPr>
              <w:t>Pour une gestion des données de qualité, il est essentiel que toutes les parties impliquées connaissent leurs responsabilités et leurs tâches. Il est important aussi que le système de communication soit défini et appliqué. Les arrangements nécessaires à cet effet sont présentés dans ce chapitre.</w:t>
            </w:r>
          </w:p>
        </w:tc>
      </w:tr>
      <w:tr w:rsidR="002B6DC2" w:rsidRPr="008F616A" w14:paraId="36F34263" w14:textId="77777777" w:rsidTr="002F4514">
        <w:tc>
          <w:tcPr>
            <w:cnfStyle w:val="001000000000" w:firstRow="0" w:lastRow="0" w:firstColumn="1" w:lastColumn="0" w:oddVBand="0" w:evenVBand="0" w:oddHBand="0" w:evenHBand="0" w:firstRowFirstColumn="0" w:firstRowLastColumn="0" w:lastRowFirstColumn="0" w:lastRowLastColumn="0"/>
            <w:tcW w:w="497" w:type="dxa"/>
          </w:tcPr>
          <w:p w14:paraId="7CE86CEC" w14:textId="24923FC4" w:rsidR="002B6DC2" w:rsidRPr="00396B1E" w:rsidRDefault="002B6DC2" w:rsidP="002B6DC2">
            <w:pPr>
              <w:pStyle w:val="BlauerTextVorschlge"/>
            </w:pPr>
            <w:r>
              <w:t>5</w:t>
            </w:r>
          </w:p>
        </w:tc>
        <w:tc>
          <w:tcPr>
            <w:tcW w:w="2758" w:type="dxa"/>
          </w:tcPr>
          <w:p w14:paraId="7BA79F54" w14:textId="38E7919D" w:rsidR="002B6DC2" w:rsidRPr="0041204B" w:rsidRDefault="002B6DC2" w:rsidP="002B6DC2">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7032A6">
              <w:rPr>
                <w:lang w:val="fr-CH"/>
              </w:rPr>
              <w:t>Étendue des données et modèle de données</w:t>
            </w:r>
          </w:p>
        </w:tc>
        <w:tc>
          <w:tcPr>
            <w:tcW w:w="5011" w:type="dxa"/>
          </w:tcPr>
          <w:p w14:paraId="6898549F" w14:textId="6C5EDC48" w:rsidR="002B6DC2" w:rsidRPr="002B6DC2" w:rsidRDefault="002B6DC2" w:rsidP="002B6DC2">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7032A6">
              <w:rPr>
                <w:lang w:val="fr-CH"/>
              </w:rPr>
              <w:t xml:space="preserve">Ce chapitre indique les données administrées et mises à jour dans la commune de </w:t>
            </w:r>
            <w:r>
              <w:rPr>
                <w:lang w:val="fr-CH"/>
              </w:rPr>
              <w:fldChar w:fldCharType="begin"/>
            </w:r>
            <w:r>
              <w:rPr>
                <w:lang w:val="fr-CH"/>
              </w:rPr>
              <w:instrText xml:space="preserve"> DOCPROPERTY  COMMUNE  \* MERGEFORMAT </w:instrText>
            </w:r>
            <w:r>
              <w:rPr>
                <w:lang w:val="fr-CH"/>
              </w:rPr>
              <w:fldChar w:fldCharType="separate"/>
            </w:r>
            <w:r w:rsidR="00747FD3">
              <w:rPr>
                <w:lang w:val="fr-CH"/>
              </w:rPr>
              <w:t>&lt;COMMUNE dans PROPRIETES&gt;</w:t>
            </w:r>
            <w:r>
              <w:rPr>
                <w:lang w:val="fr-CH"/>
              </w:rPr>
              <w:fldChar w:fldCharType="end"/>
            </w:r>
            <w:r w:rsidRPr="007032A6">
              <w:rPr>
                <w:lang w:val="fr-CH"/>
              </w:rPr>
              <w:t xml:space="preserve">. Les extensions par rapport aux prescriptions cantonales sont présentées ici. </w:t>
            </w:r>
          </w:p>
        </w:tc>
      </w:tr>
      <w:tr w:rsidR="002B6DC2" w:rsidRPr="008F616A" w14:paraId="12D13615" w14:textId="77777777" w:rsidTr="002F4514">
        <w:tc>
          <w:tcPr>
            <w:cnfStyle w:val="001000000000" w:firstRow="0" w:lastRow="0" w:firstColumn="1" w:lastColumn="0" w:oddVBand="0" w:evenVBand="0" w:oddHBand="0" w:evenHBand="0" w:firstRowFirstColumn="0" w:firstRowLastColumn="0" w:lastRowFirstColumn="0" w:lastRowLastColumn="0"/>
            <w:tcW w:w="497" w:type="dxa"/>
          </w:tcPr>
          <w:p w14:paraId="2D4695A6" w14:textId="215CFD90" w:rsidR="002B6DC2" w:rsidRPr="00396B1E" w:rsidRDefault="002B6DC2" w:rsidP="002B6DC2">
            <w:pPr>
              <w:pStyle w:val="BlauerTextVorschlge"/>
            </w:pPr>
            <w:r>
              <w:t>6</w:t>
            </w:r>
          </w:p>
        </w:tc>
        <w:tc>
          <w:tcPr>
            <w:tcW w:w="2758" w:type="dxa"/>
          </w:tcPr>
          <w:p w14:paraId="07E7D84D" w14:textId="2F2A2B91" w:rsidR="002B6DC2" w:rsidRPr="0041204B" w:rsidRDefault="002B6DC2" w:rsidP="002B6DC2">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7032A6">
              <w:rPr>
                <w:lang w:val="fr-CH"/>
              </w:rPr>
              <w:t>Saisie et mise à jour des données</w:t>
            </w:r>
          </w:p>
        </w:tc>
        <w:tc>
          <w:tcPr>
            <w:tcW w:w="5011" w:type="dxa"/>
          </w:tcPr>
          <w:p w14:paraId="6461B107" w14:textId="4C1FE7EF" w:rsidR="002B6DC2" w:rsidRPr="002B6DC2" w:rsidRDefault="002B6DC2" w:rsidP="002B6DC2">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7032A6">
              <w:rPr>
                <w:lang w:val="fr-CH"/>
              </w:rPr>
              <w:t xml:space="preserve">Pour une bonne qualité des données, il est indispensable que celles-ci </w:t>
            </w:r>
            <w:proofErr w:type="gramStart"/>
            <w:r w:rsidRPr="007032A6">
              <w:rPr>
                <w:lang w:val="fr-CH"/>
              </w:rPr>
              <w:t>soit</w:t>
            </w:r>
            <w:proofErr w:type="gramEnd"/>
            <w:r w:rsidRPr="007032A6">
              <w:rPr>
                <w:lang w:val="fr-CH"/>
              </w:rPr>
              <w:t xml:space="preserve"> actuelles et mises à jour. Les services compétents nécessaires à cet effet et les processus de communication doivent être clairement identifiés et définis.</w:t>
            </w:r>
          </w:p>
        </w:tc>
      </w:tr>
      <w:tr w:rsidR="002B6DC2" w:rsidRPr="008F616A" w14:paraId="64ACD8DC" w14:textId="77777777" w:rsidTr="002F4514">
        <w:tc>
          <w:tcPr>
            <w:cnfStyle w:val="001000000000" w:firstRow="0" w:lastRow="0" w:firstColumn="1" w:lastColumn="0" w:oddVBand="0" w:evenVBand="0" w:oddHBand="0" w:evenHBand="0" w:firstRowFirstColumn="0" w:firstRowLastColumn="0" w:lastRowFirstColumn="0" w:lastRowLastColumn="0"/>
            <w:tcW w:w="497" w:type="dxa"/>
          </w:tcPr>
          <w:p w14:paraId="7F14839D" w14:textId="7E5983B0" w:rsidR="002B6DC2" w:rsidRPr="00396B1E" w:rsidRDefault="002B6DC2" w:rsidP="002B6DC2">
            <w:pPr>
              <w:pStyle w:val="BlauerTextVorschlge"/>
            </w:pPr>
            <w:r>
              <w:t>7</w:t>
            </w:r>
          </w:p>
        </w:tc>
        <w:tc>
          <w:tcPr>
            <w:tcW w:w="2758" w:type="dxa"/>
          </w:tcPr>
          <w:p w14:paraId="510A22E2" w14:textId="56D0E8A4" w:rsidR="002B6DC2" w:rsidRPr="0041204B" w:rsidRDefault="002B6DC2" w:rsidP="002B6DC2">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7032A6">
              <w:rPr>
                <w:lang w:val="fr-CH"/>
              </w:rPr>
              <w:t>Utilisation des données et interfaces</w:t>
            </w:r>
          </w:p>
        </w:tc>
        <w:tc>
          <w:tcPr>
            <w:tcW w:w="5011" w:type="dxa"/>
          </w:tcPr>
          <w:p w14:paraId="0CE913E4" w14:textId="63E6270D" w:rsidR="002B6DC2" w:rsidRPr="002B6DC2" w:rsidRDefault="002B6DC2" w:rsidP="002B6DC2">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7032A6">
              <w:rPr>
                <w:lang w:val="fr-CH"/>
              </w:rPr>
              <w:t>Les données gérées doivent pouvoir être utilisées facilement et sans problème. Ce chapitre indique les utilisations prévues et les interfaces utilisées pour un échange de données sans problème.</w:t>
            </w:r>
          </w:p>
        </w:tc>
      </w:tr>
    </w:tbl>
    <w:p w14:paraId="2B7A1CCC" w14:textId="0B1C1D74" w:rsidR="00FC041B" w:rsidRPr="002B6DC2" w:rsidRDefault="00FC041B">
      <w:pPr>
        <w:spacing w:after="200" w:line="276" w:lineRule="auto"/>
        <w:jc w:val="left"/>
        <w:rPr>
          <w:lang w:val="fr-CH"/>
        </w:rPr>
      </w:pPr>
    </w:p>
    <w:p w14:paraId="06AF952E" w14:textId="71845F92" w:rsidR="00FC041B" w:rsidRPr="002B6DC2" w:rsidRDefault="002B6DC2" w:rsidP="00483481">
      <w:pPr>
        <w:pStyle w:val="berschrift1"/>
        <w:pageBreakBefore/>
        <w:numPr>
          <w:ilvl w:val="0"/>
          <w:numId w:val="13"/>
        </w:numPr>
        <w:spacing w:before="0" w:after="130" w:line="240" w:lineRule="auto"/>
        <w:ind w:left="862" w:hanging="862"/>
        <w:rPr>
          <w:caps/>
          <w:spacing w:val="5"/>
          <w:sz w:val="40"/>
          <w:szCs w:val="40"/>
          <w:lang w:val="fr-CH"/>
        </w:rPr>
      </w:pPr>
      <w:bookmarkStart w:id="43" w:name="_Toc45883286"/>
      <w:bookmarkStart w:id="44" w:name="_Ref47526935"/>
      <w:r w:rsidRPr="002B6DC2">
        <w:rPr>
          <w:caps/>
          <w:spacing w:val="5"/>
          <w:sz w:val="40"/>
          <w:szCs w:val="40"/>
          <w:lang w:val="fr-CH"/>
        </w:rPr>
        <w:lastRenderedPageBreak/>
        <w:t>Prescriptions et bases de l</w:t>
      </w:r>
      <w:r>
        <w:rPr>
          <w:caps/>
          <w:spacing w:val="5"/>
          <w:sz w:val="40"/>
          <w:szCs w:val="40"/>
          <w:lang w:val="fr-CH"/>
        </w:rPr>
        <w:t>a gestion des données</w:t>
      </w:r>
      <w:bookmarkEnd w:id="43"/>
      <w:bookmarkEnd w:id="44"/>
    </w:p>
    <w:p w14:paraId="18FABBBD" w14:textId="7B475215" w:rsidR="00FC041B" w:rsidRPr="002B6DC2" w:rsidRDefault="002B6DC2" w:rsidP="002B6DC2">
      <w:pPr>
        <w:pStyle w:val="berschrift2nummeriert"/>
        <w:numPr>
          <w:ilvl w:val="1"/>
          <w:numId w:val="13"/>
        </w:numPr>
        <w:rPr>
          <w:lang w:val="fr-CH"/>
        </w:rPr>
      </w:pPr>
      <w:bookmarkStart w:id="45" w:name="_Toc45883287"/>
      <w:r>
        <w:rPr>
          <w:lang w:val="fr-CH"/>
        </w:rPr>
        <w:t>Prin</w:t>
      </w:r>
      <w:r w:rsidR="00A76F4E">
        <w:rPr>
          <w:lang w:val="fr-CH"/>
        </w:rPr>
        <w:t>cipe</w:t>
      </w:r>
      <w:bookmarkEnd w:id="45"/>
    </w:p>
    <w:p w14:paraId="338071D9" w14:textId="77777777" w:rsidR="0013166F" w:rsidRPr="007032A6" w:rsidRDefault="0013166F" w:rsidP="0013166F">
      <w:pPr>
        <w:pStyle w:val="RoterTextAnweisungen"/>
        <w:rPr>
          <w:lang w:val="fr-CH"/>
        </w:rPr>
      </w:pPr>
      <w:r w:rsidRPr="007032A6">
        <w:rPr>
          <w:lang w:val="fr-CH"/>
        </w:rPr>
        <w:t>Adapter l’énumération suivante aux conditions spécifiques de la commune ou du syndicat en ajoutant les points manquants et en supprimant les points inutiles.</w:t>
      </w:r>
    </w:p>
    <w:p w14:paraId="39E2ED18" w14:textId="3BDB9924" w:rsidR="00B0565F" w:rsidRPr="001F04F3" w:rsidRDefault="00B0565F" w:rsidP="00B0565F">
      <w:pPr>
        <w:rPr>
          <w:lang w:val="fr-CH"/>
        </w:rPr>
      </w:pPr>
      <w:r w:rsidRPr="007032A6">
        <w:rPr>
          <w:lang w:val="fr-CH"/>
        </w:rPr>
        <w:t>La gestion des données de la commune d</w:t>
      </w:r>
      <w:r w:rsidRPr="001F04F3">
        <w:rPr>
          <w:lang w:val="fr-CH"/>
        </w:rPr>
        <w:t xml:space="preserve">e </w:t>
      </w:r>
      <w:r w:rsidRPr="001F04F3">
        <w:fldChar w:fldCharType="begin"/>
      </w:r>
      <w:r w:rsidRPr="001F04F3">
        <w:rPr>
          <w:lang w:val="fr-CH"/>
        </w:rPr>
        <w:instrText xml:space="preserve"> DOCPROPERTY  COMMUNE  \* MERGEFORMAT </w:instrText>
      </w:r>
      <w:r w:rsidRPr="001F04F3">
        <w:fldChar w:fldCharType="separate"/>
      </w:r>
      <w:r w:rsidR="00747FD3">
        <w:rPr>
          <w:lang w:val="fr-CH"/>
        </w:rPr>
        <w:t>&lt;COMMUNE dans PROPRIETES&gt;</w:t>
      </w:r>
      <w:r w:rsidRPr="001F04F3">
        <w:fldChar w:fldCharType="end"/>
      </w:r>
      <w:r w:rsidRPr="001F04F3">
        <w:rPr>
          <w:rStyle w:val="BlauerTextVorschlgeZchn"/>
          <w:rFonts w:eastAsiaTheme="minorHAnsi"/>
          <w:color w:val="auto"/>
          <w:lang w:val="fr-CH"/>
        </w:rPr>
        <w:t xml:space="preserve"> </w:t>
      </w:r>
      <w:r w:rsidRPr="001F04F3">
        <w:rPr>
          <w:lang w:val="fr-CH"/>
        </w:rPr>
        <w:t xml:space="preserve">repose sur les bases suivantes : </w:t>
      </w:r>
    </w:p>
    <w:p w14:paraId="51AE90BA" w14:textId="6D0E4869" w:rsidR="00B0565F" w:rsidRPr="007032A6" w:rsidRDefault="00B0565F" w:rsidP="00B0565F">
      <w:pPr>
        <w:pStyle w:val="Aufzhlung1"/>
        <w:rPr>
          <w:lang w:val="fr-CH"/>
        </w:rPr>
      </w:pPr>
      <w:proofErr w:type="gramStart"/>
      <w:r w:rsidRPr="001F04F3">
        <w:rPr>
          <w:lang w:val="fr-CH"/>
        </w:rPr>
        <w:t>prescriptions</w:t>
      </w:r>
      <w:proofErr w:type="gramEnd"/>
      <w:r w:rsidRPr="001F04F3">
        <w:rPr>
          <w:lang w:val="fr-CH"/>
        </w:rPr>
        <w:t xml:space="preserve"> légales du canton de </w:t>
      </w:r>
      <w:r w:rsidR="00A57A75" w:rsidRPr="001F04F3">
        <w:fldChar w:fldCharType="begin"/>
      </w:r>
      <w:r w:rsidR="00A57A75" w:rsidRPr="001F04F3">
        <w:rPr>
          <w:lang w:val="fr-CH"/>
        </w:rPr>
        <w:instrText xml:space="preserve"> DOCPROPERTY  CANTON  \* MERGEFORMAT </w:instrText>
      </w:r>
      <w:r w:rsidR="00A57A75" w:rsidRPr="001F04F3">
        <w:fldChar w:fldCharType="separate"/>
      </w:r>
      <w:r w:rsidR="00747FD3">
        <w:rPr>
          <w:lang w:val="fr-CH"/>
        </w:rPr>
        <w:t>&lt;CANTON dans PROPRIETES&gt;</w:t>
      </w:r>
      <w:r w:rsidR="00A57A75" w:rsidRPr="001F04F3">
        <w:fldChar w:fldCharType="end"/>
      </w:r>
      <w:r w:rsidRPr="007032A6">
        <w:rPr>
          <w:lang w:val="fr-CH"/>
        </w:rPr>
        <w:t>,</w:t>
      </w:r>
    </w:p>
    <w:p w14:paraId="30F315B3" w14:textId="2147AD0C" w:rsidR="00B0565F" w:rsidRPr="007032A6" w:rsidRDefault="00B0565F" w:rsidP="00B0565F">
      <w:pPr>
        <w:pStyle w:val="Aufzhlung1"/>
        <w:rPr>
          <w:lang w:val="fr-CH"/>
        </w:rPr>
      </w:pPr>
      <w:bookmarkStart w:id="46" w:name="_Hlk23254219"/>
      <w:proofErr w:type="gramStart"/>
      <w:r w:rsidRPr="007032A6">
        <w:rPr>
          <w:lang w:val="fr-CH"/>
        </w:rPr>
        <w:t>guide</w:t>
      </w:r>
      <w:proofErr w:type="gramEnd"/>
      <w:r w:rsidRPr="007032A6">
        <w:rPr>
          <w:lang w:val="fr-CH"/>
        </w:rPr>
        <w:t xml:space="preserve"> des données </w:t>
      </w:r>
      <w:r w:rsidR="00E83FBD" w:rsidRPr="00896045">
        <w:rPr>
          <w:lang w:val="fr-CH"/>
        </w:rPr>
        <w:t xml:space="preserve">de l’assainissement </w:t>
      </w:r>
      <w:proofErr w:type="spellStart"/>
      <w:r w:rsidR="00E83FBD" w:rsidRPr="00896045">
        <w:rPr>
          <w:lang w:val="fr-CH"/>
        </w:rPr>
        <w:t>urbain</w:t>
      </w:r>
      <w:r w:rsidRPr="007032A6">
        <w:rPr>
          <w:lang w:val="fr-CH"/>
        </w:rPr>
        <w:t>du</w:t>
      </w:r>
      <w:proofErr w:type="spellEnd"/>
      <w:r w:rsidRPr="007032A6">
        <w:rPr>
          <w:lang w:val="fr-CH"/>
        </w:rPr>
        <w:t xml:space="preserve"> VSA,</w:t>
      </w:r>
    </w:p>
    <w:bookmarkEnd w:id="46"/>
    <w:p w14:paraId="78943D9B" w14:textId="77777777" w:rsidR="00B0565F" w:rsidRPr="007032A6" w:rsidRDefault="00B0565F" w:rsidP="00B0565F">
      <w:pPr>
        <w:pStyle w:val="Aufzhlung1"/>
        <w:rPr>
          <w:lang w:val="fr-CH"/>
        </w:rPr>
      </w:pPr>
      <w:proofErr w:type="gramStart"/>
      <w:r w:rsidRPr="007032A6">
        <w:rPr>
          <w:lang w:val="fr-CH"/>
        </w:rPr>
        <w:t>autres</w:t>
      </w:r>
      <w:proofErr w:type="gramEnd"/>
      <w:r w:rsidRPr="007032A6">
        <w:rPr>
          <w:lang w:val="fr-CH"/>
        </w:rPr>
        <w:t xml:space="preserve"> normes et recommandations des associations professionnelles,</w:t>
      </w:r>
    </w:p>
    <w:p w14:paraId="6A0C4B62" w14:textId="19D1531A" w:rsidR="00B0565F" w:rsidRPr="00B0565F" w:rsidRDefault="00B0565F" w:rsidP="00B0565F">
      <w:pPr>
        <w:pStyle w:val="BlauerTextAufzhlung"/>
        <w:rPr>
          <w:rStyle w:val="BlauerTextVorschlgeZchn"/>
          <w:rFonts w:eastAsiaTheme="minorHAnsi" w:cstheme="minorBidi"/>
          <w:szCs w:val="22"/>
          <w:lang w:val="fr-CH"/>
        </w:rPr>
      </w:pPr>
      <w:proofErr w:type="gramStart"/>
      <w:r w:rsidRPr="007032A6">
        <w:rPr>
          <w:lang w:val="fr-CH"/>
        </w:rPr>
        <w:t>concept</w:t>
      </w:r>
      <w:proofErr w:type="gramEnd"/>
      <w:r w:rsidRPr="007032A6">
        <w:rPr>
          <w:lang w:val="fr-CH"/>
        </w:rPr>
        <w:t xml:space="preserve"> de gestion des données du syndicat </w:t>
      </w:r>
      <w:r w:rsidRPr="00B0565F">
        <w:rPr>
          <w:lang w:val="fr-CH"/>
        </w:rPr>
        <w:t xml:space="preserve">d’épuration </w:t>
      </w:r>
      <w:r w:rsidR="00641BF6">
        <w:fldChar w:fldCharType="begin"/>
      </w:r>
      <w:r w:rsidR="00641BF6" w:rsidRPr="00641BF6">
        <w:rPr>
          <w:lang w:val="fr-CH"/>
        </w:rPr>
        <w:instrText xml:space="preserve"> DOCPROPERTY  SYNDICAT  \* MERGEFORMAT </w:instrText>
      </w:r>
      <w:r w:rsidR="00641BF6">
        <w:fldChar w:fldCharType="separate"/>
      </w:r>
      <w:r w:rsidR="00747FD3">
        <w:rPr>
          <w:lang w:val="fr-CH"/>
        </w:rPr>
        <w:t>&lt;SYNDICAT dans PROPRIETES&gt;</w:t>
      </w:r>
      <w:r w:rsidR="00641BF6">
        <w:fldChar w:fldCharType="end"/>
      </w:r>
      <w:r w:rsidRPr="00B0565F">
        <w:rPr>
          <w:rStyle w:val="BlauerTextVorschlgeZchn"/>
          <w:rFonts w:eastAsiaTheme="minorHAnsi"/>
          <w:lang w:val="fr-CH"/>
        </w:rPr>
        <w:t>, version du: &lt;DATE&gt;.</w:t>
      </w:r>
    </w:p>
    <w:p w14:paraId="74B4D3FA" w14:textId="77777777" w:rsidR="00B0565F" w:rsidRPr="007032A6" w:rsidRDefault="00B0565F" w:rsidP="00B0565F">
      <w:pPr>
        <w:pStyle w:val="BlauerTextAufzhlung"/>
        <w:rPr>
          <w:lang w:val="fr-CH"/>
        </w:rPr>
      </w:pPr>
      <w:bookmarkStart w:id="47" w:name="_Hlk24439638"/>
      <w:r w:rsidRPr="00B0565F">
        <w:rPr>
          <w:lang w:val="fr-CH"/>
        </w:rPr>
        <w:t>Le document est harmonisé avec les concepts de gestion des</w:t>
      </w:r>
      <w:r w:rsidRPr="007032A6">
        <w:rPr>
          <w:lang w:val="fr-CH"/>
        </w:rPr>
        <w:t xml:space="preserve"> données des communes dans le bassin versant du syndicat. </w:t>
      </w:r>
    </w:p>
    <w:bookmarkEnd w:id="47"/>
    <w:p w14:paraId="49AD8943" w14:textId="77777777" w:rsidR="00FC041B" w:rsidRPr="00B0565F" w:rsidRDefault="00FC041B" w:rsidP="00FC041B">
      <w:pPr>
        <w:ind w:left="284"/>
        <w:rPr>
          <w:lang w:val="fr-CH"/>
        </w:rPr>
      </w:pPr>
    </w:p>
    <w:p w14:paraId="52BB2C94" w14:textId="77777777" w:rsidR="00323989" w:rsidRPr="007032A6" w:rsidRDefault="00323989" w:rsidP="00323989">
      <w:pPr>
        <w:rPr>
          <w:lang w:val="fr-CH"/>
        </w:rPr>
      </w:pPr>
      <w:r w:rsidRPr="007032A6">
        <w:rPr>
          <w:lang w:val="fr-CH"/>
        </w:rPr>
        <w:t xml:space="preserve">Pour la gestion des données, les prescriptions actuellement en vigueur s’appliquent (p. ex. modèle de données VSA-SDEE-Mini). Les principales bases légales, normes et recommandations sont énumérées ci-après. </w:t>
      </w:r>
    </w:p>
    <w:p w14:paraId="71AA13C9" w14:textId="77777777" w:rsidR="00323989" w:rsidRPr="007032A6" w:rsidRDefault="00323989" w:rsidP="00323989">
      <w:pPr>
        <w:rPr>
          <w:lang w:val="fr-CH"/>
        </w:rPr>
      </w:pPr>
    </w:p>
    <w:p w14:paraId="54765FD7" w14:textId="77777777" w:rsidR="00BE704A" w:rsidRPr="007032A6" w:rsidRDefault="00BE704A" w:rsidP="00BE704A">
      <w:pPr>
        <w:pStyle w:val="RoterTextAnweisungen"/>
        <w:rPr>
          <w:lang w:val="fr-CH"/>
        </w:rPr>
      </w:pPr>
      <w:r w:rsidRPr="007032A6">
        <w:rPr>
          <w:lang w:val="fr-CH"/>
        </w:rPr>
        <w:t>Adapter le tableau suivant aux conditions spécifiques de la commune ou du syndicat en ajoutant les points manquants et en supprimant les points inutiles.</w:t>
      </w:r>
    </w:p>
    <w:p w14:paraId="0AC06948" w14:textId="27C2110D" w:rsidR="00FC041B" w:rsidRPr="00BE704A" w:rsidRDefault="00FC041B" w:rsidP="00FC041B">
      <w:pPr>
        <w:rPr>
          <w:lang w:val="fr-CH"/>
        </w:rPr>
      </w:pPr>
    </w:p>
    <w:p w14:paraId="09ED4114" w14:textId="25C7F198" w:rsidR="00777BC9" w:rsidRPr="00BE704A" w:rsidRDefault="00BE704A" w:rsidP="00BE704A">
      <w:pPr>
        <w:pStyle w:val="berschrift2nummeriert"/>
        <w:numPr>
          <w:ilvl w:val="1"/>
          <w:numId w:val="13"/>
        </w:numPr>
        <w:rPr>
          <w:lang w:val="fr-CH"/>
        </w:rPr>
      </w:pPr>
      <w:bookmarkStart w:id="48" w:name="_Toc45883288"/>
      <w:r>
        <w:rPr>
          <w:lang w:val="fr-CH"/>
        </w:rPr>
        <w:t>Bases légales à l’échelon de la Confédération</w:t>
      </w:r>
      <w:bookmarkEnd w:id="48"/>
    </w:p>
    <w:tbl>
      <w:tblPr>
        <w:tblW w:w="5000" w:type="pct"/>
        <w:tblBorders>
          <w:bottom w:val="single" w:sz="4" w:space="0" w:color="auto"/>
          <w:insideH w:val="single" w:sz="4" w:space="0" w:color="auto"/>
        </w:tblBorders>
        <w:tblCellMar>
          <w:left w:w="0" w:type="dxa"/>
          <w:bottom w:w="57" w:type="dxa"/>
          <w:right w:w="0" w:type="dxa"/>
        </w:tblCellMar>
        <w:tblLook w:val="04A0" w:firstRow="1" w:lastRow="0" w:firstColumn="1" w:lastColumn="0" w:noHBand="0" w:noVBand="1"/>
      </w:tblPr>
      <w:tblGrid>
        <w:gridCol w:w="6717"/>
        <w:gridCol w:w="1549"/>
      </w:tblGrid>
      <w:tr w:rsidR="00757FF6" w14:paraId="6EE4E834" w14:textId="77777777" w:rsidTr="00757FF6">
        <w:trPr>
          <w:tblHeader/>
        </w:trPr>
        <w:tc>
          <w:tcPr>
            <w:tcW w:w="6717" w:type="dxa"/>
          </w:tcPr>
          <w:p w14:paraId="6DE65489" w14:textId="69E2B7D0" w:rsidR="00757FF6" w:rsidRDefault="00757FF6" w:rsidP="00757FF6">
            <w:pPr>
              <w:pStyle w:val="Standardfett"/>
            </w:pPr>
            <w:r w:rsidRPr="007032A6">
              <w:rPr>
                <w:lang w:val="fr-CH"/>
              </w:rPr>
              <w:t>Titre</w:t>
            </w:r>
          </w:p>
        </w:tc>
        <w:tc>
          <w:tcPr>
            <w:tcW w:w="1549" w:type="dxa"/>
          </w:tcPr>
          <w:p w14:paraId="3845F56B" w14:textId="14055247" w:rsidR="00757FF6" w:rsidRDefault="00757FF6" w:rsidP="00757FF6">
            <w:pPr>
              <w:pStyle w:val="Standardfett"/>
            </w:pPr>
            <w:r w:rsidRPr="007032A6">
              <w:rPr>
                <w:lang w:val="fr-CH"/>
              </w:rPr>
              <w:t xml:space="preserve">Nº </w:t>
            </w:r>
            <w:proofErr w:type="spellStart"/>
            <w:r w:rsidRPr="007032A6">
              <w:rPr>
                <w:lang w:val="fr-CH"/>
              </w:rPr>
              <w:t>syst</w:t>
            </w:r>
            <w:proofErr w:type="spellEnd"/>
            <w:r w:rsidRPr="007032A6">
              <w:rPr>
                <w:lang w:val="fr-CH"/>
              </w:rPr>
              <w:t>.</w:t>
            </w:r>
          </w:p>
        </w:tc>
      </w:tr>
      <w:tr w:rsidR="00757FF6" w:rsidRPr="0006430B" w14:paraId="4F766A10" w14:textId="77777777" w:rsidTr="00757FF6">
        <w:tc>
          <w:tcPr>
            <w:tcW w:w="6717" w:type="dxa"/>
            <w:vAlign w:val="center"/>
          </w:tcPr>
          <w:p w14:paraId="3DC89F04" w14:textId="77777777" w:rsidR="00757FF6" w:rsidRPr="007032A6" w:rsidRDefault="00757FF6" w:rsidP="00757FF6">
            <w:pPr>
              <w:rPr>
                <w:lang w:val="fr-CH"/>
              </w:rPr>
            </w:pPr>
            <w:r w:rsidRPr="007032A6">
              <w:rPr>
                <w:lang w:val="fr-CH"/>
              </w:rPr>
              <w:t xml:space="preserve">Loi fédérale sur la </w:t>
            </w:r>
            <w:proofErr w:type="spellStart"/>
            <w:r w:rsidRPr="007032A6">
              <w:rPr>
                <w:lang w:val="fr-CH"/>
              </w:rPr>
              <w:t>géoinformation</w:t>
            </w:r>
            <w:proofErr w:type="spellEnd"/>
          </w:p>
          <w:p w14:paraId="5EAD0707" w14:textId="54891F5D" w:rsidR="00757FF6" w:rsidRPr="00757FF6" w:rsidRDefault="00757FF6" w:rsidP="00757FF6">
            <w:pPr>
              <w:rPr>
                <w:lang w:val="fr-CH"/>
              </w:rPr>
            </w:pPr>
            <w:r w:rsidRPr="007032A6">
              <w:rPr>
                <w:lang w:val="fr-CH"/>
              </w:rPr>
              <w:t xml:space="preserve">(Loi sur la </w:t>
            </w:r>
            <w:proofErr w:type="spellStart"/>
            <w:r w:rsidRPr="007032A6">
              <w:rPr>
                <w:lang w:val="fr-CH"/>
              </w:rPr>
              <w:t>géoinformation</w:t>
            </w:r>
            <w:proofErr w:type="spellEnd"/>
            <w:r w:rsidRPr="007032A6">
              <w:rPr>
                <w:lang w:val="fr-CH"/>
              </w:rPr>
              <w:t xml:space="preserve">, </w:t>
            </w:r>
            <w:proofErr w:type="spellStart"/>
            <w:r w:rsidRPr="007032A6">
              <w:rPr>
                <w:lang w:val="fr-CH"/>
              </w:rPr>
              <w:t>LGéo</w:t>
            </w:r>
            <w:proofErr w:type="spellEnd"/>
            <w:r w:rsidRPr="007032A6">
              <w:rPr>
                <w:lang w:val="fr-CH"/>
              </w:rPr>
              <w:t>)</w:t>
            </w:r>
          </w:p>
        </w:tc>
        <w:tc>
          <w:tcPr>
            <w:tcW w:w="1549" w:type="dxa"/>
            <w:vAlign w:val="center"/>
          </w:tcPr>
          <w:p w14:paraId="2EF3865D" w14:textId="2B6FFA38" w:rsidR="00757FF6" w:rsidRPr="00903800" w:rsidRDefault="00757FF6" w:rsidP="00757FF6">
            <w:r w:rsidRPr="007032A6">
              <w:rPr>
                <w:lang w:val="fr-CH"/>
              </w:rPr>
              <w:t>510.62</w:t>
            </w:r>
          </w:p>
        </w:tc>
      </w:tr>
      <w:tr w:rsidR="00757FF6" w14:paraId="34DDDD07" w14:textId="77777777" w:rsidTr="00757FF6">
        <w:tc>
          <w:tcPr>
            <w:tcW w:w="6717" w:type="dxa"/>
            <w:vAlign w:val="center"/>
          </w:tcPr>
          <w:p w14:paraId="63D06004" w14:textId="77777777" w:rsidR="00757FF6" w:rsidRPr="007032A6" w:rsidRDefault="00757FF6" w:rsidP="00757FF6">
            <w:pPr>
              <w:rPr>
                <w:lang w:val="fr-CH"/>
              </w:rPr>
            </w:pPr>
            <w:r w:rsidRPr="007032A6">
              <w:rPr>
                <w:lang w:val="fr-CH"/>
              </w:rPr>
              <w:t xml:space="preserve">Ordonnance sur la </w:t>
            </w:r>
            <w:proofErr w:type="spellStart"/>
            <w:r w:rsidRPr="007032A6">
              <w:rPr>
                <w:lang w:val="fr-CH"/>
              </w:rPr>
              <w:t>géoinformation</w:t>
            </w:r>
            <w:proofErr w:type="spellEnd"/>
          </w:p>
          <w:p w14:paraId="0CCFBE35" w14:textId="4C005312" w:rsidR="00757FF6" w:rsidRPr="00757FF6" w:rsidRDefault="00757FF6" w:rsidP="00757FF6">
            <w:pPr>
              <w:rPr>
                <w:lang w:val="fr-CH"/>
              </w:rPr>
            </w:pPr>
            <w:r w:rsidRPr="007032A6">
              <w:rPr>
                <w:lang w:val="fr-CH"/>
              </w:rPr>
              <w:t>(</w:t>
            </w:r>
            <w:proofErr w:type="spellStart"/>
            <w:r w:rsidRPr="007032A6">
              <w:rPr>
                <w:lang w:val="fr-CH"/>
              </w:rPr>
              <w:t>OGéo</w:t>
            </w:r>
            <w:proofErr w:type="spellEnd"/>
            <w:r w:rsidRPr="007032A6">
              <w:rPr>
                <w:lang w:val="fr-CH"/>
              </w:rPr>
              <w:t>)</w:t>
            </w:r>
          </w:p>
        </w:tc>
        <w:tc>
          <w:tcPr>
            <w:tcW w:w="1549" w:type="dxa"/>
            <w:vAlign w:val="center"/>
          </w:tcPr>
          <w:p w14:paraId="18C0BB4B" w14:textId="14288C63" w:rsidR="00757FF6" w:rsidRPr="00903800" w:rsidRDefault="00757FF6" w:rsidP="00757FF6">
            <w:r w:rsidRPr="007032A6">
              <w:rPr>
                <w:lang w:val="fr-CH"/>
              </w:rPr>
              <w:t>510 620</w:t>
            </w:r>
          </w:p>
        </w:tc>
      </w:tr>
      <w:tr w:rsidR="00757FF6" w14:paraId="5314D273" w14:textId="77777777" w:rsidTr="00757FF6">
        <w:tc>
          <w:tcPr>
            <w:tcW w:w="6717" w:type="dxa"/>
            <w:vAlign w:val="center"/>
          </w:tcPr>
          <w:p w14:paraId="3AC66117" w14:textId="459D2412" w:rsidR="00757FF6" w:rsidRPr="00757FF6" w:rsidRDefault="00757FF6" w:rsidP="00757FF6">
            <w:pPr>
              <w:rPr>
                <w:lang w:val="fr-CH"/>
              </w:rPr>
            </w:pPr>
            <w:r w:rsidRPr="007032A6">
              <w:rPr>
                <w:lang w:val="fr-CH"/>
              </w:rPr>
              <w:t xml:space="preserve">Convention entre la Confédération et les cantons sur l’indemnisation et les modalités de l’échange entre autorités de </w:t>
            </w:r>
            <w:proofErr w:type="spellStart"/>
            <w:r w:rsidRPr="007032A6">
              <w:rPr>
                <w:lang w:val="fr-CH"/>
              </w:rPr>
              <w:t>géodonnées</w:t>
            </w:r>
            <w:proofErr w:type="spellEnd"/>
            <w:r w:rsidRPr="007032A6">
              <w:rPr>
                <w:lang w:val="fr-CH"/>
              </w:rPr>
              <w:t xml:space="preserve"> de base relevant du droit fédéral</w:t>
            </w:r>
          </w:p>
        </w:tc>
        <w:tc>
          <w:tcPr>
            <w:tcW w:w="1549" w:type="dxa"/>
            <w:vAlign w:val="center"/>
          </w:tcPr>
          <w:p w14:paraId="67877809" w14:textId="46E5F641" w:rsidR="00757FF6" w:rsidRDefault="00757FF6" w:rsidP="00757FF6">
            <w:r w:rsidRPr="007032A6">
              <w:rPr>
                <w:lang w:val="fr-CH"/>
              </w:rPr>
              <w:t>510.620.3</w:t>
            </w:r>
          </w:p>
        </w:tc>
      </w:tr>
      <w:tr w:rsidR="00757FF6" w14:paraId="500ADAEA" w14:textId="77777777" w:rsidTr="00757FF6">
        <w:tc>
          <w:tcPr>
            <w:tcW w:w="6717" w:type="dxa"/>
            <w:vAlign w:val="center"/>
          </w:tcPr>
          <w:p w14:paraId="3E751289" w14:textId="489B6CCB" w:rsidR="00757FF6" w:rsidRPr="00757FF6" w:rsidRDefault="00757FF6" w:rsidP="00757FF6">
            <w:pPr>
              <w:rPr>
                <w:lang w:val="fr-CH"/>
              </w:rPr>
            </w:pPr>
            <w:r w:rsidRPr="007032A6">
              <w:rPr>
                <w:lang w:val="fr-CH"/>
              </w:rPr>
              <w:t>Loi fédérale sur la protection des eaux (</w:t>
            </w:r>
            <w:proofErr w:type="spellStart"/>
            <w:r w:rsidRPr="007032A6">
              <w:rPr>
                <w:lang w:val="fr-CH"/>
              </w:rPr>
              <w:t>LEaux</w:t>
            </w:r>
            <w:proofErr w:type="spellEnd"/>
            <w:r w:rsidRPr="007032A6">
              <w:rPr>
                <w:lang w:val="fr-CH"/>
              </w:rPr>
              <w:t>)</w:t>
            </w:r>
          </w:p>
        </w:tc>
        <w:tc>
          <w:tcPr>
            <w:tcW w:w="1549" w:type="dxa"/>
            <w:vAlign w:val="center"/>
          </w:tcPr>
          <w:p w14:paraId="2C54E611" w14:textId="3CC01370" w:rsidR="00757FF6" w:rsidRPr="00903800" w:rsidRDefault="00757FF6" w:rsidP="00757FF6">
            <w:r w:rsidRPr="007032A6">
              <w:rPr>
                <w:lang w:val="fr-CH"/>
              </w:rPr>
              <w:t>814.20</w:t>
            </w:r>
          </w:p>
        </w:tc>
      </w:tr>
      <w:tr w:rsidR="00757FF6" w14:paraId="73762BC0" w14:textId="77777777" w:rsidTr="00757FF6">
        <w:tc>
          <w:tcPr>
            <w:tcW w:w="6717" w:type="dxa"/>
            <w:vAlign w:val="center"/>
          </w:tcPr>
          <w:p w14:paraId="4B7D1A73" w14:textId="08709599" w:rsidR="00757FF6" w:rsidRPr="00757FF6" w:rsidRDefault="00757FF6" w:rsidP="00757FF6">
            <w:pPr>
              <w:rPr>
                <w:lang w:val="fr-CH"/>
              </w:rPr>
            </w:pPr>
            <w:r w:rsidRPr="007032A6">
              <w:rPr>
                <w:lang w:val="fr-CH"/>
              </w:rPr>
              <w:t>Ordonnance sur la protection des eaux (</w:t>
            </w:r>
            <w:proofErr w:type="spellStart"/>
            <w:r w:rsidRPr="007032A6">
              <w:rPr>
                <w:lang w:val="fr-CH"/>
              </w:rPr>
              <w:t>OEaux</w:t>
            </w:r>
            <w:proofErr w:type="spellEnd"/>
            <w:r w:rsidRPr="007032A6">
              <w:rPr>
                <w:lang w:val="fr-CH"/>
              </w:rPr>
              <w:t>)</w:t>
            </w:r>
          </w:p>
        </w:tc>
        <w:tc>
          <w:tcPr>
            <w:tcW w:w="1549" w:type="dxa"/>
            <w:vAlign w:val="center"/>
          </w:tcPr>
          <w:p w14:paraId="196C86A5" w14:textId="2B82FD28" w:rsidR="00757FF6" w:rsidRDefault="00757FF6" w:rsidP="00757FF6">
            <w:r w:rsidRPr="007032A6">
              <w:rPr>
                <w:lang w:val="fr-CH"/>
              </w:rPr>
              <w:t>814 201</w:t>
            </w:r>
          </w:p>
        </w:tc>
      </w:tr>
    </w:tbl>
    <w:p w14:paraId="17794D5A" w14:textId="77777777" w:rsidR="00777BC9" w:rsidRDefault="00777BC9" w:rsidP="00777BC9"/>
    <w:p w14:paraId="5B14E15C" w14:textId="77777777" w:rsidR="00777BC9" w:rsidRDefault="00777BC9" w:rsidP="00FC041B"/>
    <w:p w14:paraId="3C07F663" w14:textId="2514DF23" w:rsidR="001570A1" w:rsidRPr="007032A6" w:rsidRDefault="001570A1" w:rsidP="001570A1">
      <w:pPr>
        <w:pStyle w:val="berschrift2nummeriert"/>
        <w:numPr>
          <w:ilvl w:val="1"/>
          <w:numId w:val="13"/>
        </w:numPr>
        <w:rPr>
          <w:lang w:val="fr-CH"/>
        </w:rPr>
      </w:pPr>
      <w:bookmarkStart w:id="49" w:name="_Toc516467902"/>
      <w:bookmarkStart w:id="50" w:name="_Toc24717210"/>
      <w:bookmarkStart w:id="51" w:name="_Toc44935856"/>
      <w:bookmarkStart w:id="52" w:name="_Toc45883289"/>
      <w:r w:rsidRPr="007032A6">
        <w:rPr>
          <w:lang w:val="fr-CH"/>
        </w:rPr>
        <w:t xml:space="preserve">Bases </w:t>
      </w:r>
      <w:r w:rsidRPr="001F04F3">
        <w:rPr>
          <w:color w:val="auto"/>
          <w:lang w:val="fr-CH"/>
        </w:rPr>
        <w:t xml:space="preserve">légales </w:t>
      </w:r>
      <w:bookmarkEnd w:id="49"/>
      <w:bookmarkEnd w:id="50"/>
      <w:r w:rsidRPr="001F04F3">
        <w:rPr>
          <w:color w:val="auto"/>
        </w:rPr>
        <w:fldChar w:fldCharType="begin"/>
      </w:r>
      <w:r w:rsidRPr="001F04F3">
        <w:rPr>
          <w:color w:val="auto"/>
          <w:lang w:val="fr-CH"/>
        </w:rPr>
        <w:instrText xml:space="preserve"> DOCPROPERTY  CANTON  \* MERGEFORMAT </w:instrText>
      </w:r>
      <w:r w:rsidRPr="001F04F3">
        <w:rPr>
          <w:color w:val="auto"/>
        </w:rPr>
        <w:fldChar w:fldCharType="separate"/>
      </w:r>
      <w:r w:rsidR="00747FD3">
        <w:rPr>
          <w:color w:val="auto"/>
          <w:lang w:val="fr-CH"/>
        </w:rPr>
        <w:t>&lt;CANTON dans PROPRIETES&gt;</w:t>
      </w:r>
      <w:bookmarkEnd w:id="51"/>
      <w:bookmarkEnd w:id="52"/>
      <w:r w:rsidRPr="001F04F3">
        <w:rPr>
          <w:color w:val="auto"/>
        </w:rPr>
        <w:fldChar w:fldCharType="end"/>
      </w:r>
    </w:p>
    <w:tbl>
      <w:tblPr>
        <w:tblW w:w="5000" w:type="pct"/>
        <w:tblBorders>
          <w:bottom w:val="single" w:sz="4" w:space="0" w:color="auto"/>
          <w:insideH w:val="single" w:sz="4" w:space="0" w:color="auto"/>
        </w:tblBorders>
        <w:tblCellMar>
          <w:left w:w="0" w:type="dxa"/>
          <w:bottom w:w="57" w:type="dxa"/>
          <w:right w:w="0" w:type="dxa"/>
        </w:tblCellMar>
        <w:tblLook w:val="04A0" w:firstRow="1" w:lastRow="0" w:firstColumn="1" w:lastColumn="0" w:noHBand="0" w:noVBand="1"/>
      </w:tblPr>
      <w:tblGrid>
        <w:gridCol w:w="6789"/>
        <w:gridCol w:w="1477"/>
      </w:tblGrid>
      <w:tr w:rsidR="00C955C4" w14:paraId="06103656" w14:textId="77777777" w:rsidTr="00C955C4">
        <w:trPr>
          <w:tblHeader/>
        </w:trPr>
        <w:tc>
          <w:tcPr>
            <w:tcW w:w="6789" w:type="dxa"/>
          </w:tcPr>
          <w:p w14:paraId="44B07413" w14:textId="63DCA5D9" w:rsidR="00C955C4" w:rsidRDefault="00C955C4" w:rsidP="00C955C4">
            <w:pPr>
              <w:pStyle w:val="Standardfett"/>
            </w:pPr>
            <w:r w:rsidRPr="007032A6">
              <w:rPr>
                <w:lang w:val="fr-CH"/>
              </w:rPr>
              <w:t>Titre</w:t>
            </w:r>
          </w:p>
        </w:tc>
        <w:tc>
          <w:tcPr>
            <w:tcW w:w="1477" w:type="dxa"/>
          </w:tcPr>
          <w:p w14:paraId="4061E162" w14:textId="207061FA" w:rsidR="00C955C4" w:rsidRDefault="00C955C4" w:rsidP="00C955C4">
            <w:pPr>
              <w:pStyle w:val="Standardfett"/>
            </w:pPr>
            <w:r w:rsidRPr="007032A6">
              <w:rPr>
                <w:lang w:val="fr-CH"/>
              </w:rPr>
              <w:t xml:space="preserve">Nº </w:t>
            </w:r>
            <w:proofErr w:type="spellStart"/>
            <w:r w:rsidRPr="007032A6">
              <w:rPr>
                <w:lang w:val="fr-CH"/>
              </w:rPr>
              <w:t>syst</w:t>
            </w:r>
            <w:proofErr w:type="spellEnd"/>
            <w:r w:rsidRPr="007032A6">
              <w:rPr>
                <w:lang w:val="fr-CH"/>
              </w:rPr>
              <w:t>.</w:t>
            </w:r>
          </w:p>
        </w:tc>
      </w:tr>
      <w:tr w:rsidR="00C955C4" w:rsidRPr="0006430B" w14:paraId="41928836" w14:textId="77777777" w:rsidTr="00C955C4">
        <w:tc>
          <w:tcPr>
            <w:tcW w:w="6789" w:type="dxa"/>
            <w:vAlign w:val="center"/>
          </w:tcPr>
          <w:p w14:paraId="37012A87" w14:textId="0731096D" w:rsidR="00C955C4" w:rsidRPr="00C955C4" w:rsidRDefault="00C955C4" w:rsidP="00C955C4">
            <w:pPr>
              <w:pStyle w:val="BlauerTextVorschlge"/>
              <w:rPr>
                <w:lang w:val="fr-CH"/>
              </w:rPr>
            </w:pPr>
            <w:r w:rsidRPr="007032A6">
              <w:rPr>
                <w:lang w:val="fr-CH"/>
              </w:rPr>
              <w:t xml:space="preserve">Loi cantonale sur la </w:t>
            </w:r>
            <w:proofErr w:type="spellStart"/>
            <w:r w:rsidRPr="007032A6">
              <w:rPr>
                <w:lang w:val="fr-CH"/>
              </w:rPr>
              <w:t>géoinformation</w:t>
            </w:r>
            <w:proofErr w:type="spellEnd"/>
            <w:r w:rsidRPr="007032A6">
              <w:rPr>
                <w:lang w:val="fr-CH"/>
              </w:rPr>
              <w:t xml:space="preserve"> </w:t>
            </w:r>
            <w:r>
              <w:fldChar w:fldCharType="begin"/>
            </w:r>
            <w:r w:rsidRPr="00C955C4">
              <w:rPr>
                <w:lang w:val="fr-CH"/>
              </w:rPr>
              <w:instrText xml:space="preserve"> DOCPROPERTY  CANTON  \* MERGEFORMAT </w:instrText>
            </w:r>
            <w:r>
              <w:fldChar w:fldCharType="separate"/>
            </w:r>
            <w:r w:rsidR="00747FD3">
              <w:rPr>
                <w:lang w:val="fr-CH"/>
              </w:rPr>
              <w:t>&lt;CANTON dans PROPRIETES&gt;</w:t>
            </w:r>
            <w:r>
              <w:fldChar w:fldCharType="end"/>
            </w:r>
            <w:r w:rsidRPr="007032A6">
              <w:rPr>
                <w:lang w:val="fr-CH"/>
              </w:rPr>
              <w:t xml:space="preserve"> (</w:t>
            </w:r>
            <w:proofErr w:type="spellStart"/>
            <w:r w:rsidRPr="007032A6">
              <w:rPr>
                <w:lang w:val="fr-CH"/>
              </w:rPr>
              <w:t>LCGéo</w:t>
            </w:r>
            <w:proofErr w:type="spellEnd"/>
            <w:r w:rsidRPr="007032A6">
              <w:rPr>
                <w:lang w:val="fr-CH"/>
              </w:rPr>
              <w:t>)</w:t>
            </w:r>
          </w:p>
        </w:tc>
        <w:tc>
          <w:tcPr>
            <w:tcW w:w="1477" w:type="dxa"/>
            <w:vAlign w:val="center"/>
          </w:tcPr>
          <w:p w14:paraId="42C95A1B" w14:textId="30C39599" w:rsidR="00C955C4" w:rsidRPr="00903800" w:rsidRDefault="00C955C4" w:rsidP="00C955C4">
            <w:pPr>
              <w:pStyle w:val="BlauerTextVorschlge"/>
            </w:pPr>
            <w:r w:rsidRPr="007032A6">
              <w:rPr>
                <w:lang w:val="fr-CH"/>
              </w:rPr>
              <w:t>&lt; NR&gt;</w:t>
            </w:r>
          </w:p>
        </w:tc>
      </w:tr>
      <w:tr w:rsidR="00C955C4" w14:paraId="42ED5813" w14:textId="77777777" w:rsidTr="00C955C4">
        <w:tc>
          <w:tcPr>
            <w:tcW w:w="6789" w:type="dxa"/>
            <w:vAlign w:val="center"/>
          </w:tcPr>
          <w:p w14:paraId="2D80679E" w14:textId="53D4E38C" w:rsidR="00C955C4" w:rsidRPr="00C955C4" w:rsidRDefault="00C955C4" w:rsidP="00C955C4">
            <w:pPr>
              <w:pStyle w:val="BlauerTextVorschlge"/>
              <w:rPr>
                <w:lang w:val="fr-CH"/>
              </w:rPr>
            </w:pPr>
            <w:r w:rsidRPr="007032A6">
              <w:rPr>
                <w:lang w:val="fr-CH"/>
              </w:rPr>
              <w:t xml:space="preserve">Ordonnance cantonale sur la </w:t>
            </w:r>
            <w:proofErr w:type="spellStart"/>
            <w:r w:rsidRPr="007032A6">
              <w:rPr>
                <w:lang w:val="fr-CH"/>
              </w:rPr>
              <w:t>géoinformation</w:t>
            </w:r>
            <w:proofErr w:type="spellEnd"/>
            <w:r w:rsidRPr="007032A6">
              <w:rPr>
                <w:lang w:val="fr-CH"/>
              </w:rPr>
              <w:t xml:space="preserve"> </w:t>
            </w:r>
            <w:r>
              <w:fldChar w:fldCharType="begin"/>
            </w:r>
            <w:r w:rsidRPr="00C955C4">
              <w:rPr>
                <w:lang w:val="fr-CH"/>
              </w:rPr>
              <w:instrText xml:space="preserve"> DOCPROPERTY  CANTON  \* MERGEFORMAT </w:instrText>
            </w:r>
            <w:r>
              <w:fldChar w:fldCharType="separate"/>
            </w:r>
            <w:r w:rsidR="00747FD3">
              <w:rPr>
                <w:lang w:val="fr-CH"/>
              </w:rPr>
              <w:t>&lt;CANTON dans PROPRIETES&gt;</w:t>
            </w:r>
            <w:r>
              <w:fldChar w:fldCharType="end"/>
            </w:r>
            <w:r w:rsidRPr="007032A6">
              <w:rPr>
                <w:lang w:val="fr-CH"/>
              </w:rPr>
              <w:t xml:space="preserve"> (</w:t>
            </w:r>
            <w:proofErr w:type="spellStart"/>
            <w:r w:rsidRPr="007032A6">
              <w:rPr>
                <w:lang w:val="fr-CH"/>
              </w:rPr>
              <w:t>OCGéo</w:t>
            </w:r>
            <w:proofErr w:type="spellEnd"/>
            <w:r w:rsidRPr="007032A6">
              <w:rPr>
                <w:lang w:val="fr-CH"/>
              </w:rPr>
              <w:t>)</w:t>
            </w:r>
          </w:p>
        </w:tc>
        <w:tc>
          <w:tcPr>
            <w:tcW w:w="1477" w:type="dxa"/>
            <w:vAlign w:val="center"/>
          </w:tcPr>
          <w:p w14:paraId="3213F6BC" w14:textId="11F4116B" w:rsidR="00C955C4" w:rsidRPr="00903800" w:rsidRDefault="00C955C4" w:rsidP="00C955C4">
            <w:pPr>
              <w:pStyle w:val="BlauerTextVorschlge"/>
            </w:pPr>
            <w:r w:rsidRPr="007032A6">
              <w:rPr>
                <w:lang w:val="fr-CH"/>
              </w:rPr>
              <w:t>&lt; NR&gt;</w:t>
            </w:r>
          </w:p>
        </w:tc>
      </w:tr>
      <w:tr w:rsidR="00C955C4" w14:paraId="34E617A4" w14:textId="77777777" w:rsidTr="00C955C4">
        <w:tc>
          <w:tcPr>
            <w:tcW w:w="6789" w:type="dxa"/>
            <w:vAlign w:val="center"/>
          </w:tcPr>
          <w:p w14:paraId="26589936" w14:textId="594D452D" w:rsidR="00C955C4" w:rsidRPr="00C955C4" w:rsidRDefault="00C955C4" w:rsidP="00C955C4">
            <w:pPr>
              <w:pStyle w:val="BlauerTextVorschlge"/>
              <w:rPr>
                <w:lang w:val="fr-CH"/>
              </w:rPr>
            </w:pPr>
            <w:r w:rsidRPr="007032A6">
              <w:rPr>
                <w:lang w:val="fr-CH"/>
              </w:rPr>
              <w:t xml:space="preserve">Loi cantonale sur la protection des eaux </w:t>
            </w:r>
            <w:r>
              <w:fldChar w:fldCharType="begin"/>
            </w:r>
            <w:r w:rsidRPr="00C955C4">
              <w:rPr>
                <w:lang w:val="fr-CH"/>
              </w:rPr>
              <w:instrText xml:space="preserve"> DOCPROPERTY  CANTON  \* MERGEFORMAT </w:instrText>
            </w:r>
            <w:r>
              <w:fldChar w:fldCharType="separate"/>
            </w:r>
            <w:r w:rsidR="00747FD3">
              <w:rPr>
                <w:lang w:val="fr-CH"/>
              </w:rPr>
              <w:t>&lt;CANTON dans PROPRIETES&gt;</w:t>
            </w:r>
            <w:r>
              <w:fldChar w:fldCharType="end"/>
            </w:r>
          </w:p>
        </w:tc>
        <w:tc>
          <w:tcPr>
            <w:tcW w:w="1477" w:type="dxa"/>
            <w:vAlign w:val="center"/>
          </w:tcPr>
          <w:p w14:paraId="2FFA6AF5" w14:textId="222CA908" w:rsidR="00C955C4" w:rsidRPr="00903800" w:rsidRDefault="00C955C4" w:rsidP="00C955C4">
            <w:pPr>
              <w:pStyle w:val="BlauerTextVorschlge"/>
            </w:pPr>
            <w:r w:rsidRPr="007032A6">
              <w:rPr>
                <w:lang w:val="fr-CH"/>
              </w:rPr>
              <w:t>&lt; NR&gt;</w:t>
            </w:r>
          </w:p>
        </w:tc>
      </w:tr>
      <w:tr w:rsidR="00C955C4" w14:paraId="43D4E631" w14:textId="77777777" w:rsidTr="00C955C4">
        <w:tc>
          <w:tcPr>
            <w:tcW w:w="6789" w:type="dxa"/>
            <w:vAlign w:val="center"/>
          </w:tcPr>
          <w:p w14:paraId="1339E616" w14:textId="02077DF4" w:rsidR="00C955C4" w:rsidRPr="00C955C4" w:rsidRDefault="00C955C4" w:rsidP="00C955C4">
            <w:pPr>
              <w:pStyle w:val="BlauerTextVorschlge"/>
              <w:rPr>
                <w:lang w:val="fr-CH"/>
              </w:rPr>
            </w:pPr>
            <w:r w:rsidRPr="007032A6">
              <w:rPr>
                <w:lang w:val="fr-CH"/>
              </w:rPr>
              <w:t xml:space="preserve">Ordonnance cantonale sur la protection des eaux </w:t>
            </w:r>
            <w:r>
              <w:fldChar w:fldCharType="begin"/>
            </w:r>
            <w:r w:rsidRPr="00C955C4">
              <w:rPr>
                <w:lang w:val="fr-CH"/>
              </w:rPr>
              <w:instrText xml:space="preserve"> DOCPROPERTY  CANTON  \* MERGEFORMAT </w:instrText>
            </w:r>
            <w:r>
              <w:fldChar w:fldCharType="separate"/>
            </w:r>
            <w:r w:rsidR="00747FD3">
              <w:rPr>
                <w:lang w:val="fr-CH"/>
              </w:rPr>
              <w:t>&lt;CANTON dans PROPRIETES&gt;</w:t>
            </w:r>
            <w:r>
              <w:fldChar w:fldCharType="end"/>
            </w:r>
          </w:p>
        </w:tc>
        <w:tc>
          <w:tcPr>
            <w:tcW w:w="1477" w:type="dxa"/>
            <w:vAlign w:val="center"/>
          </w:tcPr>
          <w:p w14:paraId="2F3CA00D" w14:textId="2DC7132C" w:rsidR="00C955C4" w:rsidRDefault="00C955C4" w:rsidP="00C955C4">
            <w:pPr>
              <w:pStyle w:val="BlauerTextVorschlge"/>
            </w:pPr>
            <w:r w:rsidRPr="007032A6">
              <w:rPr>
                <w:lang w:val="fr-CH"/>
              </w:rPr>
              <w:t>&lt; NR&gt;</w:t>
            </w:r>
          </w:p>
        </w:tc>
      </w:tr>
    </w:tbl>
    <w:p w14:paraId="7A25B1DC" w14:textId="77777777" w:rsidR="00FC041B" w:rsidRDefault="00FC041B" w:rsidP="00FC041B"/>
    <w:p w14:paraId="3156C61F" w14:textId="2E0B2BA5" w:rsidR="00BD5FA9" w:rsidRPr="007032A6" w:rsidRDefault="00BD5FA9" w:rsidP="00BD5FA9">
      <w:pPr>
        <w:pStyle w:val="berschrift2nummeriert"/>
        <w:numPr>
          <w:ilvl w:val="1"/>
          <w:numId w:val="13"/>
        </w:numPr>
        <w:rPr>
          <w:lang w:val="fr-CH"/>
        </w:rPr>
      </w:pPr>
      <w:bookmarkStart w:id="53" w:name="_Toc516467903"/>
      <w:bookmarkStart w:id="54" w:name="_Ref534724733"/>
      <w:bookmarkStart w:id="55" w:name="_Toc24717211"/>
      <w:bookmarkStart w:id="56" w:name="_Toc44935857"/>
      <w:bookmarkStart w:id="57" w:name="_Toc45883290"/>
      <w:r w:rsidRPr="007032A6">
        <w:rPr>
          <w:lang w:val="fr-CH"/>
        </w:rPr>
        <w:lastRenderedPageBreak/>
        <w:t>Normes et recommandations des associations professionnelles et du canton d</w:t>
      </w:r>
      <w:r w:rsidRPr="001F04F3">
        <w:rPr>
          <w:color w:val="auto"/>
          <w:lang w:val="fr-CH"/>
        </w:rPr>
        <w:t xml:space="preserve">e </w:t>
      </w:r>
      <w:bookmarkEnd w:id="53"/>
      <w:bookmarkEnd w:id="54"/>
      <w:bookmarkEnd w:id="55"/>
      <w:r w:rsidRPr="001F04F3">
        <w:rPr>
          <w:color w:val="auto"/>
        </w:rPr>
        <w:fldChar w:fldCharType="begin"/>
      </w:r>
      <w:r w:rsidRPr="001F04F3">
        <w:rPr>
          <w:color w:val="auto"/>
          <w:lang w:val="fr-CH"/>
        </w:rPr>
        <w:instrText xml:space="preserve"> DOCPROPERTY  CANTON  \* MERGEFORMAT </w:instrText>
      </w:r>
      <w:r w:rsidRPr="001F04F3">
        <w:rPr>
          <w:color w:val="auto"/>
        </w:rPr>
        <w:fldChar w:fldCharType="separate"/>
      </w:r>
      <w:r w:rsidR="00747FD3">
        <w:rPr>
          <w:color w:val="auto"/>
          <w:lang w:val="fr-CH"/>
        </w:rPr>
        <w:t>&lt;CANTON dans PROPRIETES&gt;</w:t>
      </w:r>
      <w:bookmarkEnd w:id="56"/>
      <w:bookmarkEnd w:id="57"/>
      <w:r w:rsidRPr="001F04F3">
        <w:rPr>
          <w:color w:val="auto"/>
        </w:rPr>
        <w:fldChar w:fldCharType="end"/>
      </w:r>
    </w:p>
    <w:tbl>
      <w:tblPr>
        <w:tblW w:w="5000" w:type="pct"/>
        <w:tblBorders>
          <w:bottom w:val="single" w:sz="4" w:space="0" w:color="auto"/>
          <w:insideH w:val="single" w:sz="4" w:space="0" w:color="auto"/>
        </w:tblBorders>
        <w:tblCellMar>
          <w:left w:w="0" w:type="dxa"/>
          <w:bottom w:w="57" w:type="dxa"/>
          <w:right w:w="0" w:type="dxa"/>
        </w:tblCellMar>
        <w:tblLook w:val="04A0" w:firstRow="1" w:lastRow="0" w:firstColumn="1" w:lastColumn="0" w:noHBand="0" w:noVBand="1"/>
      </w:tblPr>
      <w:tblGrid>
        <w:gridCol w:w="6800"/>
        <w:gridCol w:w="1466"/>
      </w:tblGrid>
      <w:tr w:rsidR="0044128D" w14:paraId="7AD92ADF" w14:textId="77777777" w:rsidTr="007542F6">
        <w:trPr>
          <w:tblHeader/>
        </w:trPr>
        <w:tc>
          <w:tcPr>
            <w:tcW w:w="6800" w:type="dxa"/>
          </w:tcPr>
          <w:p w14:paraId="188066E0" w14:textId="040D8B18" w:rsidR="0044128D" w:rsidRDefault="0044128D" w:rsidP="0044128D">
            <w:pPr>
              <w:pStyle w:val="Standardfett"/>
            </w:pPr>
            <w:r w:rsidRPr="007032A6">
              <w:rPr>
                <w:lang w:val="fr-CH"/>
              </w:rPr>
              <w:t>Titre</w:t>
            </w:r>
          </w:p>
        </w:tc>
        <w:tc>
          <w:tcPr>
            <w:tcW w:w="1466" w:type="dxa"/>
          </w:tcPr>
          <w:p w14:paraId="10F75088" w14:textId="40EA736B" w:rsidR="0044128D" w:rsidRDefault="0044128D" w:rsidP="0044128D">
            <w:pPr>
              <w:pStyle w:val="Standardfett"/>
            </w:pPr>
            <w:r w:rsidRPr="007032A6">
              <w:rPr>
                <w:lang w:val="fr-CH"/>
              </w:rPr>
              <w:t>Organisation</w:t>
            </w:r>
          </w:p>
        </w:tc>
      </w:tr>
      <w:tr w:rsidR="0044128D" w:rsidRPr="00E520C2" w14:paraId="6760540D" w14:textId="77777777" w:rsidTr="007542F6">
        <w:tc>
          <w:tcPr>
            <w:tcW w:w="6800" w:type="dxa"/>
            <w:vAlign w:val="center"/>
          </w:tcPr>
          <w:p w14:paraId="784EB96D" w14:textId="0C98D468" w:rsidR="0044128D" w:rsidRPr="0044128D" w:rsidRDefault="0044128D" w:rsidP="0044128D">
            <w:pPr>
              <w:pStyle w:val="BlauerTextVorschlge"/>
              <w:rPr>
                <w:lang w:val="fr-CH"/>
              </w:rPr>
            </w:pPr>
            <w:r w:rsidRPr="007032A6">
              <w:rPr>
                <w:lang w:val="fr-CH"/>
              </w:rPr>
              <w:t>VSA</w:t>
            </w:r>
            <w:r w:rsidRPr="007032A6">
              <w:rPr>
                <w:rStyle w:val="Funotenzeichen"/>
                <w:lang w:val="fr-CH"/>
              </w:rPr>
              <w:footnoteReference w:id="6"/>
            </w:r>
            <w:r w:rsidRPr="007032A6">
              <w:rPr>
                <w:lang w:val="fr-CH"/>
              </w:rPr>
              <w:t>, Cahier des charges type pour l’ingénieur PGEE</w:t>
            </w:r>
            <w:r w:rsidR="00747FD3">
              <w:rPr>
                <w:lang w:val="fr-CH"/>
              </w:rPr>
              <w:t>, édition 2010</w:t>
            </w:r>
          </w:p>
        </w:tc>
        <w:tc>
          <w:tcPr>
            <w:tcW w:w="1466" w:type="dxa"/>
            <w:vAlign w:val="center"/>
          </w:tcPr>
          <w:p w14:paraId="7F2C73B8" w14:textId="6C7DA0DF" w:rsidR="0044128D" w:rsidRPr="00E520C2" w:rsidRDefault="0044128D" w:rsidP="0044128D">
            <w:pPr>
              <w:pStyle w:val="BlauerTextVorschlge"/>
            </w:pPr>
            <w:r w:rsidRPr="007032A6">
              <w:rPr>
                <w:lang w:val="fr-CH"/>
              </w:rPr>
              <w:t>VSA</w:t>
            </w:r>
          </w:p>
        </w:tc>
      </w:tr>
      <w:tr w:rsidR="0044128D" w:rsidRPr="00E520C2" w14:paraId="3E246A60" w14:textId="77777777" w:rsidTr="007542F6">
        <w:tc>
          <w:tcPr>
            <w:tcW w:w="6800" w:type="dxa"/>
            <w:vAlign w:val="center"/>
          </w:tcPr>
          <w:p w14:paraId="22C768EC" w14:textId="2A0CEBF5" w:rsidR="0044128D" w:rsidRPr="0044128D" w:rsidRDefault="0044128D" w:rsidP="0044128D">
            <w:pPr>
              <w:pStyle w:val="BlauerTextVorschlge"/>
              <w:rPr>
                <w:lang w:val="fr-CH"/>
              </w:rPr>
            </w:pPr>
            <w:r w:rsidRPr="007032A6">
              <w:rPr>
                <w:lang w:val="fr-CH"/>
              </w:rPr>
              <w:t>eCH-0031, manuel de référence INTERLIS 2</w:t>
            </w:r>
          </w:p>
        </w:tc>
        <w:tc>
          <w:tcPr>
            <w:tcW w:w="1466" w:type="dxa"/>
            <w:vAlign w:val="center"/>
          </w:tcPr>
          <w:p w14:paraId="5710E4BF" w14:textId="370487BE" w:rsidR="0044128D" w:rsidRPr="00E520C2" w:rsidRDefault="0044128D" w:rsidP="0044128D">
            <w:pPr>
              <w:pStyle w:val="BlauerTextVorschlge"/>
            </w:pPr>
            <w:proofErr w:type="spellStart"/>
            <w:r w:rsidRPr="007032A6">
              <w:rPr>
                <w:lang w:val="fr-CH"/>
              </w:rPr>
              <w:t>eCH</w:t>
            </w:r>
            <w:proofErr w:type="spellEnd"/>
          </w:p>
        </w:tc>
      </w:tr>
      <w:tr w:rsidR="0044128D" w:rsidRPr="00E520C2" w14:paraId="4AFBEC9C" w14:textId="77777777" w:rsidTr="007542F6">
        <w:tc>
          <w:tcPr>
            <w:tcW w:w="6800" w:type="dxa"/>
            <w:vAlign w:val="center"/>
          </w:tcPr>
          <w:p w14:paraId="1611A970" w14:textId="4EF99A74" w:rsidR="0044128D" w:rsidRPr="0044128D" w:rsidRDefault="0044128D" w:rsidP="0044128D">
            <w:pPr>
              <w:pStyle w:val="BlauerTextVorschlge"/>
              <w:rPr>
                <w:lang w:val="fr-CH"/>
              </w:rPr>
            </w:pPr>
            <w:r w:rsidRPr="007032A6">
              <w:rPr>
                <w:lang w:val="fr-CH"/>
              </w:rPr>
              <w:t xml:space="preserve">VSA, </w:t>
            </w:r>
            <w:r w:rsidR="00E83FBD" w:rsidRPr="008F616A">
              <w:rPr>
                <w:lang w:val="fr-CH"/>
              </w:rPr>
              <w:t xml:space="preserve">Guide des données de l’assainissement urbain </w:t>
            </w:r>
            <w:r w:rsidR="00E83FBD">
              <w:rPr>
                <w:lang w:val="fr-CH"/>
              </w:rPr>
              <w:t xml:space="preserve">(Edition 2020, </w:t>
            </w:r>
            <w:r w:rsidR="00E83FBD" w:rsidRPr="00E83FBD">
              <w:rPr>
                <w:lang w:val="fr-CH"/>
              </w:rPr>
              <w:t xml:space="preserve">précédemment </w:t>
            </w:r>
            <w:r w:rsidRPr="007032A6">
              <w:rPr>
                <w:lang w:val="fr-CH"/>
              </w:rPr>
              <w:t>guide des données PGEE, VSA</w:t>
            </w:r>
            <w:r w:rsidR="00E83FBD">
              <w:rPr>
                <w:lang w:val="fr-CH"/>
              </w:rPr>
              <w:t>)</w:t>
            </w:r>
          </w:p>
        </w:tc>
        <w:tc>
          <w:tcPr>
            <w:tcW w:w="1466" w:type="dxa"/>
            <w:vAlign w:val="center"/>
          </w:tcPr>
          <w:p w14:paraId="3E9DE8E2" w14:textId="6394A973" w:rsidR="0044128D" w:rsidRPr="00E520C2" w:rsidRDefault="0044128D" w:rsidP="0044128D">
            <w:pPr>
              <w:pStyle w:val="BlauerTextVorschlge"/>
            </w:pPr>
            <w:r w:rsidRPr="007032A6">
              <w:rPr>
                <w:lang w:val="fr-CH"/>
              </w:rPr>
              <w:t>VSA</w:t>
            </w:r>
          </w:p>
        </w:tc>
      </w:tr>
      <w:tr w:rsidR="0044128D" w:rsidRPr="00E520C2" w14:paraId="49D8D42D" w14:textId="77777777" w:rsidTr="007542F6">
        <w:tc>
          <w:tcPr>
            <w:tcW w:w="6800" w:type="dxa"/>
            <w:vAlign w:val="center"/>
          </w:tcPr>
          <w:p w14:paraId="44CA906D" w14:textId="75C758E2" w:rsidR="0044128D" w:rsidRPr="0044128D" w:rsidRDefault="0044128D" w:rsidP="0044128D">
            <w:pPr>
              <w:pStyle w:val="BlauerTextVorschlge"/>
              <w:rPr>
                <w:lang w:val="fr-CH"/>
              </w:rPr>
            </w:pPr>
            <w:r w:rsidRPr="007032A6">
              <w:rPr>
                <w:lang w:val="fr-CH"/>
              </w:rPr>
              <w:t xml:space="preserve">Norme SIA 405 </w:t>
            </w:r>
            <w:proofErr w:type="spellStart"/>
            <w:r w:rsidRPr="007032A6">
              <w:rPr>
                <w:lang w:val="fr-CH"/>
              </w:rPr>
              <w:t>Géodonnées</w:t>
            </w:r>
            <w:proofErr w:type="spellEnd"/>
            <w:r w:rsidRPr="007032A6">
              <w:rPr>
                <w:lang w:val="fr-CH"/>
              </w:rPr>
              <w:t xml:space="preserve"> du cadastre des conduites de distribution et d'assainissement, édition 2012</w:t>
            </w:r>
          </w:p>
        </w:tc>
        <w:tc>
          <w:tcPr>
            <w:tcW w:w="1466" w:type="dxa"/>
            <w:vAlign w:val="center"/>
          </w:tcPr>
          <w:p w14:paraId="2A1384C2" w14:textId="3CFCA69B" w:rsidR="0044128D" w:rsidRPr="00E520C2" w:rsidRDefault="0044128D" w:rsidP="0044128D">
            <w:pPr>
              <w:pStyle w:val="BlauerTextVorschlge"/>
            </w:pPr>
            <w:r w:rsidRPr="007032A6">
              <w:rPr>
                <w:lang w:val="fr-CH"/>
              </w:rPr>
              <w:t>SIA</w:t>
            </w:r>
          </w:p>
        </w:tc>
      </w:tr>
      <w:tr w:rsidR="0044128D" w:rsidRPr="00E520C2" w14:paraId="19C7AEFF" w14:textId="77777777" w:rsidTr="007542F6">
        <w:tc>
          <w:tcPr>
            <w:tcW w:w="6800" w:type="dxa"/>
            <w:vAlign w:val="center"/>
          </w:tcPr>
          <w:p w14:paraId="3DB0F397" w14:textId="120440A8" w:rsidR="0044128D" w:rsidRPr="00E520C2" w:rsidRDefault="0044128D" w:rsidP="0044128D">
            <w:pPr>
              <w:pStyle w:val="BlauerTextVorschlge"/>
            </w:pPr>
            <w:r w:rsidRPr="007032A6">
              <w:rPr>
                <w:lang w:val="fr-CH"/>
              </w:rPr>
              <w:t>[…]</w:t>
            </w:r>
          </w:p>
        </w:tc>
        <w:tc>
          <w:tcPr>
            <w:tcW w:w="1466" w:type="dxa"/>
            <w:vAlign w:val="center"/>
          </w:tcPr>
          <w:p w14:paraId="487DB64E" w14:textId="20E99F31" w:rsidR="0044128D" w:rsidRPr="00E520C2" w:rsidRDefault="0044128D" w:rsidP="0044128D">
            <w:pPr>
              <w:pStyle w:val="BlauerTextVorschlge"/>
            </w:pPr>
            <w:r w:rsidRPr="007032A6">
              <w:rPr>
                <w:lang w:val="fr-CH"/>
              </w:rPr>
              <w:t>&lt;</w:t>
            </w:r>
            <w:proofErr w:type="gramStart"/>
            <w:r w:rsidRPr="007032A6">
              <w:rPr>
                <w:lang w:val="fr-CH"/>
              </w:rPr>
              <w:t>organisation</w:t>
            </w:r>
            <w:proofErr w:type="gramEnd"/>
            <w:r w:rsidRPr="007032A6">
              <w:rPr>
                <w:lang w:val="fr-CH"/>
              </w:rPr>
              <w:t>&gt;</w:t>
            </w:r>
          </w:p>
        </w:tc>
      </w:tr>
    </w:tbl>
    <w:p w14:paraId="0726CB12" w14:textId="583F94DF" w:rsidR="007542F6" w:rsidRDefault="007542F6" w:rsidP="007542F6">
      <w:bookmarkStart w:id="58" w:name="_Toc516467904"/>
    </w:p>
    <w:p w14:paraId="5D079CB9" w14:textId="77777777" w:rsidR="00837E7F" w:rsidRPr="007032A6" w:rsidRDefault="00837E7F" w:rsidP="00837E7F">
      <w:pPr>
        <w:pStyle w:val="berschrift2nummeriert"/>
        <w:numPr>
          <w:ilvl w:val="1"/>
          <w:numId w:val="13"/>
        </w:numPr>
        <w:rPr>
          <w:lang w:val="fr-CH"/>
        </w:rPr>
      </w:pPr>
      <w:bookmarkStart w:id="59" w:name="_Toc516467908"/>
      <w:bookmarkStart w:id="60" w:name="_Toc24717212"/>
      <w:bookmarkStart w:id="61" w:name="_Toc44935858"/>
      <w:bookmarkStart w:id="62" w:name="_Toc45883291"/>
      <w:r w:rsidRPr="007032A6">
        <w:rPr>
          <w:lang w:val="fr-CH"/>
        </w:rPr>
        <w:t>Administration des données</w:t>
      </w:r>
      <w:bookmarkEnd w:id="59"/>
      <w:bookmarkEnd w:id="60"/>
      <w:bookmarkEnd w:id="61"/>
      <w:bookmarkEnd w:id="62"/>
    </w:p>
    <w:p w14:paraId="6737D4F1" w14:textId="55924E30" w:rsidR="00CB4B27" w:rsidRDefault="00CB4B27" w:rsidP="00CB4B27">
      <w:pPr>
        <w:pStyle w:val="RoterTextAnweisungen"/>
        <w:rPr>
          <w:lang w:val="fr-CH"/>
        </w:rPr>
      </w:pPr>
      <w:r w:rsidRPr="007032A6">
        <w:rPr>
          <w:lang w:val="fr-CH"/>
        </w:rPr>
        <w:t xml:space="preserve">Pour les tâches permanentes de gestion des données de l’évacuation des eaux des </w:t>
      </w:r>
      <w:proofErr w:type="spellStart"/>
      <w:r w:rsidRPr="007032A6">
        <w:rPr>
          <w:lang w:val="fr-CH"/>
        </w:rPr>
        <w:t>aggl</w:t>
      </w:r>
      <w:r w:rsidR="00B0408C">
        <w:rPr>
          <w:lang w:val="fr-CH"/>
        </w:rPr>
        <w:t>o</w:t>
      </w:r>
      <w:r w:rsidRPr="007032A6">
        <w:rPr>
          <w:lang w:val="fr-CH"/>
        </w:rPr>
        <w:t>érations</w:t>
      </w:r>
      <w:proofErr w:type="spellEnd"/>
      <w:r w:rsidRPr="007032A6">
        <w:rPr>
          <w:lang w:val="fr-CH"/>
        </w:rPr>
        <w:t xml:space="preserve"> (y compris la coordination des données), il est recommandé de conclure un contrat (de mise à jour) avec le gestionnaire des données des thèmes PGEE ainsi qu’avec l’organisme de mise à jour du cadastre des réseaux. </w:t>
      </w:r>
    </w:p>
    <w:p w14:paraId="66FA0D24" w14:textId="238CAF8F" w:rsidR="00CB4B27" w:rsidRPr="007032A6" w:rsidRDefault="00CB4B27" w:rsidP="00CB4B27">
      <w:pPr>
        <w:pStyle w:val="RoterTextAnweisungen"/>
        <w:rPr>
          <w:lang w:val="fr-CH"/>
        </w:rPr>
      </w:pPr>
      <w:r w:rsidRPr="007032A6">
        <w:rPr>
          <w:lang w:val="fr-CH"/>
        </w:rPr>
        <w:t>Adapter l’énumération suivante aux conditions spécifiques de la commune ou du syndicat en ajoutant les points manquants et en supprimant les points inutiles.</w:t>
      </w:r>
    </w:p>
    <w:p w14:paraId="0D3514B7" w14:textId="77777777" w:rsidR="00630C8C" w:rsidRPr="00CB4B27" w:rsidRDefault="00630C8C" w:rsidP="00630C8C">
      <w:pPr>
        <w:rPr>
          <w:lang w:val="fr-CH"/>
        </w:rPr>
      </w:pPr>
    </w:p>
    <w:p w14:paraId="6F455F39" w14:textId="022D621D" w:rsidR="00AC29B8" w:rsidRPr="007032A6" w:rsidRDefault="00AC29B8" w:rsidP="00AC29B8">
      <w:pPr>
        <w:rPr>
          <w:lang w:val="fr-CH"/>
        </w:rPr>
      </w:pPr>
      <w:r w:rsidRPr="007032A6">
        <w:rPr>
          <w:lang w:val="fr-CH"/>
        </w:rPr>
        <w:t xml:space="preserve">L’administration des données de la commune </w:t>
      </w:r>
      <w:r w:rsidRPr="001F04F3">
        <w:rPr>
          <w:lang w:val="fr-CH"/>
        </w:rPr>
        <w:t xml:space="preserve">de </w:t>
      </w:r>
      <w:r w:rsidRPr="001F04F3">
        <w:fldChar w:fldCharType="begin"/>
      </w:r>
      <w:r w:rsidRPr="001F04F3">
        <w:rPr>
          <w:lang w:val="fr-CH"/>
        </w:rPr>
        <w:instrText xml:space="preserve"> DOCPROPERTY  COMMUNE  \* MERGEFORMAT </w:instrText>
      </w:r>
      <w:r w:rsidRPr="001F04F3">
        <w:fldChar w:fldCharType="separate"/>
      </w:r>
      <w:r w:rsidR="00747FD3">
        <w:rPr>
          <w:lang w:val="fr-CH"/>
        </w:rPr>
        <w:t>&lt;COMMUNE dans PROPRIETES&gt;</w:t>
      </w:r>
      <w:r w:rsidRPr="001F04F3">
        <w:fldChar w:fldCharType="end"/>
      </w:r>
      <w:r w:rsidRPr="001F04F3">
        <w:rPr>
          <w:lang w:val="fr-CH"/>
        </w:rPr>
        <w:t xml:space="preserve"> repose </w:t>
      </w:r>
      <w:r w:rsidRPr="007032A6">
        <w:rPr>
          <w:lang w:val="fr-CH"/>
        </w:rPr>
        <w:t>sur les principes suivants :</w:t>
      </w:r>
    </w:p>
    <w:p w14:paraId="5362F628" w14:textId="0BDDAA31" w:rsidR="00AC29B8" w:rsidRPr="007032A6" w:rsidRDefault="00AC29B8" w:rsidP="00AC29B8">
      <w:pPr>
        <w:pStyle w:val="BlauerTextAufzhlung"/>
        <w:rPr>
          <w:lang w:val="fr-CH"/>
        </w:rPr>
      </w:pPr>
      <w:r w:rsidRPr="007032A6">
        <w:rPr>
          <w:lang w:val="fr-CH"/>
        </w:rPr>
        <w:t>La commune administre et gère elle-même l'ensemble de</w:t>
      </w:r>
      <w:r>
        <w:rPr>
          <w:lang w:val="fr-CH"/>
        </w:rPr>
        <w:t>s</w:t>
      </w:r>
      <w:r w:rsidRPr="007032A6">
        <w:rPr>
          <w:lang w:val="fr-CH"/>
        </w:rPr>
        <w:t xml:space="preserve"> données sur l’évacuation des eaux des agglomérations. Le département / service &lt;DÉPARTEMENT&gt; assume la responsabilité globale de l'ensemble de</w:t>
      </w:r>
      <w:r>
        <w:rPr>
          <w:lang w:val="fr-CH"/>
        </w:rPr>
        <w:t>s</w:t>
      </w:r>
      <w:r w:rsidRPr="007032A6">
        <w:rPr>
          <w:lang w:val="fr-CH"/>
        </w:rPr>
        <w:t xml:space="preserve"> données et donc le rôle de coordinateur des données. </w:t>
      </w:r>
      <w:proofErr w:type="gramStart"/>
      <w:r w:rsidRPr="007032A6">
        <w:rPr>
          <w:rStyle w:val="RoterTextAnweisungenZchn"/>
          <w:rFonts w:eastAsiaTheme="minorHAnsi"/>
          <w:lang w:val="fr-CH"/>
        </w:rPr>
        <w:t>OU</w:t>
      </w:r>
      <w:proofErr w:type="gramEnd"/>
      <w:r w:rsidRPr="007032A6">
        <w:rPr>
          <w:rStyle w:val="RoterTextAnweisungenZchn"/>
          <w:rFonts w:eastAsiaTheme="minorHAnsi"/>
          <w:lang w:val="fr-CH"/>
        </w:rPr>
        <w:t xml:space="preserve"> :</w:t>
      </w:r>
      <w:r w:rsidRPr="007032A6">
        <w:rPr>
          <w:lang w:val="fr-CH"/>
        </w:rPr>
        <w:t xml:space="preserve"> La commune n’administre et ne gère pas elle-même l'ensemble de</w:t>
      </w:r>
      <w:r>
        <w:rPr>
          <w:lang w:val="fr-CH"/>
        </w:rPr>
        <w:t>s</w:t>
      </w:r>
      <w:r w:rsidRPr="007032A6">
        <w:rPr>
          <w:lang w:val="fr-CH"/>
        </w:rPr>
        <w:t xml:space="preserve"> données sur l’évacuation des eaux des agglomérations. Elle transfère en fiducie l’administration des données au coordinateur des données (contrat de gestion des données). La commune reste le maître des données administrées selon le chapitre</w:t>
      </w:r>
      <w:r w:rsidR="00C00DB4">
        <w:rPr>
          <w:lang w:val="fr-CH"/>
        </w:rPr>
        <w:t xml:space="preserve"> </w:t>
      </w:r>
      <w:r w:rsidR="00C00DB4">
        <w:rPr>
          <w:lang w:val="fr-CH"/>
        </w:rPr>
        <w:fldChar w:fldCharType="begin"/>
      </w:r>
      <w:r w:rsidR="00C00DB4">
        <w:rPr>
          <w:lang w:val="fr-CH"/>
        </w:rPr>
        <w:instrText xml:space="preserve"> REF _Ref47526800 \w \h </w:instrText>
      </w:r>
      <w:r w:rsidR="00C00DB4">
        <w:rPr>
          <w:lang w:val="fr-CH"/>
        </w:rPr>
      </w:r>
      <w:r w:rsidR="00C00DB4">
        <w:rPr>
          <w:lang w:val="fr-CH"/>
        </w:rPr>
        <w:fldChar w:fldCharType="separate"/>
      </w:r>
      <w:r w:rsidR="00C05B2D">
        <w:rPr>
          <w:lang w:val="fr-CH"/>
        </w:rPr>
        <w:t>5</w:t>
      </w:r>
      <w:r w:rsidR="00C00DB4">
        <w:rPr>
          <w:lang w:val="fr-CH"/>
        </w:rPr>
        <w:fldChar w:fldCharType="end"/>
      </w:r>
      <w:r w:rsidR="007B4601">
        <w:rPr>
          <w:lang w:val="fr-CH"/>
        </w:rPr>
        <w:t>.</w:t>
      </w:r>
    </w:p>
    <w:p w14:paraId="168A3E77" w14:textId="77777777" w:rsidR="00AC29B8" w:rsidRPr="007032A6" w:rsidRDefault="00AC29B8" w:rsidP="00AC29B8">
      <w:pPr>
        <w:pStyle w:val="BlauerTextAufzhlung"/>
        <w:rPr>
          <w:lang w:val="fr-CH"/>
        </w:rPr>
      </w:pPr>
      <w:r w:rsidRPr="007032A6">
        <w:rPr>
          <w:lang w:val="fr-CH"/>
        </w:rPr>
        <w:t>La portée de la structure des données est conforme aux exigences du modèle de données &lt;</w:t>
      </w:r>
      <w:proofErr w:type="gramStart"/>
      <w:r w:rsidRPr="007032A6">
        <w:rPr>
          <w:lang w:val="fr-CH"/>
        </w:rPr>
        <w:t>MODÈLE»</w:t>
      </w:r>
      <w:proofErr w:type="gramEnd"/>
      <w:r w:rsidRPr="007032A6">
        <w:rPr>
          <w:lang w:val="fr-CH"/>
        </w:rPr>
        <w:t>. Les modifications du modèle de données &lt;</w:t>
      </w:r>
      <w:proofErr w:type="gramStart"/>
      <w:r w:rsidRPr="007032A6">
        <w:rPr>
          <w:lang w:val="fr-CH"/>
        </w:rPr>
        <w:t>MODÈLE»</w:t>
      </w:r>
      <w:proofErr w:type="gramEnd"/>
      <w:r w:rsidRPr="007032A6">
        <w:rPr>
          <w:lang w:val="fr-CH"/>
        </w:rPr>
        <w:t xml:space="preserve"> sont mises à jour en accord avec la commune conformément à une planification commune. </w:t>
      </w:r>
    </w:p>
    <w:p w14:paraId="508B1E37" w14:textId="77777777" w:rsidR="00AC29B8" w:rsidRPr="007032A6" w:rsidRDefault="00AC29B8" w:rsidP="00AC29B8">
      <w:pPr>
        <w:pStyle w:val="BlauerTextAufzhlung"/>
        <w:numPr>
          <w:ilvl w:val="0"/>
          <w:numId w:val="0"/>
        </w:numPr>
        <w:ind w:left="284"/>
        <w:rPr>
          <w:lang w:val="fr-CH"/>
        </w:rPr>
      </w:pPr>
      <w:r w:rsidRPr="007032A6">
        <w:rPr>
          <w:lang w:val="fr-CH"/>
        </w:rPr>
        <w:t>Remarque : En cas d’extension de l’étendue des données par rapport aux prescriptions cantonales, ce point doit être ajouté en conséquence.</w:t>
      </w:r>
    </w:p>
    <w:p w14:paraId="04130CA9" w14:textId="77777777" w:rsidR="00AC29B8" w:rsidRPr="007032A6" w:rsidRDefault="00AC29B8" w:rsidP="00AC29B8">
      <w:pPr>
        <w:pStyle w:val="BlauerTextAufzhlung"/>
        <w:rPr>
          <w:lang w:val="fr-CH"/>
        </w:rPr>
      </w:pPr>
      <w:r w:rsidRPr="007032A6">
        <w:rPr>
          <w:lang w:val="fr-CH"/>
        </w:rPr>
        <w:t xml:space="preserve">La gestion des données du cadastre des réseaux et des thèmes PGEE est assurée avec des systèmes logiciels conformes à l’état actuel de la technique. </w:t>
      </w:r>
    </w:p>
    <w:p w14:paraId="69D9595A" w14:textId="77777777" w:rsidR="00AC29B8" w:rsidRPr="007032A6" w:rsidRDefault="00AC29B8" w:rsidP="00AC29B8">
      <w:pPr>
        <w:pStyle w:val="BlauerTextAufzhlung"/>
        <w:rPr>
          <w:lang w:val="fr-CH"/>
        </w:rPr>
      </w:pPr>
      <w:r w:rsidRPr="007032A6">
        <w:rPr>
          <w:lang w:val="fr-CH"/>
        </w:rPr>
        <w:t>Le coordinateur des données veille à ce que les données soient administrées conformément aux dispositions légales, aux normes et aux recommandations (protection des données, sécurité des données, droits d'accès, archivage, ...).</w:t>
      </w:r>
    </w:p>
    <w:p w14:paraId="5245C71B" w14:textId="77777777" w:rsidR="00AC29B8" w:rsidRPr="007032A6" w:rsidRDefault="00AC29B8" w:rsidP="00AC29B8">
      <w:pPr>
        <w:pStyle w:val="BlauerTextAufzhlung"/>
        <w:rPr>
          <w:lang w:val="fr-CH"/>
        </w:rPr>
      </w:pPr>
      <w:r w:rsidRPr="007032A6">
        <w:rPr>
          <w:lang w:val="fr-CH"/>
        </w:rPr>
        <w:t>La qualité de toutes les données administrées est vérifiée régulièrement. La commune est tenue informée des résultats des contrôles de qualité.</w:t>
      </w:r>
    </w:p>
    <w:p w14:paraId="59F448D9" w14:textId="77777777" w:rsidR="00AC29B8" w:rsidRPr="007032A6" w:rsidRDefault="00AC29B8" w:rsidP="00AC29B8">
      <w:pPr>
        <w:pStyle w:val="BlauerTextAufzhlung"/>
        <w:rPr>
          <w:lang w:val="fr-CH"/>
        </w:rPr>
      </w:pPr>
      <w:r w:rsidRPr="007032A6">
        <w:rPr>
          <w:lang w:val="fr-CH"/>
        </w:rPr>
        <w:t>…</w:t>
      </w:r>
    </w:p>
    <w:p w14:paraId="4D56955A" w14:textId="77777777" w:rsidR="00630C8C" w:rsidRDefault="00630C8C" w:rsidP="00630C8C"/>
    <w:p w14:paraId="002C9ADB" w14:textId="36774685" w:rsidR="00CC299F" w:rsidRDefault="00CC299F" w:rsidP="00CC299F">
      <w:pPr>
        <w:rPr>
          <w:lang w:val="fr-CH"/>
        </w:rPr>
      </w:pPr>
      <w:r w:rsidRPr="00CC299F">
        <w:rPr>
          <w:lang w:val="fr-CH"/>
        </w:rPr>
        <w:t>Pour permettre une administration des données efficace et optimisée en termes de coûts, le tableau de l’</w:t>
      </w:r>
      <w:r w:rsidR="00747FD3">
        <w:rPr>
          <w:lang w:val="fr-CH"/>
        </w:rPr>
        <w:t xml:space="preserve">Annexe </w:t>
      </w:r>
      <w:r w:rsidR="00747FD3">
        <w:rPr>
          <w:lang w:val="fr-CH"/>
        </w:rPr>
        <w:fldChar w:fldCharType="begin"/>
      </w:r>
      <w:r w:rsidR="00747FD3">
        <w:rPr>
          <w:lang w:val="fr-CH"/>
        </w:rPr>
        <w:instrText xml:space="preserve"> REF _Ref51144560 \r \h </w:instrText>
      </w:r>
      <w:r w:rsidR="00747FD3">
        <w:rPr>
          <w:lang w:val="fr-CH"/>
        </w:rPr>
      </w:r>
      <w:r w:rsidR="00747FD3">
        <w:rPr>
          <w:lang w:val="fr-CH"/>
        </w:rPr>
        <w:fldChar w:fldCharType="separate"/>
      </w:r>
      <w:r w:rsidR="00C05B2D">
        <w:rPr>
          <w:lang w:val="fr-CH"/>
        </w:rPr>
        <w:t>D</w:t>
      </w:r>
      <w:r w:rsidR="00747FD3">
        <w:rPr>
          <w:lang w:val="fr-CH"/>
        </w:rPr>
        <w:fldChar w:fldCharType="end"/>
      </w:r>
      <w:r w:rsidRPr="00CC299F">
        <w:rPr>
          <w:lang w:val="fr-CH"/>
        </w:rPr>
        <w:t xml:space="preserve"> indique qui est responsable à l’origine de la gestion des données et pour quelles données. Le flux de données entre les différents systèmes logiciels apparaît également dans le tableau.</w:t>
      </w:r>
      <w:r>
        <w:rPr>
          <w:lang w:val="fr-CH"/>
        </w:rPr>
        <w:t xml:space="preserve"> </w:t>
      </w:r>
    </w:p>
    <w:p w14:paraId="2F773CB5" w14:textId="5FD17045" w:rsidR="00CC299F" w:rsidRPr="00CC299F" w:rsidRDefault="00CC299F" w:rsidP="00CC299F">
      <w:pPr>
        <w:rPr>
          <w:lang w:val="fr-CH"/>
        </w:rPr>
      </w:pPr>
      <w:r w:rsidRPr="00CC299F">
        <w:rPr>
          <w:lang w:val="fr-CH"/>
        </w:rPr>
        <w:t>Les divers thèmes spécialisés sont traités dans des systèmes logiciels différents. Les systèmes utilisés en fonction des domaines sont indiqués dans l’</w:t>
      </w:r>
      <w:r w:rsidR="007B4601">
        <w:rPr>
          <w:lang w:val="fr-CH"/>
        </w:rPr>
        <w:t xml:space="preserve">Annexe </w:t>
      </w:r>
      <w:r w:rsidR="007B4601">
        <w:rPr>
          <w:lang w:val="fr-CH"/>
        </w:rPr>
        <w:fldChar w:fldCharType="begin"/>
      </w:r>
      <w:r w:rsidR="007B4601">
        <w:rPr>
          <w:lang w:val="fr-CH"/>
        </w:rPr>
        <w:instrText xml:space="preserve"> REF _Ref47526849 \n \h </w:instrText>
      </w:r>
      <w:r w:rsidR="007B4601">
        <w:rPr>
          <w:lang w:val="fr-CH"/>
        </w:rPr>
      </w:r>
      <w:r w:rsidR="007B4601">
        <w:rPr>
          <w:lang w:val="fr-CH"/>
        </w:rPr>
        <w:fldChar w:fldCharType="separate"/>
      </w:r>
      <w:r w:rsidR="00C05B2D">
        <w:rPr>
          <w:lang w:val="fr-CH"/>
        </w:rPr>
        <w:t>G</w:t>
      </w:r>
      <w:r w:rsidR="007B4601">
        <w:rPr>
          <w:lang w:val="fr-CH"/>
        </w:rPr>
        <w:fldChar w:fldCharType="end"/>
      </w:r>
      <w:r w:rsidRPr="00CC299F">
        <w:rPr>
          <w:lang w:val="fr-CH"/>
        </w:rPr>
        <w:t xml:space="preserve">. </w:t>
      </w:r>
    </w:p>
    <w:p w14:paraId="1C912C41" w14:textId="52AC8140" w:rsidR="00FC041B" w:rsidRPr="00483481" w:rsidRDefault="00FC041B" w:rsidP="00483481">
      <w:pPr>
        <w:pStyle w:val="berschrift1"/>
        <w:pageBreakBefore/>
        <w:numPr>
          <w:ilvl w:val="0"/>
          <w:numId w:val="13"/>
        </w:numPr>
        <w:spacing w:before="0" w:after="130" w:line="240" w:lineRule="auto"/>
        <w:ind w:left="862" w:hanging="862"/>
        <w:rPr>
          <w:caps/>
          <w:spacing w:val="5"/>
          <w:sz w:val="40"/>
          <w:szCs w:val="40"/>
        </w:rPr>
      </w:pPr>
      <w:bookmarkStart w:id="63" w:name="_Toc45883292"/>
      <w:r w:rsidRPr="00483481">
        <w:rPr>
          <w:caps/>
          <w:spacing w:val="5"/>
          <w:sz w:val="40"/>
          <w:szCs w:val="40"/>
        </w:rPr>
        <w:lastRenderedPageBreak/>
        <w:t xml:space="preserve">Organisation </w:t>
      </w:r>
      <w:bookmarkEnd w:id="58"/>
      <w:r w:rsidR="00CC299F">
        <w:rPr>
          <w:caps/>
          <w:spacing w:val="5"/>
          <w:sz w:val="40"/>
          <w:szCs w:val="40"/>
        </w:rPr>
        <w:t>et processus</w:t>
      </w:r>
      <w:bookmarkEnd w:id="63"/>
    </w:p>
    <w:p w14:paraId="23E3B5E9" w14:textId="77777777" w:rsidR="0010064A" w:rsidRPr="007032A6" w:rsidRDefault="0010064A" w:rsidP="0010064A">
      <w:pPr>
        <w:pStyle w:val="RoterTextAnweisungen"/>
        <w:rPr>
          <w:lang w:val="fr-CH"/>
        </w:rPr>
      </w:pPr>
      <w:r w:rsidRPr="007032A6">
        <w:rPr>
          <w:lang w:val="fr-CH"/>
        </w:rPr>
        <w:t>Adapter les rôles décrits ci-après aux conditions spécifiques de la commune ou du syndicat en supprimant les rôles manquants et en supprimant les rôles inutiles.</w:t>
      </w:r>
    </w:p>
    <w:p w14:paraId="71C678E5" w14:textId="77777777" w:rsidR="0010064A" w:rsidRPr="007032A6" w:rsidRDefault="0010064A" w:rsidP="0010064A">
      <w:pPr>
        <w:pStyle w:val="RoterTextAnweisungen"/>
        <w:rPr>
          <w:lang w:val="fr-CH"/>
        </w:rPr>
      </w:pPr>
      <w:bookmarkStart w:id="64" w:name="_Hlk24446901"/>
      <w:r w:rsidRPr="007032A6">
        <w:rPr>
          <w:lang w:val="fr-CH"/>
        </w:rPr>
        <w:t>Pour chaque rôle, les responsabilités et les tâches correspondantes sont décrites dans un sous-chapitre. Si besoin, il est possible de décrire aussi les compétences requises pour ce rôle.</w:t>
      </w:r>
    </w:p>
    <w:p w14:paraId="6618CD72" w14:textId="77777777" w:rsidR="0010064A" w:rsidRPr="007032A6" w:rsidRDefault="0010064A" w:rsidP="0010064A">
      <w:pPr>
        <w:pStyle w:val="RoterTextAnweisungen"/>
        <w:rPr>
          <w:lang w:val="fr-CH"/>
        </w:rPr>
      </w:pPr>
      <w:r w:rsidRPr="007032A6">
        <w:rPr>
          <w:lang w:val="fr-CH"/>
        </w:rPr>
        <w:t xml:space="preserve">Il est à noter que tous les rôles ne doivent pas être nécessairement définis (p. ex. ingénieurs spécialisés). Il est donc possible que les tâches et les responsabilités figurant dans le concept de gestion des données concret soient différentes par rapport à la liste suivante. L’important est de s'assurer que les responsabilités soient fixées pour toutes les tâches identifiées dans la commune/ le syndicat. </w:t>
      </w:r>
    </w:p>
    <w:p w14:paraId="608E69C0" w14:textId="77777777" w:rsidR="0010064A" w:rsidRPr="007032A6" w:rsidRDefault="0010064A" w:rsidP="0010064A">
      <w:pPr>
        <w:pStyle w:val="RoterTextAnweisungen"/>
        <w:rPr>
          <w:lang w:val="fr-CH"/>
        </w:rPr>
      </w:pPr>
      <w:r w:rsidRPr="007032A6">
        <w:rPr>
          <w:lang w:val="fr-CH"/>
        </w:rPr>
        <w:t xml:space="preserve">La gestion des informations sur les ouvrages spéciaux doit être éventuellement définie séparément de la gestion des données du cadastre. Il n’est pas possible de définir par des règles générales si les informations sont gérées par le syndicat (avec prise en compte de la totalité du bassin versant) ou par un organisme local (p. ex. avec prise en compte de l’expérience pratique du fonctionnement). </w:t>
      </w:r>
    </w:p>
    <w:p w14:paraId="527BD4B3" w14:textId="77777777" w:rsidR="0010064A" w:rsidRPr="007032A6" w:rsidRDefault="0010064A" w:rsidP="0010064A">
      <w:pPr>
        <w:pStyle w:val="RoterTextAnweisungen"/>
        <w:rPr>
          <w:lang w:val="fr-CH"/>
        </w:rPr>
      </w:pPr>
      <w:r w:rsidRPr="007032A6">
        <w:rPr>
          <w:lang w:val="fr-CH"/>
        </w:rPr>
        <w:t>Dans un concept de gestion des données pour un syndicat, ce chapitre doit décrire en détail la relation entre le syndicat et les communes. Si des ouvrages intercommunaux et des informations du syndicat sont gérés dans les ensembles de données communa</w:t>
      </w:r>
      <w:r>
        <w:rPr>
          <w:lang w:val="fr-CH"/>
        </w:rPr>
        <w:t>les</w:t>
      </w:r>
      <w:r w:rsidRPr="007032A6">
        <w:rPr>
          <w:lang w:val="fr-CH"/>
        </w:rPr>
        <w:t xml:space="preserve"> (conservation décentralisée des données), le système de communication doit impérativement être défini. Il faut par ailleurs déterminer comment est effectué le rassemblement des données pour une vue au niveau intercommunal. En cas de conservation centralisée des données intercommunales, il faut en revanche déterminer comment les informations sont transmises du syndicat aux communes car les données sur le réseau intercommunal sont généralement importantes pour comprendre le fonctionnement des infrastructures communales.</w:t>
      </w:r>
    </w:p>
    <w:bookmarkEnd w:id="64"/>
    <w:p w14:paraId="304B4504" w14:textId="77777777" w:rsidR="00FC041B" w:rsidRPr="0010064A" w:rsidRDefault="00FC041B" w:rsidP="00FC041B">
      <w:pPr>
        <w:rPr>
          <w:lang w:val="fr-CH"/>
        </w:rPr>
      </w:pPr>
    </w:p>
    <w:p w14:paraId="476FB199" w14:textId="37FC0C20" w:rsidR="00B05C6A" w:rsidRPr="007032A6" w:rsidRDefault="00B05C6A" w:rsidP="00B05C6A">
      <w:pPr>
        <w:rPr>
          <w:lang w:val="fr-CH"/>
        </w:rPr>
      </w:pPr>
      <w:r w:rsidRPr="007032A6">
        <w:rPr>
          <w:lang w:val="fr-CH"/>
        </w:rPr>
        <w:t xml:space="preserve">Pour une gestion optimale des données de l’évacuation des eaux des agglomérations, les responsabilités, les tâches et les processus doivent être clairement établis. Dans la commune </w:t>
      </w:r>
      <w:r w:rsidRPr="00FB6D28">
        <w:rPr>
          <w:lang w:val="fr-CH"/>
        </w:rPr>
        <w:t xml:space="preserve">de </w:t>
      </w:r>
      <w:r w:rsidRPr="00FB6D28">
        <w:fldChar w:fldCharType="begin"/>
      </w:r>
      <w:r w:rsidRPr="00FB6D28">
        <w:rPr>
          <w:lang w:val="fr-CH"/>
        </w:rPr>
        <w:instrText xml:space="preserve"> DOCPROPERTY  COMMUNE  \* MERGEFORMAT </w:instrText>
      </w:r>
      <w:r w:rsidRPr="00FB6D28">
        <w:fldChar w:fldCharType="separate"/>
      </w:r>
      <w:r w:rsidR="00747FD3">
        <w:rPr>
          <w:lang w:val="fr-CH"/>
        </w:rPr>
        <w:t>&lt;COMMUNE dans PROPRIETES&gt;</w:t>
      </w:r>
      <w:r w:rsidRPr="00FB6D28">
        <w:fldChar w:fldCharType="end"/>
      </w:r>
      <w:r w:rsidRPr="00FB6D28">
        <w:rPr>
          <w:rStyle w:val="BlauerTextVorschlgeZchn"/>
          <w:rFonts w:eastAsiaTheme="minorHAnsi"/>
          <w:color w:val="auto"/>
          <w:lang w:val="fr-CH"/>
        </w:rPr>
        <w:t xml:space="preserve"> </w:t>
      </w:r>
      <w:r w:rsidRPr="00FB6D28">
        <w:rPr>
          <w:lang w:val="fr-CH"/>
        </w:rPr>
        <w:t xml:space="preserve">, les rôles </w:t>
      </w:r>
      <w:r w:rsidRPr="007032A6">
        <w:rPr>
          <w:lang w:val="fr-CH"/>
        </w:rPr>
        <w:t>suivants sont impliqués dans la gestion des données.</w:t>
      </w:r>
    </w:p>
    <w:p w14:paraId="22FD0F67" w14:textId="0C6B080B" w:rsidR="00B05C6A" w:rsidRPr="00B05C6A" w:rsidRDefault="00B05C6A" w:rsidP="00B05C6A">
      <w:pPr>
        <w:pStyle w:val="BlauerTextAufzhlung"/>
        <w:rPr>
          <w:lang w:val="fr-CH"/>
        </w:rPr>
      </w:pPr>
      <w:r w:rsidRPr="00B05C6A">
        <w:rPr>
          <w:lang w:val="fr-CH"/>
        </w:rPr>
        <w:t xml:space="preserve">Syndicat d’épuration </w:t>
      </w:r>
      <w:r w:rsidR="007618F5">
        <w:rPr>
          <w:lang w:val="fr-CH"/>
        </w:rPr>
        <w:fldChar w:fldCharType="begin"/>
      </w:r>
      <w:r w:rsidR="007618F5">
        <w:rPr>
          <w:lang w:val="fr-CH"/>
        </w:rPr>
        <w:instrText xml:space="preserve"> DOCPROPERTY  SYNDICAT  \* MERGEFORMAT </w:instrText>
      </w:r>
      <w:r w:rsidR="007618F5">
        <w:rPr>
          <w:lang w:val="fr-CH"/>
        </w:rPr>
        <w:fldChar w:fldCharType="separate"/>
      </w:r>
      <w:r w:rsidR="00747FD3">
        <w:rPr>
          <w:lang w:val="fr-CH"/>
        </w:rPr>
        <w:t>&lt;SYNDICAT dans PROPRIETES&gt;</w:t>
      </w:r>
      <w:r w:rsidR="007618F5">
        <w:rPr>
          <w:lang w:val="fr-CH"/>
        </w:rPr>
        <w:fldChar w:fldCharType="end"/>
      </w:r>
    </w:p>
    <w:p w14:paraId="6144AD92" w14:textId="4FEF346F" w:rsidR="00B05C6A" w:rsidRPr="00B05C6A" w:rsidRDefault="00B05C6A" w:rsidP="00B05C6A">
      <w:pPr>
        <w:pStyle w:val="BlauerTextAufzhlung"/>
        <w:rPr>
          <w:lang w:val="fr-CH"/>
        </w:rPr>
      </w:pPr>
      <w:r w:rsidRPr="00B05C6A">
        <w:rPr>
          <w:lang w:val="fr-CH"/>
        </w:rPr>
        <w:t xml:space="preserve">Commune municipale </w:t>
      </w:r>
      <w:r w:rsidRPr="00B05C6A">
        <w:fldChar w:fldCharType="begin"/>
      </w:r>
      <w:r w:rsidRPr="00B05C6A">
        <w:rPr>
          <w:lang w:val="fr-CH"/>
        </w:rPr>
        <w:instrText xml:space="preserve"> DOCPROPERTY  COMMUNE  \* MERGEFORMAT </w:instrText>
      </w:r>
      <w:r w:rsidRPr="00B05C6A">
        <w:fldChar w:fldCharType="separate"/>
      </w:r>
      <w:r w:rsidR="00747FD3">
        <w:rPr>
          <w:lang w:val="fr-CH"/>
        </w:rPr>
        <w:t>&lt;COMMUNE dans PROPRIETES&gt;</w:t>
      </w:r>
      <w:r w:rsidRPr="00B05C6A">
        <w:fldChar w:fldCharType="end"/>
      </w:r>
    </w:p>
    <w:p w14:paraId="22C39B00" w14:textId="00AC62A2" w:rsidR="00B05C6A" w:rsidRPr="00B05C6A" w:rsidRDefault="00B05C6A" w:rsidP="00B05C6A">
      <w:pPr>
        <w:pStyle w:val="BlauerTextAufzhlung"/>
        <w:rPr>
          <w:lang w:val="fr-CH"/>
        </w:rPr>
      </w:pPr>
      <w:r w:rsidRPr="00B05C6A">
        <w:rPr>
          <w:lang w:val="fr-CH"/>
        </w:rPr>
        <w:t xml:space="preserve">Coordinateur des données </w:t>
      </w:r>
      <w:r w:rsidR="007618F5">
        <w:rPr>
          <w:lang w:val="fr-CH"/>
        </w:rPr>
        <w:fldChar w:fldCharType="begin"/>
      </w:r>
      <w:r w:rsidR="007618F5">
        <w:rPr>
          <w:lang w:val="fr-CH"/>
        </w:rPr>
        <w:instrText xml:space="preserve"> DOCPROPERTY  "COORDINATEUR DES DONNEES"  \* MERGEFORMAT </w:instrText>
      </w:r>
      <w:r w:rsidR="007618F5">
        <w:rPr>
          <w:lang w:val="fr-CH"/>
        </w:rPr>
        <w:fldChar w:fldCharType="separate"/>
      </w:r>
      <w:r w:rsidR="00747FD3">
        <w:rPr>
          <w:lang w:val="fr-CH"/>
        </w:rPr>
        <w:t>&lt;COORDINATEUR DES DONNEES selon PROPRIETES&gt;</w:t>
      </w:r>
      <w:r w:rsidR="007618F5">
        <w:rPr>
          <w:lang w:val="fr-CH"/>
        </w:rPr>
        <w:fldChar w:fldCharType="end"/>
      </w:r>
    </w:p>
    <w:p w14:paraId="451E0420" w14:textId="60B5B0E6" w:rsidR="00B05C6A" w:rsidRPr="00B05C6A" w:rsidRDefault="00B05C6A" w:rsidP="00B05C6A">
      <w:pPr>
        <w:pStyle w:val="BlauerTextAufzhlung"/>
        <w:rPr>
          <w:lang w:val="fr-CH"/>
        </w:rPr>
      </w:pPr>
      <w:r w:rsidRPr="00B05C6A">
        <w:rPr>
          <w:lang w:val="fr-CH"/>
        </w:rPr>
        <w:t xml:space="preserve">Gestionnaire des données du cadastre des réseaux </w:t>
      </w:r>
      <w:r w:rsidR="007A62B1">
        <w:rPr>
          <w:lang w:val="fr-CH"/>
        </w:rPr>
        <w:fldChar w:fldCharType="begin"/>
      </w:r>
      <w:r w:rsidR="007A62B1">
        <w:rPr>
          <w:lang w:val="fr-CH"/>
        </w:rPr>
        <w:instrText xml:space="preserve"> DOCPROPERTY  "GESTIONNAIRE DES DONNEES DU CADASTRE DES RESEAUX"  \* MERGEFORMAT </w:instrText>
      </w:r>
      <w:r w:rsidR="007A62B1">
        <w:rPr>
          <w:lang w:val="fr-CH"/>
        </w:rPr>
        <w:fldChar w:fldCharType="separate"/>
      </w:r>
      <w:r w:rsidR="00747FD3">
        <w:rPr>
          <w:lang w:val="fr-CH"/>
        </w:rPr>
        <w:t>&lt;GESTIONNAIRE DES DONNEES DU CADASTRE DES RESEAUX&gt;</w:t>
      </w:r>
      <w:r w:rsidR="007A62B1">
        <w:rPr>
          <w:lang w:val="fr-CH"/>
        </w:rPr>
        <w:fldChar w:fldCharType="end"/>
      </w:r>
    </w:p>
    <w:p w14:paraId="2B911126" w14:textId="668167FA" w:rsidR="00B05C6A" w:rsidRPr="00B05C6A" w:rsidRDefault="00B05C6A" w:rsidP="00B05C6A">
      <w:pPr>
        <w:pStyle w:val="BlauerTextAufzhlung"/>
        <w:rPr>
          <w:lang w:val="fr-CH"/>
        </w:rPr>
      </w:pPr>
      <w:r w:rsidRPr="00B05C6A">
        <w:rPr>
          <w:lang w:val="fr-CH"/>
        </w:rPr>
        <w:t xml:space="preserve">Gestionnaire des données des thèmes PGEE </w:t>
      </w:r>
      <w:r w:rsidR="007A62B1">
        <w:rPr>
          <w:lang w:val="fr-CH"/>
        </w:rPr>
        <w:fldChar w:fldCharType="begin"/>
      </w:r>
      <w:r w:rsidR="007A62B1">
        <w:rPr>
          <w:lang w:val="fr-CH"/>
        </w:rPr>
        <w:instrText xml:space="preserve"> DOCPROPERTY  "GESTIONNAIRE PGEE"  \* MERGEFORMAT </w:instrText>
      </w:r>
      <w:r w:rsidR="007A62B1">
        <w:rPr>
          <w:lang w:val="fr-CH"/>
        </w:rPr>
        <w:fldChar w:fldCharType="separate"/>
      </w:r>
      <w:r w:rsidR="00747FD3">
        <w:rPr>
          <w:lang w:val="fr-CH"/>
        </w:rPr>
        <w:t>&lt;GESTIONNAIRE PGEE&gt;</w:t>
      </w:r>
      <w:r w:rsidR="007A62B1">
        <w:rPr>
          <w:lang w:val="fr-CH"/>
        </w:rPr>
        <w:fldChar w:fldCharType="end"/>
      </w:r>
    </w:p>
    <w:p w14:paraId="774BAA41" w14:textId="5578AB75" w:rsidR="00B05C6A" w:rsidRPr="00B05C6A" w:rsidRDefault="00B05C6A" w:rsidP="00B05C6A">
      <w:pPr>
        <w:pStyle w:val="BlauerTextAufzhlung"/>
        <w:rPr>
          <w:lang w:val="fr-CH"/>
        </w:rPr>
      </w:pPr>
      <w:r w:rsidRPr="00B05C6A">
        <w:rPr>
          <w:lang w:val="fr-CH"/>
        </w:rPr>
        <w:t xml:space="preserve">Consultant en évacuation des eaux des agglomérations </w:t>
      </w:r>
      <w:r w:rsidR="004D4A6F">
        <w:rPr>
          <w:lang w:val="fr-CH"/>
        </w:rPr>
        <w:fldChar w:fldCharType="begin"/>
      </w:r>
      <w:r w:rsidR="004D4A6F">
        <w:rPr>
          <w:lang w:val="fr-CH"/>
        </w:rPr>
        <w:instrText xml:space="preserve"> DOCPROPERTY  CONSULTANT  \* MERGEFORMAT </w:instrText>
      </w:r>
      <w:r w:rsidR="004D4A6F">
        <w:rPr>
          <w:lang w:val="fr-CH"/>
        </w:rPr>
        <w:fldChar w:fldCharType="separate"/>
      </w:r>
      <w:r w:rsidR="00747FD3">
        <w:rPr>
          <w:lang w:val="fr-CH"/>
        </w:rPr>
        <w:t>&lt;CONSULTANT&gt;</w:t>
      </w:r>
      <w:r w:rsidR="004D4A6F">
        <w:rPr>
          <w:lang w:val="fr-CH"/>
        </w:rPr>
        <w:fldChar w:fldCharType="end"/>
      </w:r>
    </w:p>
    <w:p w14:paraId="2CCF7C72" w14:textId="77777777" w:rsidR="00B05C6A" w:rsidRPr="007032A6" w:rsidRDefault="00B05C6A" w:rsidP="00B05C6A">
      <w:pPr>
        <w:pStyle w:val="BlauerTextAufzhlung"/>
        <w:rPr>
          <w:lang w:val="fr-CH"/>
        </w:rPr>
      </w:pPr>
      <w:r w:rsidRPr="007032A6">
        <w:rPr>
          <w:lang w:val="fr-CH"/>
        </w:rPr>
        <w:t>…</w:t>
      </w:r>
    </w:p>
    <w:p w14:paraId="554DBC68" w14:textId="77777777" w:rsidR="00FC041B" w:rsidRDefault="00FC041B" w:rsidP="000E6FA4"/>
    <w:p w14:paraId="74E9C144" w14:textId="40C964D0" w:rsidR="001C1F01" w:rsidRPr="007032A6" w:rsidRDefault="001C1F01" w:rsidP="001C1F01">
      <w:pPr>
        <w:rPr>
          <w:lang w:val="fr-CH"/>
        </w:rPr>
      </w:pPr>
      <w:r w:rsidRPr="008F616A">
        <w:rPr>
          <w:lang w:val="fr-CH"/>
        </w:rPr>
        <w:t>L’</w:t>
      </w:r>
      <w:r w:rsidR="00747FD3">
        <w:rPr>
          <w:lang w:val="fr-CH"/>
        </w:rPr>
        <w:t xml:space="preserve">Annexe </w:t>
      </w:r>
      <w:r w:rsidR="00747FD3">
        <w:rPr>
          <w:lang w:val="fr-CH"/>
        </w:rPr>
        <w:fldChar w:fldCharType="begin"/>
      </w:r>
      <w:r w:rsidR="00747FD3" w:rsidRPr="00BB3521">
        <w:rPr>
          <w:lang w:val="fr-CH"/>
        </w:rPr>
        <w:instrText xml:space="preserve"> REF _Ref51144156 \r \h </w:instrText>
      </w:r>
      <w:r w:rsidR="00747FD3">
        <w:rPr>
          <w:lang w:val="fr-CH"/>
        </w:rPr>
      </w:r>
      <w:r w:rsidR="00747FD3">
        <w:rPr>
          <w:lang w:val="fr-CH"/>
        </w:rPr>
        <w:fldChar w:fldCharType="separate"/>
      </w:r>
      <w:r w:rsidR="00C05B2D">
        <w:rPr>
          <w:lang w:val="fr-CH"/>
        </w:rPr>
        <w:t>C</w:t>
      </w:r>
      <w:r w:rsidR="00747FD3">
        <w:rPr>
          <w:lang w:val="fr-CH"/>
        </w:rPr>
        <w:fldChar w:fldCharType="end"/>
      </w:r>
      <w:r w:rsidRPr="00BB3521">
        <w:rPr>
          <w:lang w:val="fr-CH"/>
        </w:rPr>
        <w:t xml:space="preserve"> </w:t>
      </w:r>
      <w:r w:rsidRPr="007032A6">
        <w:rPr>
          <w:lang w:val="fr-CH"/>
        </w:rPr>
        <w:t xml:space="preserve">définit qui ou quelle organisation/entreprise assume quel rôle. Les responsabilités, les tâches et les compétences sont décrites ci-après pour les différents rôles. </w:t>
      </w:r>
    </w:p>
    <w:p w14:paraId="6D179CC7" w14:textId="6CB89BC7" w:rsidR="00FC041B" w:rsidRPr="001C1F01" w:rsidRDefault="001C1F01" w:rsidP="000E6FA4">
      <w:pPr>
        <w:rPr>
          <w:lang w:val="fr-CH"/>
        </w:rPr>
      </w:pPr>
      <w:r w:rsidRPr="007032A6">
        <w:rPr>
          <w:lang w:val="fr-CH"/>
        </w:rPr>
        <w:t>Il est à noter que tous les rôles ne doivent pas être nécessairement attribués à des organisations/entreprises (p. ex. ingénieurs spécialisés). Il est donc possible que les tâches et les compétences soient différentes entre les rôles.</w:t>
      </w:r>
    </w:p>
    <w:p w14:paraId="35B7FC59" w14:textId="77777777" w:rsidR="008042E1" w:rsidRPr="007032A6" w:rsidRDefault="008042E1" w:rsidP="008042E1">
      <w:pPr>
        <w:pStyle w:val="berschrift2nummeriert"/>
        <w:numPr>
          <w:ilvl w:val="1"/>
          <w:numId w:val="13"/>
        </w:numPr>
        <w:rPr>
          <w:lang w:val="fr-CH"/>
        </w:rPr>
      </w:pPr>
      <w:bookmarkStart w:id="65" w:name="_Toc516467905"/>
      <w:bookmarkStart w:id="66" w:name="_Toc24717214"/>
      <w:bookmarkStart w:id="67" w:name="_Toc44935860"/>
      <w:bookmarkStart w:id="68" w:name="_Toc45883293"/>
      <w:bookmarkStart w:id="69" w:name="_Ref24715661"/>
      <w:proofErr w:type="gramStart"/>
      <w:r w:rsidRPr="007032A6">
        <w:rPr>
          <w:lang w:val="fr-CH"/>
        </w:rPr>
        <w:t>Rôles:</w:t>
      </w:r>
      <w:proofErr w:type="gramEnd"/>
      <w:r w:rsidRPr="007032A6">
        <w:rPr>
          <w:lang w:val="fr-CH"/>
        </w:rPr>
        <w:t xml:space="preserve"> Responsabilités et tâches</w:t>
      </w:r>
      <w:bookmarkEnd w:id="65"/>
      <w:bookmarkEnd w:id="66"/>
      <w:bookmarkEnd w:id="67"/>
      <w:bookmarkEnd w:id="68"/>
    </w:p>
    <w:p w14:paraId="4A859184" w14:textId="30CBDD16" w:rsidR="006049A8" w:rsidRPr="007032A6" w:rsidRDefault="006049A8" w:rsidP="006049A8">
      <w:pPr>
        <w:pStyle w:val="berschrift3nummeriert"/>
        <w:numPr>
          <w:ilvl w:val="2"/>
          <w:numId w:val="13"/>
        </w:numPr>
        <w:rPr>
          <w:lang w:val="fr-CH"/>
        </w:rPr>
      </w:pPr>
      <w:bookmarkStart w:id="70" w:name="_Toc24717215"/>
      <w:bookmarkStart w:id="71" w:name="_Toc44935861"/>
      <w:bookmarkStart w:id="72" w:name="_Toc45883294"/>
      <w:bookmarkEnd w:id="69"/>
      <w:r w:rsidRPr="007032A6">
        <w:rPr>
          <w:lang w:val="fr-CH"/>
        </w:rPr>
        <w:t>Syndicat d’épurati</w:t>
      </w:r>
      <w:r w:rsidRPr="00FB6D28">
        <w:rPr>
          <w:lang w:val="fr-CH"/>
        </w:rPr>
        <w:t xml:space="preserve">on </w:t>
      </w:r>
      <w:bookmarkEnd w:id="70"/>
      <w:bookmarkEnd w:id="71"/>
      <w:r w:rsidR="004D4A6F" w:rsidRPr="00FB6D28">
        <w:rPr>
          <w:rStyle w:val="BlauerTextVorschlgeZchn"/>
          <w:rFonts w:eastAsiaTheme="majorEastAsia"/>
          <w:color w:val="auto"/>
          <w:lang w:val="fr-CH"/>
        </w:rPr>
        <w:fldChar w:fldCharType="begin"/>
      </w:r>
      <w:r w:rsidR="004D4A6F" w:rsidRPr="00FB6D28">
        <w:rPr>
          <w:rStyle w:val="BlauerTextVorschlgeZchn"/>
          <w:rFonts w:eastAsiaTheme="majorEastAsia"/>
          <w:color w:val="auto"/>
          <w:lang w:val="fr-CH"/>
        </w:rPr>
        <w:instrText xml:space="preserve"> DOCPROPERTY  SYNDICAT  \* MERGEFORMAT </w:instrText>
      </w:r>
      <w:r w:rsidR="004D4A6F" w:rsidRPr="00FB6D28">
        <w:rPr>
          <w:rStyle w:val="BlauerTextVorschlgeZchn"/>
          <w:rFonts w:eastAsiaTheme="majorEastAsia"/>
          <w:color w:val="auto"/>
          <w:lang w:val="fr-CH"/>
        </w:rPr>
        <w:fldChar w:fldCharType="separate"/>
      </w:r>
      <w:r w:rsidR="00747FD3">
        <w:rPr>
          <w:rStyle w:val="BlauerTextVorschlgeZchn"/>
          <w:rFonts w:eastAsiaTheme="majorEastAsia"/>
          <w:color w:val="auto"/>
          <w:lang w:val="fr-CH"/>
        </w:rPr>
        <w:t>&lt;SYNDICAT dans PROPRIETES&gt;</w:t>
      </w:r>
      <w:bookmarkEnd w:id="72"/>
      <w:r w:rsidR="004D4A6F" w:rsidRPr="00FB6D28">
        <w:rPr>
          <w:rStyle w:val="BlauerTextVorschlgeZchn"/>
          <w:rFonts w:eastAsiaTheme="majorEastAsia"/>
          <w:color w:val="auto"/>
          <w:lang w:val="fr-CH"/>
        </w:rPr>
        <w:fldChar w:fldCharType="end"/>
      </w:r>
    </w:p>
    <w:p w14:paraId="3DB0C32E" w14:textId="77777777" w:rsidR="00371CC0" w:rsidRPr="007032A6" w:rsidRDefault="00371CC0" w:rsidP="00371CC0">
      <w:pPr>
        <w:pStyle w:val="Standardfett"/>
        <w:rPr>
          <w:lang w:val="fr-CH"/>
        </w:rPr>
      </w:pPr>
      <w:r w:rsidRPr="007032A6">
        <w:rPr>
          <w:lang w:val="fr-CH"/>
        </w:rPr>
        <w:t>Responsabilités</w:t>
      </w:r>
    </w:p>
    <w:p w14:paraId="061FBD6C" w14:textId="77777777" w:rsidR="00437A96" w:rsidRPr="007032A6" w:rsidRDefault="00437A96" w:rsidP="00437A96">
      <w:pPr>
        <w:pStyle w:val="BlauerTextAufzhlung"/>
        <w:rPr>
          <w:lang w:val="fr-CH"/>
        </w:rPr>
      </w:pPr>
      <w:r w:rsidRPr="007032A6">
        <w:rPr>
          <w:lang w:val="fr-CH"/>
        </w:rPr>
        <w:t xml:space="preserve">Le syndicat d’épuration exploite la station d’épuration et les éventuels ouvrages intercommunaux. Il élabore un concept d'évacuation des eaux optimisé sur l’ensemble </w:t>
      </w:r>
      <w:r w:rsidRPr="007032A6">
        <w:rPr>
          <w:lang w:val="fr-CH"/>
        </w:rPr>
        <w:lastRenderedPageBreak/>
        <w:t>du territoire du syndicat. Il en déduit les prescriptions d’évacuation des eaux des agglomérations déterminantes pour les communes.</w:t>
      </w:r>
    </w:p>
    <w:p w14:paraId="0AB29BF9" w14:textId="2DE51DE8" w:rsidR="00437A96" w:rsidRPr="007032A6" w:rsidRDefault="00437A96" w:rsidP="00437A96">
      <w:pPr>
        <w:pStyle w:val="BlauerTextAufzhlung"/>
        <w:numPr>
          <w:ilvl w:val="0"/>
          <w:numId w:val="0"/>
        </w:numPr>
        <w:ind w:left="284"/>
        <w:rPr>
          <w:lang w:val="fr-CH"/>
        </w:rPr>
      </w:pPr>
      <w:r w:rsidRPr="007032A6">
        <w:rPr>
          <w:lang w:val="fr-CH"/>
        </w:rPr>
        <w:t xml:space="preserve">En tant que propriétaire des ouvrages intercommunaux, il est le maître des données décrites au chapitre </w:t>
      </w:r>
      <w:r w:rsidR="00AA1EA1">
        <w:rPr>
          <w:lang w:val="fr-CH"/>
        </w:rPr>
        <w:fldChar w:fldCharType="begin"/>
      </w:r>
      <w:r w:rsidR="00AA1EA1">
        <w:rPr>
          <w:lang w:val="fr-CH"/>
        </w:rPr>
        <w:instrText xml:space="preserve"> REF _Ref47527110 \r \h </w:instrText>
      </w:r>
      <w:r w:rsidR="00AA1EA1">
        <w:rPr>
          <w:lang w:val="fr-CH"/>
        </w:rPr>
      </w:r>
      <w:r w:rsidR="00AA1EA1">
        <w:rPr>
          <w:lang w:val="fr-CH"/>
        </w:rPr>
        <w:fldChar w:fldCharType="separate"/>
      </w:r>
      <w:r w:rsidR="00C05B2D">
        <w:rPr>
          <w:lang w:val="fr-CH"/>
        </w:rPr>
        <w:t>5</w:t>
      </w:r>
      <w:r w:rsidR="00AA1EA1">
        <w:rPr>
          <w:lang w:val="fr-CH"/>
        </w:rPr>
        <w:fldChar w:fldCharType="end"/>
      </w:r>
      <w:proofErr w:type="gramStart"/>
      <w:r w:rsidRPr="007032A6">
        <w:rPr>
          <w:lang w:val="fr-CH"/>
        </w:rPr>
        <w:t xml:space="preserve"> «Étendue</w:t>
      </w:r>
      <w:proofErr w:type="gramEnd"/>
      <w:r w:rsidRPr="007032A6">
        <w:rPr>
          <w:lang w:val="fr-CH"/>
        </w:rPr>
        <w:t xml:space="preserve"> des données».</w:t>
      </w:r>
    </w:p>
    <w:p w14:paraId="01165ABB" w14:textId="77777777" w:rsidR="00437A96" w:rsidRPr="007032A6" w:rsidRDefault="00437A96" w:rsidP="00437A96">
      <w:pPr>
        <w:pStyle w:val="BlauerTextAufzhlung"/>
        <w:rPr>
          <w:lang w:val="fr-CH"/>
        </w:rPr>
      </w:pPr>
      <w:r w:rsidRPr="007032A6">
        <w:rPr>
          <w:lang w:val="fr-CH"/>
        </w:rPr>
        <w:t>…</w:t>
      </w:r>
    </w:p>
    <w:p w14:paraId="6F40AF33" w14:textId="77777777" w:rsidR="00FC041B" w:rsidRDefault="00FC041B" w:rsidP="000E6FA4"/>
    <w:p w14:paraId="3C186500" w14:textId="77777777" w:rsidR="0034384A" w:rsidRPr="007032A6" w:rsidRDefault="0034384A" w:rsidP="0034384A">
      <w:pPr>
        <w:pStyle w:val="Standardfett"/>
        <w:rPr>
          <w:lang w:val="fr-CH"/>
        </w:rPr>
      </w:pPr>
      <w:r w:rsidRPr="007032A6">
        <w:rPr>
          <w:lang w:val="fr-CH"/>
        </w:rPr>
        <w:t>Tâches</w:t>
      </w:r>
      <w:r w:rsidRPr="007032A6">
        <w:rPr>
          <w:rStyle w:val="Funotenzeichen"/>
          <w:lang w:val="fr-CH"/>
        </w:rPr>
        <w:footnoteReference w:id="7"/>
      </w:r>
    </w:p>
    <w:p w14:paraId="0EE789DE" w14:textId="77777777" w:rsidR="0034384A" w:rsidRPr="007032A6" w:rsidRDefault="0034384A" w:rsidP="0034384A">
      <w:pPr>
        <w:pStyle w:val="BlauerTextAufzhlung"/>
        <w:rPr>
          <w:lang w:val="fr-CH"/>
        </w:rPr>
      </w:pPr>
      <w:r w:rsidRPr="007032A6">
        <w:rPr>
          <w:lang w:val="fr-CH"/>
        </w:rPr>
        <w:t>Il élabore un concept d'évacuation des eaux sur l’ensemble du territoire du syndicat.</w:t>
      </w:r>
    </w:p>
    <w:p w14:paraId="63A0CD75" w14:textId="77777777" w:rsidR="0034384A" w:rsidRPr="007032A6" w:rsidRDefault="0034384A" w:rsidP="0034384A">
      <w:pPr>
        <w:pStyle w:val="BlauerTextAufzhlung"/>
        <w:rPr>
          <w:lang w:val="fr-CH"/>
        </w:rPr>
      </w:pPr>
      <w:r w:rsidRPr="007032A6">
        <w:rPr>
          <w:lang w:val="fr-CH"/>
        </w:rPr>
        <w:t>Il élabore les prescriptions à l'intention des communes pour la mise en œuvre réussie du concept d’évacuation des eaux du syndicat.</w:t>
      </w:r>
    </w:p>
    <w:p w14:paraId="2AF6EA1B" w14:textId="77777777" w:rsidR="0034384A" w:rsidRPr="007032A6" w:rsidRDefault="0034384A" w:rsidP="0034384A">
      <w:pPr>
        <w:pStyle w:val="BlauerTextAufzhlung"/>
        <w:rPr>
          <w:lang w:val="fr-CH"/>
        </w:rPr>
      </w:pPr>
      <w:r w:rsidRPr="007032A6">
        <w:rPr>
          <w:lang w:val="fr-CH"/>
        </w:rPr>
        <w:t>Il coordonne les mesures et les activités entre toutes les communes du syndicat.</w:t>
      </w:r>
    </w:p>
    <w:p w14:paraId="5D7FD729" w14:textId="77777777" w:rsidR="0034384A" w:rsidRPr="007032A6" w:rsidRDefault="0034384A" w:rsidP="0034384A">
      <w:pPr>
        <w:pStyle w:val="BlauerTextAufzhlung"/>
        <w:rPr>
          <w:lang w:val="fr-CH"/>
        </w:rPr>
      </w:pPr>
      <w:r w:rsidRPr="007032A6">
        <w:rPr>
          <w:lang w:val="fr-CH"/>
        </w:rPr>
        <w:t>Il définit la répartition des tâches entre syndicat et communes (sous-projets régionaux selon le cahier des charges du VSA).</w:t>
      </w:r>
    </w:p>
    <w:p w14:paraId="0C6E396F" w14:textId="5E8C0887" w:rsidR="0034384A" w:rsidRPr="007032A6" w:rsidRDefault="0034384A" w:rsidP="0034384A">
      <w:pPr>
        <w:pStyle w:val="BlauerTextAufzhlung"/>
        <w:rPr>
          <w:lang w:val="fr-CH"/>
        </w:rPr>
      </w:pPr>
      <w:r w:rsidRPr="007032A6">
        <w:rPr>
          <w:lang w:val="fr-CH"/>
        </w:rPr>
        <w:t xml:space="preserve">Il assume les tâches énumérées au chapitre </w:t>
      </w:r>
      <w:r w:rsidR="00F137CE">
        <w:rPr>
          <w:lang w:val="fr-CH"/>
        </w:rPr>
        <w:fldChar w:fldCharType="begin"/>
      </w:r>
      <w:r w:rsidR="00F137CE">
        <w:rPr>
          <w:lang w:val="fr-CH"/>
        </w:rPr>
        <w:instrText xml:space="preserve"> REF _Ref47526880 \n \h </w:instrText>
      </w:r>
      <w:r w:rsidR="00F137CE">
        <w:rPr>
          <w:lang w:val="fr-CH"/>
        </w:rPr>
      </w:r>
      <w:r w:rsidR="00F137CE">
        <w:rPr>
          <w:lang w:val="fr-CH"/>
        </w:rPr>
        <w:fldChar w:fldCharType="separate"/>
      </w:r>
      <w:r w:rsidR="00C05B2D">
        <w:rPr>
          <w:lang w:val="fr-CH"/>
        </w:rPr>
        <w:t>4.1.2</w:t>
      </w:r>
      <w:r w:rsidR="00F137CE">
        <w:rPr>
          <w:lang w:val="fr-CH"/>
        </w:rPr>
        <w:fldChar w:fldCharType="end"/>
      </w:r>
      <w:r w:rsidRPr="007032A6">
        <w:rPr>
          <w:lang w:val="fr-CH"/>
        </w:rPr>
        <w:t xml:space="preserve"> pour les données des ouvrages intercommunaux. </w:t>
      </w:r>
    </w:p>
    <w:p w14:paraId="7B9DFC43" w14:textId="77777777" w:rsidR="0034384A" w:rsidRPr="007032A6" w:rsidRDefault="0034384A" w:rsidP="0034384A">
      <w:pPr>
        <w:pStyle w:val="BlauerTextAufzhlung"/>
        <w:rPr>
          <w:lang w:val="fr-CH"/>
        </w:rPr>
      </w:pPr>
      <w:r w:rsidRPr="007032A6">
        <w:rPr>
          <w:lang w:val="fr-CH"/>
        </w:rPr>
        <w:t>Il administre et gère les informations des ouvrages spéciaux sur l'ensemble du territoire du syndicat</w:t>
      </w:r>
      <w:r w:rsidRPr="007032A6">
        <w:rPr>
          <w:rStyle w:val="Funotenzeichen"/>
          <w:lang w:val="fr-CH"/>
        </w:rPr>
        <w:footnoteReference w:id="8"/>
      </w:r>
      <w:r w:rsidRPr="007032A6">
        <w:rPr>
          <w:lang w:val="fr-CH"/>
        </w:rPr>
        <w:t>.</w:t>
      </w:r>
    </w:p>
    <w:p w14:paraId="76E3853B" w14:textId="77777777" w:rsidR="0034384A" w:rsidRPr="007032A6" w:rsidRDefault="0034384A" w:rsidP="0034384A">
      <w:pPr>
        <w:pStyle w:val="BlauerTextAufzhlung"/>
        <w:rPr>
          <w:lang w:val="fr-CH"/>
        </w:rPr>
      </w:pPr>
      <w:r w:rsidRPr="007032A6">
        <w:rPr>
          <w:lang w:val="fr-CH"/>
        </w:rPr>
        <w:t>Il fournit les interfaces nécessaires pour l’importation et l’exportation des données (échange avec les communes du syndicat).</w:t>
      </w:r>
    </w:p>
    <w:p w14:paraId="117B220C" w14:textId="77777777" w:rsidR="0034384A" w:rsidRPr="007032A6" w:rsidRDefault="0034384A" w:rsidP="0034384A">
      <w:pPr>
        <w:pStyle w:val="BlauerTextAufzhlung"/>
        <w:rPr>
          <w:lang w:val="fr-CH"/>
        </w:rPr>
      </w:pPr>
      <w:r w:rsidRPr="007032A6">
        <w:rPr>
          <w:lang w:val="fr-CH"/>
        </w:rPr>
        <w:t xml:space="preserve">…. </w:t>
      </w:r>
    </w:p>
    <w:p w14:paraId="2C4C7B76" w14:textId="77777777" w:rsidR="00FC041B" w:rsidRDefault="00FC041B" w:rsidP="000E6FA4"/>
    <w:p w14:paraId="43BDDB46" w14:textId="77777777" w:rsidR="00A36E62" w:rsidRPr="007032A6" w:rsidRDefault="00A36E62" w:rsidP="00A36E62">
      <w:pPr>
        <w:pStyle w:val="Standardfett"/>
        <w:rPr>
          <w:lang w:val="fr-CH"/>
        </w:rPr>
      </w:pPr>
      <w:r w:rsidRPr="007032A6">
        <w:rPr>
          <w:lang w:val="fr-CH"/>
        </w:rPr>
        <w:t>Compétences requises</w:t>
      </w:r>
    </w:p>
    <w:p w14:paraId="6591F04F" w14:textId="77777777" w:rsidR="00A36E62" w:rsidRPr="007032A6" w:rsidRDefault="00A36E62" w:rsidP="00A36E62">
      <w:pPr>
        <w:pStyle w:val="BlauerTextAufzhlung"/>
        <w:rPr>
          <w:lang w:val="fr-CH"/>
        </w:rPr>
      </w:pPr>
      <w:r w:rsidRPr="007032A6">
        <w:rPr>
          <w:lang w:val="fr-CH"/>
        </w:rPr>
        <w:t>Connaissances et expérience de la gestion des données</w:t>
      </w:r>
    </w:p>
    <w:p w14:paraId="2ABCE569" w14:textId="77777777" w:rsidR="00A36E62" w:rsidRPr="007032A6" w:rsidRDefault="00A36E62" w:rsidP="00A36E62">
      <w:pPr>
        <w:pStyle w:val="BlauerTextAufzhlung"/>
        <w:rPr>
          <w:lang w:val="fr-CH"/>
        </w:rPr>
      </w:pPr>
      <w:r w:rsidRPr="007032A6">
        <w:rPr>
          <w:lang w:val="fr-CH"/>
        </w:rPr>
        <w:t>…</w:t>
      </w:r>
    </w:p>
    <w:p w14:paraId="4E1569D8" w14:textId="19B9E160" w:rsidR="00FC041B" w:rsidRDefault="00FC041B" w:rsidP="000E6FA4"/>
    <w:p w14:paraId="1603A11D" w14:textId="77777777" w:rsidR="00D91469" w:rsidRPr="007032A6" w:rsidRDefault="00D91469" w:rsidP="00B72C6C">
      <w:pPr>
        <w:pStyle w:val="Standardfett"/>
        <w:rPr>
          <w:lang w:val="fr-CH"/>
        </w:rPr>
      </w:pPr>
      <w:r w:rsidRPr="007032A6">
        <w:rPr>
          <w:lang w:val="fr-CH"/>
        </w:rPr>
        <w:t>Délimitation des responsabilités entre les données communales et les données du syndicat</w:t>
      </w:r>
    </w:p>
    <w:p w14:paraId="2448966D" w14:textId="77777777" w:rsidR="00D91469" w:rsidRPr="007032A6" w:rsidRDefault="00D91469" w:rsidP="00D91469">
      <w:pPr>
        <w:pStyle w:val="RoterTextAnweisungen"/>
        <w:rPr>
          <w:lang w:val="fr-CH"/>
        </w:rPr>
      </w:pPr>
      <w:r w:rsidRPr="007032A6">
        <w:rPr>
          <w:lang w:val="fr-CH"/>
        </w:rPr>
        <w:t>Le tableau suivant décrit la délimitation entre les données relevant de la commune et celle relevant du syndicat. Adapter le tableau suivant aux conditions spécifiques de la commune ou du syndicat.</w:t>
      </w:r>
    </w:p>
    <w:tbl>
      <w:tblPr>
        <w:tblStyle w:val="VSA2"/>
        <w:tblW w:w="8633" w:type="dxa"/>
        <w:tblLook w:val="04A0" w:firstRow="1" w:lastRow="0" w:firstColumn="1" w:lastColumn="0" w:noHBand="0" w:noVBand="1"/>
      </w:tblPr>
      <w:tblGrid>
        <w:gridCol w:w="3197"/>
        <w:gridCol w:w="2572"/>
        <w:gridCol w:w="2864"/>
      </w:tblGrid>
      <w:tr w:rsidR="005B2E56" w:rsidRPr="00F949A9" w14:paraId="713AF312" w14:textId="77777777" w:rsidTr="005B2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7" w:type="dxa"/>
          </w:tcPr>
          <w:p w14:paraId="7319DC8A" w14:textId="77F896EE" w:rsidR="005B2E56" w:rsidRPr="00F949A9" w:rsidRDefault="005B2E56" w:rsidP="005B2E56">
            <w:r w:rsidRPr="007032A6">
              <w:rPr>
                <w:lang w:val="fr-CH"/>
              </w:rPr>
              <w:t>Classe</w:t>
            </w:r>
          </w:p>
        </w:tc>
        <w:tc>
          <w:tcPr>
            <w:tcW w:w="2572" w:type="dxa"/>
          </w:tcPr>
          <w:p w14:paraId="422E8D73" w14:textId="5434FBD7" w:rsidR="005B2E56" w:rsidRPr="00FE15F2" w:rsidRDefault="00F53ED1" w:rsidP="005B2E56">
            <w:pPr>
              <w:jc w:val="left"/>
              <w:cnfStyle w:val="100000000000" w:firstRow="1" w:lastRow="0" w:firstColumn="0" w:lastColumn="0" w:oddVBand="0" w:evenVBand="0" w:oddHBand="0" w:evenHBand="0" w:firstRowFirstColumn="0" w:firstRowLastColumn="0" w:lastRowFirstColumn="0" w:lastRowLastColumn="0"/>
            </w:pPr>
            <w:r w:rsidRPr="00FE15F2">
              <w:rPr>
                <w:rStyle w:val="BlauerTextVorschlgeZchn"/>
                <w:rFonts w:eastAsiaTheme="majorEastAsia"/>
                <w:color w:val="auto"/>
                <w:lang w:val="fr-CH"/>
              </w:rPr>
              <w:fldChar w:fldCharType="begin"/>
            </w:r>
            <w:r w:rsidRPr="00FE15F2">
              <w:rPr>
                <w:rStyle w:val="BlauerTextVorschlgeZchn"/>
                <w:rFonts w:eastAsiaTheme="majorEastAsia"/>
                <w:color w:val="auto"/>
                <w:lang w:val="fr-CH"/>
              </w:rPr>
              <w:instrText xml:space="preserve"> DOCPROPERTY  SYNDICAT  \* MERGEFORMAT </w:instrText>
            </w:r>
            <w:r w:rsidRPr="00FE15F2">
              <w:rPr>
                <w:rStyle w:val="BlauerTextVorschlgeZchn"/>
                <w:rFonts w:eastAsiaTheme="majorEastAsia"/>
                <w:color w:val="auto"/>
                <w:lang w:val="fr-CH"/>
              </w:rPr>
              <w:fldChar w:fldCharType="separate"/>
            </w:r>
            <w:r w:rsidR="00747FD3">
              <w:rPr>
                <w:rStyle w:val="BlauerTextVorschlgeZchn"/>
                <w:rFonts w:eastAsiaTheme="majorEastAsia"/>
                <w:color w:val="auto"/>
                <w:lang w:val="fr-CH"/>
              </w:rPr>
              <w:t>&lt;SYNDICAT dans PROPRIETES&gt;</w:t>
            </w:r>
            <w:r w:rsidRPr="00FE15F2">
              <w:rPr>
                <w:rStyle w:val="BlauerTextVorschlgeZchn"/>
                <w:rFonts w:eastAsiaTheme="majorEastAsia"/>
                <w:color w:val="auto"/>
                <w:lang w:val="fr-CH"/>
              </w:rPr>
              <w:fldChar w:fldCharType="end"/>
            </w:r>
          </w:p>
        </w:tc>
        <w:tc>
          <w:tcPr>
            <w:tcW w:w="2864" w:type="dxa"/>
          </w:tcPr>
          <w:p w14:paraId="0EF53D3C" w14:textId="2EE6B40C" w:rsidR="005B2E56" w:rsidRPr="00FE15F2" w:rsidRDefault="00F53ED1" w:rsidP="005B2E56">
            <w:pPr>
              <w:jc w:val="left"/>
              <w:cnfStyle w:val="100000000000" w:firstRow="1" w:lastRow="0" w:firstColumn="0" w:lastColumn="0" w:oddVBand="0" w:evenVBand="0" w:oddHBand="0" w:evenHBand="0" w:firstRowFirstColumn="0" w:firstRowLastColumn="0" w:lastRowFirstColumn="0" w:lastRowLastColumn="0"/>
            </w:pPr>
            <w:r w:rsidRPr="00FE15F2">
              <w:rPr>
                <w:rStyle w:val="BlauerTextVorschlgeZchn"/>
                <w:rFonts w:eastAsiaTheme="majorEastAsia"/>
                <w:color w:val="auto"/>
                <w:lang w:val="fr-CH"/>
              </w:rPr>
              <w:fldChar w:fldCharType="begin"/>
            </w:r>
            <w:r w:rsidRPr="00FE15F2">
              <w:rPr>
                <w:rStyle w:val="BlauerTextVorschlgeZchn"/>
                <w:rFonts w:eastAsiaTheme="majorEastAsia"/>
                <w:color w:val="auto"/>
                <w:lang w:val="fr-CH"/>
              </w:rPr>
              <w:instrText xml:space="preserve"> DOCPROPERTY  COMMUNE  \* MERGEFORMAT </w:instrText>
            </w:r>
            <w:r w:rsidRPr="00FE15F2">
              <w:rPr>
                <w:rStyle w:val="BlauerTextVorschlgeZchn"/>
                <w:rFonts w:eastAsiaTheme="majorEastAsia"/>
                <w:color w:val="auto"/>
                <w:lang w:val="fr-CH"/>
              </w:rPr>
              <w:fldChar w:fldCharType="separate"/>
            </w:r>
            <w:r w:rsidR="00747FD3">
              <w:rPr>
                <w:rStyle w:val="BlauerTextVorschlgeZchn"/>
                <w:rFonts w:eastAsiaTheme="majorEastAsia"/>
                <w:color w:val="auto"/>
                <w:lang w:val="fr-CH"/>
              </w:rPr>
              <w:t>&lt;COMMUNE dans PROPRIETES&gt;</w:t>
            </w:r>
            <w:r w:rsidRPr="00FE15F2">
              <w:rPr>
                <w:rStyle w:val="BlauerTextVorschlgeZchn"/>
                <w:rFonts w:eastAsiaTheme="majorEastAsia"/>
                <w:color w:val="auto"/>
                <w:lang w:val="fr-CH"/>
              </w:rPr>
              <w:fldChar w:fldCharType="end"/>
            </w:r>
          </w:p>
        </w:tc>
      </w:tr>
      <w:tr w:rsidR="005B2E56" w14:paraId="3B326CD2" w14:textId="77777777" w:rsidTr="005B2E56">
        <w:tc>
          <w:tcPr>
            <w:cnfStyle w:val="001000000000" w:firstRow="0" w:lastRow="0" w:firstColumn="1" w:lastColumn="0" w:oddVBand="0" w:evenVBand="0" w:oddHBand="0" w:evenHBand="0" w:firstRowFirstColumn="0" w:firstRowLastColumn="0" w:lastRowFirstColumn="0" w:lastRowLastColumn="0"/>
            <w:tcW w:w="3197" w:type="dxa"/>
          </w:tcPr>
          <w:p w14:paraId="7D8BF64B" w14:textId="75E5E9D7" w:rsidR="005B2E56" w:rsidRDefault="005B2E56" w:rsidP="005B2E56">
            <w:r w:rsidRPr="007032A6">
              <w:rPr>
                <w:lang w:val="fr-CH"/>
              </w:rPr>
              <w:t>Réseau (conduites, nœuds, déversoirs)</w:t>
            </w:r>
          </w:p>
        </w:tc>
        <w:tc>
          <w:tcPr>
            <w:tcW w:w="2572" w:type="dxa"/>
          </w:tcPr>
          <w:p w14:paraId="7D7485B7" w14:textId="57D78094" w:rsidR="005B2E56" w:rsidRDefault="005B2E56" w:rsidP="005B2E56">
            <w:pPr>
              <w:pStyle w:val="BlauerTextVorschlge"/>
              <w:cnfStyle w:val="000000000000" w:firstRow="0" w:lastRow="0" w:firstColumn="0" w:lastColumn="0" w:oddVBand="0" w:evenVBand="0" w:oddHBand="0" w:evenHBand="0" w:firstRowFirstColumn="0" w:firstRowLastColumn="0" w:lastRowFirstColumn="0" w:lastRowLastColumn="0"/>
            </w:pPr>
            <w:r w:rsidRPr="007032A6">
              <w:rPr>
                <w:lang w:val="fr-CH"/>
              </w:rPr>
              <w:t>Réseau intercommunal</w:t>
            </w:r>
          </w:p>
        </w:tc>
        <w:tc>
          <w:tcPr>
            <w:tcW w:w="2864" w:type="dxa"/>
          </w:tcPr>
          <w:p w14:paraId="7A3AC207" w14:textId="3D36247D" w:rsidR="005B2E56" w:rsidRDefault="005B2E56" w:rsidP="005B2E56">
            <w:pPr>
              <w:pStyle w:val="BlauerTextVorschlge"/>
              <w:cnfStyle w:val="000000000000" w:firstRow="0" w:lastRow="0" w:firstColumn="0" w:lastColumn="0" w:oddVBand="0" w:evenVBand="0" w:oddHBand="0" w:evenHBand="0" w:firstRowFirstColumn="0" w:firstRowLastColumn="0" w:lastRowFirstColumn="0" w:lastRowLastColumn="0"/>
            </w:pPr>
            <w:r w:rsidRPr="007032A6">
              <w:rPr>
                <w:lang w:val="fr-CH"/>
              </w:rPr>
              <w:t>Réseau communal, installations privées</w:t>
            </w:r>
          </w:p>
        </w:tc>
      </w:tr>
      <w:tr w:rsidR="005B2E56" w14:paraId="0963D66E" w14:textId="77777777" w:rsidTr="005B2E56">
        <w:tc>
          <w:tcPr>
            <w:cnfStyle w:val="001000000000" w:firstRow="0" w:lastRow="0" w:firstColumn="1" w:lastColumn="0" w:oddVBand="0" w:evenVBand="0" w:oddHBand="0" w:evenHBand="0" w:firstRowFirstColumn="0" w:firstRowLastColumn="0" w:lastRowFirstColumn="0" w:lastRowLastColumn="0"/>
            <w:tcW w:w="3197" w:type="dxa"/>
          </w:tcPr>
          <w:p w14:paraId="4C32D318" w14:textId="079ED217" w:rsidR="005B2E56" w:rsidRDefault="005B2E56" w:rsidP="005B2E56">
            <w:r w:rsidRPr="007032A6">
              <w:rPr>
                <w:lang w:val="fr-CH"/>
              </w:rPr>
              <w:t>Sous-bassin versant</w:t>
            </w:r>
          </w:p>
        </w:tc>
        <w:tc>
          <w:tcPr>
            <w:tcW w:w="2572" w:type="dxa"/>
          </w:tcPr>
          <w:p w14:paraId="54D90DB8" w14:textId="41F9FC65" w:rsidR="005B2E56" w:rsidRDefault="005B2E56" w:rsidP="005B2E56">
            <w:pPr>
              <w:pStyle w:val="BlauerTextVorschlge"/>
              <w:cnfStyle w:val="000000000000" w:firstRow="0" w:lastRow="0" w:firstColumn="0" w:lastColumn="0" w:oddVBand="0" w:evenVBand="0" w:oddHBand="0" w:evenHBand="0" w:firstRowFirstColumn="0" w:firstRowLastColumn="0" w:lastRowFirstColumn="0" w:lastRowLastColumn="0"/>
            </w:pPr>
            <w:r w:rsidRPr="007032A6">
              <w:rPr>
                <w:lang w:val="fr-CH"/>
              </w:rPr>
              <w:t>-</w:t>
            </w:r>
          </w:p>
        </w:tc>
        <w:tc>
          <w:tcPr>
            <w:tcW w:w="2864" w:type="dxa"/>
          </w:tcPr>
          <w:p w14:paraId="25F0290E" w14:textId="7A183152" w:rsidR="005B2E56" w:rsidRDefault="005B2E56" w:rsidP="005B2E56">
            <w:pPr>
              <w:pStyle w:val="BlauerTextVorschlge"/>
              <w:cnfStyle w:val="000000000000" w:firstRow="0" w:lastRow="0" w:firstColumn="0" w:lastColumn="0" w:oddVBand="0" w:evenVBand="0" w:oddHBand="0" w:evenHBand="0" w:firstRowFirstColumn="0" w:firstRowLastColumn="0" w:lastRowFirstColumn="0" w:lastRowLastColumn="0"/>
            </w:pPr>
            <w:r w:rsidRPr="007032A6">
              <w:rPr>
                <w:lang w:val="fr-CH"/>
              </w:rPr>
              <w:t>Tout</w:t>
            </w:r>
          </w:p>
        </w:tc>
      </w:tr>
      <w:tr w:rsidR="005B2E56" w14:paraId="14496550" w14:textId="77777777" w:rsidTr="005B2E56">
        <w:tc>
          <w:tcPr>
            <w:cnfStyle w:val="001000000000" w:firstRow="0" w:lastRow="0" w:firstColumn="1" w:lastColumn="0" w:oddVBand="0" w:evenVBand="0" w:oddHBand="0" w:evenHBand="0" w:firstRowFirstColumn="0" w:firstRowLastColumn="0" w:lastRowFirstColumn="0" w:lastRowLastColumn="0"/>
            <w:tcW w:w="3197" w:type="dxa"/>
          </w:tcPr>
          <w:p w14:paraId="363E4D25" w14:textId="79504374" w:rsidR="005B2E56" w:rsidRDefault="005B2E56" w:rsidP="005B2E56">
            <w:r w:rsidRPr="007032A6">
              <w:rPr>
                <w:lang w:val="fr-CH"/>
              </w:rPr>
              <w:t>Ouvrages spéciaux (fiches techniques)</w:t>
            </w:r>
          </w:p>
        </w:tc>
        <w:tc>
          <w:tcPr>
            <w:tcW w:w="2572" w:type="dxa"/>
          </w:tcPr>
          <w:p w14:paraId="0F225A3D" w14:textId="73E3B0E4" w:rsidR="005B2E56" w:rsidRDefault="005B2E56" w:rsidP="005B2E56">
            <w:pPr>
              <w:pStyle w:val="BlauerTextVorschlge"/>
              <w:cnfStyle w:val="000000000000" w:firstRow="0" w:lastRow="0" w:firstColumn="0" w:lastColumn="0" w:oddVBand="0" w:evenVBand="0" w:oddHBand="0" w:evenHBand="0" w:firstRowFirstColumn="0" w:firstRowLastColumn="0" w:lastRowFirstColumn="0" w:lastRowLastColumn="0"/>
            </w:pPr>
            <w:r w:rsidRPr="007032A6">
              <w:rPr>
                <w:lang w:val="fr-CH"/>
              </w:rPr>
              <w:t>Tout</w:t>
            </w:r>
          </w:p>
        </w:tc>
        <w:tc>
          <w:tcPr>
            <w:tcW w:w="2864" w:type="dxa"/>
          </w:tcPr>
          <w:p w14:paraId="33EC88D0" w14:textId="611A014E" w:rsidR="005B2E56" w:rsidRDefault="005B2E56" w:rsidP="005B2E56">
            <w:pPr>
              <w:pStyle w:val="BlauerTextVorschlge"/>
              <w:cnfStyle w:val="000000000000" w:firstRow="0" w:lastRow="0" w:firstColumn="0" w:lastColumn="0" w:oddVBand="0" w:evenVBand="0" w:oddHBand="0" w:evenHBand="0" w:firstRowFirstColumn="0" w:firstRowLastColumn="0" w:lastRowFirstColumn="0" w:lastRowLastColumn="0"/>
            </w:pPr>
            <w:r w:rsidRPr="007032A6">
              <w:rPr>
                <w:lang w:val="fr-CH"/>
              </w:rPr>
              <w:t>-</w:t>
            </w:r>
          </w:p>
        </w:tc>
      </w:tr>
      <w:tr w:rsidR="005B2E56" w:rsidRPr="00BB3521" w14:paraId="1649CBB8" w14:textId="77777777" w:rsidTr="005B2E56">
        <w:tc>
          <w:tcPr>
            <w:cnfStyle w:val="001000000000" w:firstRow="0" w:lastRow="0" w:firstColumn="1" w:lastColumn="0" w:oddVBand="0" w:evenVBand="0" w:oddHBand="0" w:evenHBand="0" w:firstRowFirstColumn="0" w:firstRowLastColumn="0" w:lastRowFirstColumn="0" w:lastRowLastColumn="0"/>
            <w:tcW w:w="3197" w:type="dxa"/>
          </w:tcPr>
          <w:p w14:paraId="075361B9" w14:textId="4A41FCB6" w:rsidR="005B2E56" w:rsidRDefault="005B2E56" w:rsidP="005B2E56">
            <w:r w:rsidRPr="007032A6">
              <w:rPr>
                <w:lang w:val="fr-CH"/>
              </w:rPr>
              <w:t>Mesures</w:t>
            </w:r>
          </w:p>
        </w:tc>
        <w:tc>
          <w:tcPr>
            <w:tcW w:w="2572" w:type="dxa"/>
          </w:tcPr>
          <w:p w14:paraId="24D8AE2E" w14:textId="76B2623E" w:rsidR="005B2E56" w:rsidRPr="005B2E56" w:rsidRDefault="005B2E56" w:rsidP="005B2E56">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7032A6">
              <w:rPr>
                <w:lang w:val="fr-CH"/>
              </w:rPr>
              <w:t>Mesures à l’échelon du syndicat</w:t>
            </w:r>
          </w:p>
        </w:tc>
        <w:tc>
          <w:tcPr>
            <w:tcW w:w="2864" w:type="dxa"/>
          </w:tcPr>
          <w:p w14:paraId="279EE87D" w14:textId="40A427FA" w:rsidR="005B2E56" w:rsidRPr="005B2E56" w:rsidRDefault="005B2E56" w:rsidP="005B2E56">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7032A6">
              <w:rPr>
                <w:lang w:val="fr-CH"/>
              </w:rPr>
              <w:t>Mesures à l’échelon de la commune</w:t>
            </w:r>
          </w:p>
        </w:tc>
      </w:tr>
    </w:tbl>
    <w:p w14:paraId="19B7229C" w14:textId="77777777" w:rsidR="001C7D89" w:rsidRPr="005B2E56" w:rsidRDefault="001C7D89" w:rsidP="001C7D89">
      <w:pPr>
        <w:pStyle w:val="Standardfett"/>
        <w:rPr>
          <w:lang w:val="fr-CH"/>
        </w:rPr>
      </w:pPr>
    </w:p>
    <w:p w14:paraId="0B07EEEE" w14:textId="77777777" w:rsidR="001C7D89" w:rsidRPr="005B2E56" w:rsidRDefault="001C7D89" w:rsidP="000E6FA4">
      <w:pPr>
        <w:rPr>
          <w:lang w:val="fr-CH"/>
        </w:rPr>
      </w:pPr>
    </w:p>
    <w:p w14:paraId="268A59B7" w14:textId="70081B79" w:rsidR="00FC041B" w:rsidRPr="000B4BDC" w:rsidRDefault="00162B11" w:rsidP="008638B8">
      <w:pPr>
        <w:pStyle w:val="berschrift3nummeriert"/>
        <w:numPr>
          <w:ilvl w:val="2"/>
          <w:numId w:val="13"/>
        </w:numPr>
        <w:rPr>
          <w:lang w:val="fr-CH"/>
        </w:rPr>
      </w:pPr>
      <w:bookmarkStart w:id="73" w:name="_Ref534724424"/>
      <w:bookmarkStart w:id="74" w:name="_Toc45883295"/>
      <w:bookmarkStart w:id="75" w:name="_Ref47526880"/>
      <w:r w:rsidRPr="000B4BDC">
        <w:rPr>
          <w:lang w:val="fr-CH"/>
        </w:rPr>
        <w:t>Commune de</w:t>
      </w:r>
      <w:r w:rsidR="008B28C5" w:rsidRPr="000B4BDC">
        <w:rPr>
          <w:lang w:val="fr-CH"/>
        </w:rPr>
        <w:t xml:space="preserve"> </w:t>
      </w:r>
      <w:bookmarkEnd w:id="73"/>
      <w:r w:rsidR="00A03006">
        <w:rPr>
          <w:lang w:val="fr-CH"/>
        </w:rPr>
        <w:fldChar w:fldCharType="begin"/>
      </w:r>
      <w:r w:rsidR="00A03006">
        <w:rPr>
          <w:lang w:val="fr-CH"/>
        </w:rPr>
        <w:instrText xml:space="preserve"> DOCPROPERTY  COMMUNE  \* MERGEFORMAT </w:instrText>
      </w:r>
      <w:r w:rsidR="00A03006">
        <w:rPr>
          <w:lang w:val="fr-CH"/>
        </w:rPr>
        <w:fldChar w:fldCharType="separate"/>
      </w:r>
      <w:r w:rsidR="00747FD3">
        <w:rPr>
          <w:lang w:val="fr-CH"/>
        </w:rPr>
        <w:t>&lt;COMMUNE dans PROPRIETES&gt;</w:t>
      </w:r>
      <w:bookmarkEnd w:id="74"/>
      <w:r w:rsidR="00A03006">
        <w:rPr>
          <w:lang w:val="fr-CH"/>
        </w:rPr>
        <w:fldChar w:fldCharType="end"/>
      </w:r>
      <w:bookmarkEnd w:id="75"/>
    </w:p>
    <w:p w14:paraId="75F52497" w14:textId="77777777" w:rsidR="00291F28" w:rsidRPr="00291F28" w:rsidRDefault="00291F28" w:rsidP="00291F28">
      <w:pPr>
        <w:rPr>
          <w:b/>
          <w:lang w:val="fr-CH"/>
        </w:rPr>
      </w:pPr>
      <w:r w:rsidRPr="00291F28">
        <w:rPr>
          <w:b/>
          <w:lang w:val="fr-CH"/>
        </w:rPr>
        <w:t>Responsabilités</w:t>
      </w:r>
    </w:p>
    <w:p w14:paraId="4C6EF376" w14:textId="77B43CDD" w:rsidR="009D6CF3" w:rsidRPr="007032A6" w:rsidRDefault="009D6CF3" w:rsidP="009D6CF3">
      <w:pPr>
        <w:pStyle w:val="BlauerTextAufzhlung"/>
        <w:rPr>
          <w:lang w:val="fr-CH"/>
        </w:rPr>
      </w:pPr>
      <w:r w:rsidRPr="007032A6">
        <w:rPr>
          <w:lang w:val="fr-CH"/>
        </w:rPr>
        <w:t>La commune est responsable du bon fonctionnement de l’</w:t>
      </w:r>
      <w:r w:rsidRPr="005E7D5A">
        <w:rPr>
          <w:lang w:val="fr-CH"/>
        </w:rPr>
        <w:t>évacuation</w:t>
      </w:r>
      <w:r>
        <w:rPr>
          <w:lang w:val="fr-CH"/>
        </w:rPr>
        <w:t xml:space="preserve"> des eaux</w:t>
      </w:r>
      <w:r w:rsidRPr="007032A6">
        <w:rPr>
          <w:lang w:val="fr-CH"/>
        </w:rPr>
        <w:t xml:space="preserve"> publi</w:t>
      </w:r>
      <w:r>
        <w:rPr>
          <w:lang w:val="fr-CH"/>
        </w:rPr>
        <w:t>que</w:t>
      </w:r>
      <w:r w:rsidRPr="007032A6">
        <w:rPr>
          <w:lang w:val="fr-CH"/>
        </w:rPr>
        <w:t xml:space="preserve"> sur son </w:t>
      </w:r>
      <w:r w:rsidRPr="009D6CF3">
        <w:rPr>
          <w:lang w:val="fr-CH"/>
        </w:rPr>
        <w:t>territoire (à l’exception des canalisations de syndicat). Elle</w:t>
      </w:r>
      <w:r w:rsidRPr="007032A6">
        <w:rPr>
          <w:lang w:val="fr-CH"/>
        </w:rPr>
        <w:t xml:space="preserve"> est compétente pour l’autorisation des installations d’infiltration, des rejets et des évacuations d’eaux usées non polluées dans les zones d’habitation, de bureaux et agricoles ainsi que pour les voies de communication telles que chemins piétonniers, pistes cyclables, routes privées et routes communales. La commune est propriétaire de</w:t>
      </w:r>
      <w:r>
        <w:rPr>
          <w:lang w:val="fr-CH"/>
        </w:rPr>
        <w:t>s</w:t>
      </w:r>
      <w:r w:rsidRPr="007032A6">
        <w:rPr>
          <w:lang w:val="fr-CH"/>
        </w:rPr>
        <w:t xml:space="preserve"> </w:t>
      </w:r>
      <w:r w:rsidRPr="007032A6">
        <w:rPr>
          <w:lang w:val="fr-CH"/>
        </w:rPr>
        <w:lastRenderedPageBreak/>
        <w:t>infrastructure</w:t>
      </w:r>
      <w:r>
        <w:rPr>
          <w:lang w:val="fr-CH"/>
        </w:rPr>
        <w:t>s</w:t>
      </w:r>
      <w:r w:rsidRPr="007032A6">
        <w:rPr>
          <w:lang w:val="fr-CH"/>
        </w:rPr>
        <w:t xml:space="preserve"> d’</w:t>
      </w:r>
      <w:r w:rsidRPr="005E7D5A">
        <w:rPr>
          <w:lang w:val="fr-CH"/>
        </w:rPr>
        <w:t>évacuation des eaux</w:t>
      </w:r>
      <w:r w:rsidRPr="007032A6">
        <w:rPr>
          <w:lang w:val="fr-CH"/>
        </w:rPr>
        <w:t xml:space="preserve"> publique</w:t>
      </w:r>
      <w:r>
        <w:rPr>
          <w:lang w:val="fr-CH"/>
        </w:rPr>
        <w:t>s</w:t>
      </w:r>
      <w:r w:rsidRPr="007032A6">
        <w:rPr>
          <w:lang w:val="fr-CH"/>
        </w:rPr>
        <w:t xml:space="preserve"> et, à ce titre, maître des données décrites au chapitre </w:t>
      </w:r>
      <w:r w:rsidR="00F137CE">
        <w:rPr>
          <w:lang w:val="fr-CH"/>
        </w:rPr>
        <w:fldChar w:fldCharType="begin"/>
      </w:r>
      <w:r w:rsidR="00F137CE">
        <w:rPr>
          <w:lang w:val="fr-CH"/>
        </w:rPr>
        <w:instrText xml:space="preserve"> REF _Ref47526900 \n \h </w:instrText>
      </w:r>
      <w:r w:rsidR="00F137CE">
        <w:rPr>
          <w:lang w:val="fr-CH"/>
        </w:rPr>
      </w:r>
      <w:r w:rsidR="00F137CE">
        <w:rPr>
          <w:lang w:val="fr-CH"/>
        </w:rPr>
        <w:fldChar w:fldCharType="separate"/>
      </w:r>
      <w:r w:rsidR="00C05B2D">
        <w:rPr>
          <w:lang w:val="fr-CH"/>
        </w:rPr>
        <w:t>5</w:t>
      </w:r>
      <w:r w:rsidR="00F137CE">
        <w:rPr>
          <w:lang w:val="fr-CH"/>
        </w:rPr>
        <w:fldChar w:fldCharType="end"/>
      </w:r>
      <w:proofErr w:type="gramStart"/>
      <w:r w:rsidR="00F137CE">
        <w:rPr>
          <w:lang w:val="fr-CH"/>
        </w:rPr>
        <w:t xml:space="preserve"> </w:t>
      </w:r>
      <w:r w:rsidRPr="007032A6">
        <w:rPr>
          <w:lang w:val="fr-CH"/>
        </w:rPr>
        <w:t>«Étendue</w:t>
      </w:r>
      <w:proofErr w:type="gramEnd"/>
      <w:r w:rsidRPr="007032A6">
        <w:rPr>
          <w:lang w:val="fr-CH"/>
        </w:rPr>
        <w:t xml:space="preserve"> des données». </w:t>
      </w:r>
    </w:p>
    <w:p w14:paraId="577ECB82" w14:textId="77777777" w:rsidR="009D6CF3" w:rsidRPr="007032A6" w:rsidRDefault="009D6CF3" w:rsidP="009D6CF3">
      <w:pPr>
        <w:pStyle w:val="BlauerTextAufzhlung"/>
        <w:rPr>
          <w:lang w:val="fr-CH"/>
        </w:rPr>
      </w:pPr>
      <w:r w:rsidRPr="007032A6">
        <w:rPr>
          <w:lang w:val="fr-CH"/>
        </w:rPr>
        <w:t>…</w:t>
      </w:r>
    </w:p>
    <w:p w14:paraId="099E6724" w14:textId="61518928" w:rsidR="0017653B" w:rsidRDefault="0017653B">
      <w:pPr>
        <w:spacing w:after="200" w:line="276" w:lineRule="auto"/>
        <w:jc w:val="left"/>
        <w:rPr>
          <w:b/>
        </w:rPr>
      </w:pPr>
    </w:p>
    <w:p w14:paraId="05B8E061" w14:textId="77777777" w:rsidR="003B3335" w:rsidRPr="003B3335" w:rsidRDefault="003B3335" w:rsidP="003B3335">
      <w:pPr>
        <w:pStyle w:val="BlauerTextAufzhlung"/>
        <w:numPr>
          <w:ilvl w:val="0"/>
          <w:numId w:val="0"/>
        </w:numPr>
      </w:pPr>
      <w:proofErr w:type="spellStart"/>
      <w:r w:rsidRPr="003B3335">
        <w:rPr>
          <w:b/>
          <w:color w:val="auto"/>
        </w:rPr>
        <w:t>Tâches</w:t>
      </w:r>
      <w:proofErr w:type="spellEnd"/>
    </w:p>
    <w:p w14:paraId="5B3993B4" w14:textId="20329C7A" w:rsidR="00B64475" w:rsidRPr="007032A6" w:rsidRDefault="00B64475" w:rsidP="00B64475">
      <w:pPr>
        <w:pStyle w:val="BlauerTextAufzhlung"/>
        <w:rPr>
          <w:lang w:val="fr-CH"/>
        </w:rPr>
      </w:pPr>
      <w:r w:rsidRPr="007032A6">
        <w:rPr>
          <w:lang w:val="fr-CH"/>
        </w:rPr>
        <w:t xml:space="preserve">Elle est responsable de la mise en œuvre des objectifs de la gestion des données (chapitre </w:t>
      </w:r>
      <w:r w:rsidR="00F137CE">
        <w:rPr>
          <w:lang w:val="fr-CH"/>
        </w:rPr>
        <w:fldChar w:fldCharType="begin"/>
      </w:r>
      <w:r w:rsidR="00F137CE">
        <w:rPr>
          <w:lang w:val="fr-CH"/>
        </w:rPr>
        <w:instrText xml:space="preserve"> REF _Ref47526917 \n \h </w:instrText>
      </w:r>
      <w:r w:rsidR="00F137CE">
        <w:rPr>
          <w:lang w:val="fr-CH"/>
        </w:rPr>
      </w:r>
      <w:r w:rsidR="00F137CE">
        <w:rPr>
          <w:lang w:val="fr-CH"/>
        </w:rPr>
        <w:fldChar w:fldCharType="separate"/>
      </w:r>
      <w:r w:rsidR="00C05B2D">
        <w:rPr>
          <w:lang w:val="fr-CH"/>
        </w:rPr>
        <w:t>2.1</w:t>
      </w:r>
      <w:r w:rsidR="00F137CE">
        <w:rPr>
          <w:lang w:val="fr-CH"/>
        </w:rPr>
        <w:fldChar w:fldCharType="end"/>
      </w:r>
      <w:r w:rsidRPr="007032A6">
        <w:rPr>
          <w:lang w:val="fr-CH"/>
        </w:rPr>
        <w:t>).</w:t>
      </w:r>
    </w:p>
    <w:p w14:paraId="4AE44B3D" w14:textId="77777777" w:rsidR="00B64475" w:rsidRPr="007032A6" w:rsidRDefault="00B64475" w:rsidP="00B64475">
      <w:pPr>
        <w:pStyle w:val="BlauerTextAufzhlung"/>
        <w:rPr>
          <w:lang w:val="fr-CH"/>
        </w:rPr>
      </w:pPr>
      <w:r w:rsidRPr="007032A6">
        <w:rPr>
          <w:lang w:val="fr-CH"/>
        </w:rPr>
        <w:t>Elle définit les rôles nécessaires pour la commune et mandate les organisations et entreprises correspondantes.</w:t>
      </w:r>
    </w:p>
    <w:p w14:paraId="33273DC0" w14:textId="77777777" w:rsidR="00B64475" w:rsidRPr="007032A6" w:rsidRDefault="00B64475" w:rsidP="00B64475">
      <w:pPr>
        <w:pStyle w:val="BlauerTextAufzhlung"/>
        <w:rPr>
          <w:lang w:val="fr-CH"/>
        </w:rPr>
      </w:pPr>
      <w:r w:rsidRPr="007032A6">
        <w:rPr>
          <w:lang w:val="fr-CH"/>
        </w:rPr>
        <w:t>Elle conclut un contrat avec les organismes compétents pour la gestion des données.</w:t>
      </w:r>
    </w:p>
    <w:p w14:paraId="0378B962" w14:textId="77777777" w:rsidR="00B64475" w:rsidRPr="007032A6" w:rsidRDefault="00B64475" w:rsidP="00B64475">
      <w:pPr>
        <w:pStyle w:val="BlauerTextAufzhlung"/>
        <w:rPr>
          <w:lang w:val="fr-CH"/>
        </w:rPr>
      </w:pPr>
      <w:r w:rsidRPr="007032A6">
        <w:rPr>
          <w:lang w:val="fr-CH"/>
        </w:rPr>
        <w:t>Lorsqu’il y a plusieurs organismes de gestion des données, elle détermine celui qui assume le rôle de coordinateur des données.</w:t>
      </w:r>
    </w:p>
    <w:p w14:paraId="496C94C8" w14:textId="77777777" w:rsidR="00B64475" w:rsidRPr="007032A6" w:rsidRDefault="00B64475" w:rsidP="00B64475">
      <w:pPr>
        <w:pStyle w:val="BlauerTextAufzhlung"/>
        <w:rPr>
          <w:lang w:val="fr-CH"/>
        </w:rPr>
      </w:pPr>
      <w:r w:rsidRPr="007032A6">
        <w:rPr>
          <w:lang w:val="fr-CH"/>
        </w:rPr>
        <w:t>Elle supervise les processus.</w:t>
      </w:r>
    </w:p>
    <w:p w14:paraId="65948EA0" w14:textId="77777777" w:rsidR="00B64475" w:rsidRPr="007032A6" w:rsidRDefault="00B64475" w:rsidP="00B64475">
      <w:pPr>
        <w:pStyle w:val="BlauerTextAufzhlung"/>
        <w:rPr>
          <w:lang w:val="fr-CH"/>
        </w:rPr>
      </w:pPr>
      <w:r w:rsidRPr="007032A6">
        <w:rPr>
          <w:lang w:val="fr-CH"/>
        </w:rPr>
        <w:t>Elle organise une rencontre régulière avec toutes les parties impliquées dans les processus afin d’optimiser la gestion des données et de garantir ainsi la qualité des données.</w:t>
      </w:r>
    </w:p>
    <w:p w14:paraId="0F308564" w14:textId="77777777" w:rsidR="00B64475" w:rsidRPr="007032A6" w:rsidRDefault="00B64475" w:rsidP="00B64475">
      <w:pPr>
        <w:pStyle w:val="BlauerTextAufzhlung"/>
        <w:rPr>
          <w:lang w:val="fr-CH"/>
        </w:rPr>
      </w:pPr>
      <w:r w:rsidRPr="007032A6">
        <w:rPr>
          <w:lang w:val="fr-CH"/>
        </w:rPr>
        <w:t>Elle est responsable de la gestion des informations sur les aspects financiers, tels que financement et valeur de remplacement, conformément au modèle de données.</w:t>
      </w:r>
    </w:p>
    <w:p w14:paraId="537A0B11" w14:textId="77777777" w:rsidR="00B64475" w:rsidRPr="007032A6" w:rsidRDefault="00B64475" w:rsidP="00B64475">
      <w:pPr>
        <w:pStyle w:val="BlauerTextAufzhlung"/>
        <w:rPr>
          <w:lang w:val="fr-CH"/>
        </w:rPr>
      </w:pPr>
      <w:r w:rsidRPr="007032A6">
        <w:rPr>
          <w:lang w:val="fr-CH"/>
        </w:rPr>
        <w:t>Elle assure le financement des tâches.</w:t>
      </w:r>
    </w:p>
    <w:p w14:paraId="0C077ECB" w14:textId="77777777" w:rsidR="00B64475" w:rsidRPr="007032A6" w:rsidRDefault="00B64475" w:rsidP="00B64475">
      <w:pPr>
        <w:pStyle w:val="BlauerTextAufzhlung"/>
        <w:rPr>
          <w:lang w:val="fr-CH"/>
        </w:rPr>
      </w:pPr>
      <w:r w:rsidRPr="007032A6">
        <w:rPr>
          <w:lang w:val="fr-CH"/>
        </w:rPr>
        <w:t>Elle gère les informations sur les installations d’infiltration privées et les déversements directs</w:t>
      </w:r>
      <w:r w:rsidRPr="007032A6">
        <w:rPr>
          <w:rStyle w:val="Funotenzeichen"/>
          <w:lang w:val="fr-CH"/>
        </w:rPr>
        <w:footnoteReference w:id="9"/>
      </w:r>
      <w:r w:rsidRPr="007032A6">
        <w:rPr>
          <w:lang w:val="fr-CH"/>
        </w:rPr>
        <w:t xml:space="preserve">. </w:t>
      </w:r>
    </w:p>
    <w:p w14:paraId="1697EFA4" w14:textId="77777777" w:rsidR="00B64475" w:rsidRPr="007032A6" w:rsidRDefault="00B64475" w:rsidP="00B64475">
      <w:pPr>
        <w:pStyle w:val="BlauerTextAufzhlung"/>
        <w:rPr>
          <w:lang w:val="fr-CH"/>
        </w:rPr>
      </w:pPr>
      <w:r w:rsidRPr="007032A6">
        <w:rPr>
          <w:lang w:val="fr-CH"/>
        </w:rPr>
        <w:t>…</w:t>
      </w:r>
    </w:p>
    <w:p w14:paraId="587546F9" w14:textId="77777777" w:rsidR="002D4355" w:rsidRPr="007032A6" w:rsidRDefault="002D4355" w:rsidP="002D4355">
      <w:pPr>
        <w:pStyle w:val="Standardfett"/>
        <w:rPr>
          <w:lang w:val="fr-CH"/>
        </w:rPr>
      </w:pPr>
      <w:r w:rsidRPr="007032A6">
        <w:rPr>
          <w:lang w:val="fr-CH"/>
        </w:rPr>
        <w:t>Compétences requises</w:t>
      </w:r>
    </w:p>
    <w:p w14:paraId="2630A4D0" w14:textId="77777777" w:rsidR="002D4355" w:rsidRPr="007032A6" w:rsidRDefault="002D4355" w:rsidP="002D4355">
      <w:pPr>
        <w:pStyle w:val="BlauerTextAufzhlung"/>
        <w:rPr>
          <w:lang w:val="fr-CH"/>
        </w:rPr>
      </w:pPr>
      <w:r w:rsidRPr="007032A6">
        <w:rPr>
          <w:lang w:val="fr-CH"/>
        </w:rPr>
        <w:t>…</w:t>
      </w:r>
    </w:p>
    <w:p w14:paraId="13D71DAA" w14:textId="77777777" w:rsidR="00FC041B" w:rsidRDefault="00FC041B" w:rsidP="00FC041B"/>
    <w:p w14:paraId="64CF19DD" w14:textId="2683B949" w:rsidR="00494174" w:rsidRPr="00770917" w:rsidRDefault="00494174" w:rsidP="00494174">
      <w:pPr>
        <w:pStyle w:val="berschrift3nummeriert"/>
        <w:numPr>
          <w:ilvl w:val="2"/>
          <w:numId w:val="13"/>
        </w:numPr>
        <w:rPr>
          <w:lang w:val="fr-CH"/>
        </w:rPr>
      </w:pPr>
      <w:bookmarkStart w:id="76" w:name="_Toc24717217"/>
      <w:bookmarkStart w:id="77" w:name="_Toc44935863"/>
      <w:bookmarkStart w:id="78" w:name="_Toc45883296"/>
      <w:bookmarkStart w:id="79" w:name="_Hlk24447370"/>
      <w:r w:rsidRPr="007032A6">
        <w:rPr>
          <w:lang w:val="fr-CH"/>
        </w:rPr>
        <w:t>Coordinateur des données</w:t>
      </w:r>
      <w:bookmarkEnd w:id="76"/>
      <w:r>
        <w:rPr>
          <w:lang w:val="fr-CH"/>
        </w:rPr>
        <w:t xml:space="preserve"> </w:t>
      </w:r>
      <w:bookmarkEnd w:id="77"/>
      <w:r w:rsidR="0088517C">
        <w:rPr>
          <w:lang w:val="fr-CH"/>
        </w:rPr>
        <w:fldChar w:fldCharType="begin"/>
      </w:r>
      <w:r w:rsidR="0088517C">
        <w:rPr>
          <w:lang w:val="fr-CH"/>
        </w:rPr>
        <w:instrText xml:space="preserve"> DOCPROPERTY  "COORDINATEUR DES DONNEES"  \* MERGEFORMAT </w:instrText>
      </w:r>
      <w:r w:rsidR="0088517C">
        <w:rPr>
          <w:lang w:val="fr-CH"/>
        </w:rPr>
        <w:fldChar w:fldCharType="separate"/>
      </w:r>
      <w:r w:rsidR="00747FD3">
        <w:rPr>
          <w:lang w:val="fr-CH"/>
        </w:rPr>
        <w:t>&lt;COORDINATEUR DES DONNEES selon PROPRIETES&gt;</w:t>
      </w:r>
      <w:bookmarkEnd w:id="78"/>
      <w:r w:rsidR="0088517C">
        <w:rPr>
          <w:lang w:val="fr-CH"/>
        </w:rPr>
        <w:fldChar w:fldCharType="end"/>
      </w:r>
    </w:p>
    <w:bookmarkEnd w:id="79"/>
    <w:p w14:paraId="1E249FE4" w14:textId="77777777" w:rsidR="00073DAB" w:rsidRPr="007032A6" w:rsidRDefault="00073DAB" w:rsidP="00073DAB">
      <w:pPr>
        <w:pStyle w:val="RoterTextAnweisungen"/>
        <w:rPr>
          <w:lang w:val="fr-CH"/>
        </w:rPr>
      </w:pPr>
      <w:r w:rsidRPr="007032A6">
        <w:rPr>
          <w:lang w:val="fr-CH"/>
        </w:rPr>
        <w:t xml:space="preserve">D’après la définition des rôles de ce document, le coordinateur des données revêt une importance capitale dans le concept de gestion des données pour un syndicat. À l’échelon du syndicat ET de la commune, ces rôles assurent la circulation des données et l’harmonisation du contenu entre les ensembles de données. Par conséquent, les responsabilités, les tâches et les compétences requises pour le coordinateur des données devraient être décrites séparément à l’échelon du syndicat et à l’échelon de la commune. Si toutes les communes du bassin versant de l'association ne sont pas traitées de la même manière (par exemple si des ouvrages intercommunaux ne se trouvent que dans certaines communes), ce point doit être pris en compte ici. </w:t>
      </w:r>
    </w:p>
    <w:p w14:paraId="47A80911" w14:textId="77777777" w:rsidR="00F74B84" w:rsidRPr="00073DAB" w:rsidRDefault="00F74B84" w:rsidP="00086D1E">
      <w:pPr>
        <w:pStyle w:val="RoterTextAnweisungen"/>
        <w:rPr>
          <w:lang w:val="fr-CH"/>
        </w:rPr>
      </w:pPr>
    </w:p>
    <w:p w14:paraId="1BC17D6E" w14:textId="77777777" w:rsidR="006351CC" w:rsidRPr="007032A6" w:rsidRDefault="006351CC" w:rsidP="006351CC">
      <w:pPr>
        <w:pStyle w:val="Standardfett"/>
        <w:rPr>
          <w:lang w:val="fr-CH"/>
        </w:rPr>
      </w:pPr>
      <w:r w:rsidRPr="007032A6">
        <w:rPr>
          <w:lang w:val="fr-CH"/>
        </w:rPr>
        <w:t>Responsabilités</w:t>
      </w:r>
    </w:p>
    <w:p w14:paraId="68F5A1CD" w14:textId="77777777" w:rsidR="006351CC" w:rsidRPr="007032A6" w:rsidRDefault="006351CC" w:rsidP="006351CC">
      <w:pPr>
        <w:pStyle w:val="BlauerTextAufzhlung"/>
        <w:rPr>
          <w:lang w:val="fr-CH"/>
        </w:rPr>
      </w:pPr>
      <w:r w:rsidRPr="007032A6">
        <w:rPr>
          <w:lang w:val="fr-CH"/>
        </w:rPr>
        <w:t xml:space="preserve">Le coordinateur des données est responsable de la mise en œuvre correcte du concept de gestion des données. Il est chargé de définir les spécifications techniques et conseille les parties impliquées sur les questions de la gestion des données. </w:t>
      </w:r>
    </w:p>
    <w:p w14:paraId="324D2232" w14:textId="77777777" w:rsidR="006351CC" w:rsidRPr="007032A6" w:rsidRDefault="006351CC" w:rsidP="006351CC">
      <w:pPr>
        <w:pStyle w:val="BlauerTextAufzhlung"/>
        <w:rPr>
          <w:lang w:val="fr-CH"/>
        </w:rPr>
      </w:pPr>
      <w:r w:rsidRPr="007032A6">
        <w:rPr>
          <w:lang w:val="fr-CH"/>
        </w:rPr>
        <w:t>…</w:t>
      </w:r>
    </w:p>
    <w:p w14:paraId="0C867FF8" w14:textId="77777777" w:rsidR="00FC041B" w:rsidRDefault="00FC041B" w:rsidP="000E6FA4"/>
    <w:p w14:paraId="72E10ADD" w14:textId="77777777" w:rsidR="00B47147" w:rsidRPr="007032A6" w:rsidRDefault="00B47147" w:rsidP="00B47147">
      <w:pPr>
        <w:pStyle w:val="Standardfett"/>
        <w:rPr>
          <w:lang w:val="fr-CH"/>
        </w:rPr>
      </w:pPr>
      <w:r w:rsidRPr="007032A6">
        <w:rPr>
          <w:lang w:val="fr-CH"/>
        </w:rPr>
        <w:t>Tâches</w:t>
      </w:r>
    </w:p>
    <w:p w14:paraId="3E6AAF8E" w14:textId="77777777" w:rsidR="00B47147" w:rsidRPr="007032A6" w:rsidRDefault="00B47147" w:rsidP="00B47147">
      <w:pPr>
        <w:pStyle w:val="BlauerTextAufzhlung"/>
        <w:rPr>
          <w:lang w:val="fr-CH"/>
        </w:rPr>
      </w:pPr>
      <w:r w:rsidRPr="007032A6">
        <w:rPr>
          <w:lang w:val="fr-CH"/>
        </w:rPr>
        <w:t>Il assume la direction générale et la mise en œuvre du concept de gestion des données de l’évacuation des eaux des agglomérations.</w:t>
      </w:r>
    </w:p>
    <w:p w14:paraId="1DDDAA63" w14:textId="77777777" w:rsidR="00B47147" w:rsidRPr="007032A6" w:rsidRDefault="00B47147" w:rsidP="00B47147">
      <w:pPr>
        <w:pStyle w:val="BlauerTextAufzhlung"/>
        <w:rPr>
          <w:lang w:val="fr-CH"/>
        </w:rPr>
      </w:pPr>
      <w:bookmarkStart w:id="80" w:name="_Hlk23254560"/>
      <w:r w:rsidRPr="007032A6">
        <w:rPr>
          <w:lang w:val="fr-CH"/>
        </w:rPr>
        <w:t>Il définit les spécifications techniques avec la commune (le syndicat) et les autres organisations impliquées.</w:t>
      </w:r>
    </w:p>
    <w:p w14:paraId="5BDE5C99" w14:textId="77777777" w:rsidR="00B47147" w:rsidRPr="007032A6" w:rsidRDefault="00B47147" w:rsidP="00B47147">
      <w:pPr>
        <w:pStyle w:val="BlauerTextAufzhlung"/>
        <w:rPr>
          <w:lang w:val="fr-CH"/>
        </w:rPr>
      </w:pPr>
      <w:r w:rsidRPr="007032A6">
        <w:rPr>
          <w:lang w:val="fr-CH"/>
        </w:rPr>
        <w:t>Il administre l'ensemble de</w:t>
      </w:r>
      <w:r>
        <w:rPr>
          <w:lang w:val="fr-CH"/>
        </w:rPr>
        <w:t>s</w:t>
      </w:r>
      <w:r w:rsidRPr="007032A6">
        <w:rPr>
          <w:lang w:val="fr-CH"/>
        </w:rPr>
        <w:t xml:space="preserve"> données.</w:t>
      </w:r>
    </w:p>
    <w:p w14:paraId="7C93421B" w14:textId="77777777" w:rsidR="00B47147" w:rsidRPr="007032A6" w:rsidRDefault="00B47147" w:rsidP="00B47147">
      <w:pPr>
        <w:pStyle w:val="BlauerTextAufzhlung"/>
        <w:rPr>
          <w:lang w:val="fr-CH"/>
        </w:rPr>
      </w:pPr>
      <w:r w:rsidRPr="007032A6">
        <w:rPr>
          <w:lang w:val="fr-CH"/>
        </w:rPr>
        <w:lastRenderedPageBreak/>
        <w:t>Il fournit les interfaces nécessaires pour l’importation et l’exportation des données.</w:t>
      </w:r>
    </w:p>
    <w:p w14:paraId="385BEE8F" w14:textId="77777777" w:rsidR="00B47147" w:rsidRPr="007032A6" w:rsidRDefault="00B47147" w:rsidP="00B47147">
      <w:pPr>
        <w:pStyle w:val="BlauerTextAufzhlung"/>
        <w:rPr>
          <w:lang w:val="fr-CH"/>
        </w:rPr>
      </w:pPr>
      <w:r w:rsidRPr="007032A6">
        <w:rPr>
          <w:lang w:val="fr-CH"/>
        </w:rPr>
        <w:t xml:space="preserve">Il s’assure que toutes les parties impliquées disposent de données de référence à jour (mensuration officielle, plan d’ensemble, autres jeux de </w:t>
      </w:r>
      <w:proofErr w:type="spellStart"/>
      <w:r w:rsidRPr="007032A6">
        <w:rPr>
          <w:lang w:val="fr-CH"/>
        </w:rPr>
        <w:t>géodonnées</w:t>
      </w:r>
      <w:proofErr w:type="spellEnd"/>
      <w:r w:rsidRPr="007032A6">
        <w:rPr>
          <w:lang w:val="fr-CH"/>
        </w:rPr>
        <w:t>).</w:t>
      </w:r>
    </w:p>
    <w:p w14:paraId="39DBBB64" w14:textId="77777777" w:rsidR="00B47147" w:rsidRPr="007032A6" w:rsidRDefault="00B47147" w:rsidP="00B47147">
      <w:pPr>
        <w:pStyle w:val="BlauerTextAufzhlung"/>
        <w:rPr>
          <w:lang w:val="fr-CH"/>
        </w:rPr>
      </w:pPr>
      <w:r w:rsidRPr="007032A6">
        <w:rPr>
          <w:lang w:val="fr-CH"/>
        </w:rPr>
        <w:t>Il garantit la mise en œuvre correcte des prescriptions relatives au modèle de données et aux interfaces.</w:t>
      </w:r>
    </w:p>
    <w:p w14:paraId="3DB0C432" w14:textId="77777777" w:rsidR="00B47147" w:rsidRPr="007032A6" w:rsidRDefault="00B47147" w:rsidP="00B47147">
      <w:pPr>
        <w:pStyle w:val="BlauerTextAufzhlung"/>
        <w:rPr>
          <w:lang w:val="fr-CH"/>
        </w:rPr>
      </w:pPr>
      <w:r w:rsidRPr="007032A6">
        <w:rPr>
          <w:lang w:val="fr-CH"/>
        </w:rPr>
        <w:t>Il met les informations à la disposition des autres parties impliquées sous la forme la mieux adaptée, par exemple via un système d’information (SIG web).</w:t>
      </w:r>
    </w:p>
    <w:p w14:paraId="416375F9" w14:textId="77777777" w:rsidR="00B47147" w:rsidRPr="007032A6" w:rsidRDefault="00B47147" w:rsidP="00B47147">
      <w:pPr>
        <w:pStyle w:val="BlauerTextAufzhlung"/>
        <w:rPr>
          <w:lang w:val="fr-CH"/>
        </w:rPr>
      </w:pPr>
      <w:bookmarkStart w:id="81" w:name="_Hlk24454504"/>
      <w:r w:rsidRPr="007032A6">
        <w:rPr>
          <w:lang w:val="fr-CH"/>
        </w:rPr>
        <w:t xml:space="preserve">Il assure l’échange de données avec le syndicat (ou avec les communes). </w:t>
      </w:r>
    </w:p>
    <w:bookmarkEnd w:id="80"/>
    <w:bookmarkEnd w:id="81"/>
    <w:p w14:paraId="1FB1BA0F" w14:textId="77777777" w:rsidR="00B47147" w:rsidRPr="007032A6" w:rsidRDefault="00B47147" w:rsidP="00B47147">
      <w:pPr>
        <w:pStyle w:val="BlauerTextAufzhlung"/>
        <w:rPr>
          <w:lang w:val="fr-CH"/>
        </w:rPr>
      </w:pPr>
      <w:r w:rsidRPr="007032A6">
        <w:rPr>
          <w:lang w:val="fr-CH"/>
        </w:rPr>
        <w:t xml:space="preserve">Il vérifie le respect de la qualité exigée des données gérées, par exemple </w:t>
      </w:r>
      <w:bookmarkStart w:id="82" w:name="_Hlk23254424"/>
      <w:r w:rsidRPr="007032A6">
        <w:rPr>
          <w:lang w:val="fr-CH"/>
        </w:rPr>
        <w:t xml:space="preserve">à l’aide du </w:t>
      </w:r>
      <w:proofErr w:type="spellStart"/>
      <w:r w:rsidRPr="007032A6">
        <w:rPr>
          <w:lang w:val="fr-CH"/>
        </w:rPr>
        <w:t>datachecker</w:t>
      </w:r>
      <w:proofErr w:type="spellEnd"/>
      <w:r w:rsidRPr="007032A6">
        <w:rPr>
          <w:lang w:val="fr-CH"/>
        </w:rPr>
        <w:t xml:space="preserve"> PGEE du VSA, </w:t>
      </w:r>
      <w:bookmarkEnd w:id="82"/>
      <w:r w:rsidRPr="007032A6">
        <w:rPr>
          <w:lang w:val="fr-CH"/>
        </w:rPr>
        <w:t xml:space="preserve">de la livraison de données au canton, de la vérification des processus, d’un contrôle de données indépendant par un tiers, … </w:t>
      </w:r>
    </w:p>
    <w:p w14:paraId="003B9ACF" w14:textId="77777777" w:rsidR="00B47147" w:rsidRPr="007032A6" w:rsidRDefault="00B47147" w:rsidP="00B47147">
      <w:pPr>
        <w:pStyle w:val="BlauerTextAufzhlung"/>
        <w:rPr>
          <w:lang w:val="fr-CH"/>
        </w:rPr>
      </w:pPr>
      <w:r w:rsidRPr="007032A6">
        <w:rPr>
          <w:lang w:val="fr-CH"/>
        </w:rPr>
        <w:t>Il informe les gestionnaires des données des résultats des contrôles de qualité.</w:t>
      </w:r>
    </w:p>
    <w:p w14:paraId="09AEA403" w14:textId="77777777" w:rsidR="00B47147" w:rsidRPr="007032A6" w:rsidRDefault="00B47147" w:rsidP="00B47147">
      <w:pPr>
        <w:pStyle w:val="BlauerTextAufzhlung"/>
        <w:rPr>
          <w:lang w:val="fr-CH"/>
        </w:rPr>
      </w:pPr>
      <w:r w:rsidRPr="007032A6">
        <w:rPr>
          <w:lang w:val="fr-CH"/>
        </w:rPr>
        <w:t xml:space="preserve">Il coordonne la remise de données via les interfaces définies. </w:t>
      </w:r>
    </w:p>
    <w:p w14:paraId="0BD6AC09" w14:textId="77777777" w:rsidR="00B47147" w:rsidRPr="007032A6" w:rsidRDefault="00B47147" w:rsidP="00B47147">
      <w:pPr>
        <w:pStyle w:val="BlauerTextAufzhlung"/>
        <w:rPr>
          <w:lang w:val="fr-CH"/>
        </w:rPr>
      </w:pPr>
      <w:r w:rsidRPr="007032A6">
        <w:rPr>
          <w:lang w:val="fr-CH"/>
        </w:rPr>
        <w:t>Il conseille les parties impliquées sur les questions de gestion des données.</w:t>
      </w:r>
    </w:p>
    <w:p w14:paraId="459285D0" w14:textId="77777777" w:rsidR="00B47147" w:rsidRPr="007032A6" w:rsidRDefault="00B47147" w:rsidP="00B47147">
      <w:pPr>
        <w:pStyle w:val="BlauerTextAufzhlung"/>
        <w:rPr>
          <w:lang w:val="fr-CH"/>
        </w:rPr>
      </w:pPr>
      <w:r w:rsidRPr="007032A6">
        <w:rPr>
          <w:lang w:val="fr-CH"/>
        </w:rPr>
        <w:t>Il actualise et met périodiquement à jour le concept de gestion des données.</w:t>
      </w:r>
    </w:p>
    <w:p w14:paraId="2124621F" w14:textId="77777777" w:rsidR="00B47147" w:rsidRPr="007032A6" w:rsidRDefault="00B47147" w:rsidP="00B47147">
      <w:pPr>
        <w:pStyle w:val="BlauerTextAufzhlung"/>
        <w:rPr>
          <w:lang w:val="fr-CH"/>
        </w:rPr>
      </w:pPr>
      <w:r w:rsidRPr="007032A6">
        <w:rPr>
          <w:lang w:val="fr-CH"/>
        </w:rPr>
        <w:t>…</w:t>
      </w:r>
    </w:p>
    <w:p w14:paraId="0EF2E9ED" w14:textId="77777777" w:rsidR="00FC041B" w:rsidRDefault="00FC041B" w:rsidP="000E6FA4"/>
    <w:p w14:paraId="332D9254" w14:textId="77777777" w:rsidR="00B91D21" w:rsidRPr="007032A6" w:rsidRDefault="00B91D21" w:rsidP="00B91D21">
      <w:pPr>
        <w:pStyle w:val="Standardfett"/>
        <w:rPr>
          <w:lang w:val="fr-CH"/>
        </w:rPr>
      </w:pPr>
      <w:r w:rsidRPr="007032A6">
        <w:rPr>
          <w:lang w:val="fr-CH"/>
        </w:rPr>
        <w:t>Compétences requises</w:t>
      </w:r>
    </w:p>
    <w:p w14:paraId="76538225" w14:textId="77777777" w:rsidR="00B91D21" w:rsidRPr="007032A6" w:rsidRDefault="00B91D21" w:rsidP="00B91D21">
      <w:pPr>
        <w:pStyle w:val="BlauerTextAufzhlung"/>
        <w:rPr>
          <w:lang w:val="fr-CH"/>
        </w:rPr>
      </w:pPr>
      <w:r w:rsidRPr="007032A6">
        <w:rPr>
          <w:lang w:val="fr-CH"/>
        </w:rPr>
        <w:t>Connaissances et expérience de la gestion des données</w:t>
      </w:r>
    </w:p>
    <w:p w14:paraId="7CB4B947" w14:textId="77777777" w:rsidR="00B91D21" w:rsidRPr="007032A6" w:rsidRDefault="00B91D21" w:rsidP="00B91D21">
      <w:pPr>
        <w:pStyle w:val="BlauerTextAufzhlung"/>
        <w:rPr>
          <w:lang w:val="fr-CH"/>
        </w:rPr>
      </w:pPr>
      <w:bookmarkStart w:id="83" w:name="_Hlk23254593"/>
      <w:r w:rsidRPr="007032A6">
        <w:rPr>
          <w:lang w:val="fr-CH"/>
        </w:rPr>
        <w:t>Connaissances des bases de données et des systèmes d’information géographique courants</w:t>
      </w:r>
    </w:p>
    <w:p w14:paraId="3C34D21A" w14:textId="77777777" w:rsidR="00B91D21" w:rsidRPr="007032A6" w:rsidRDefault="00B91D21" w:rsidP="00B91D21">
      <w:pPr>
        <w:pStyle w:val="BlauerTextAufzhlung"/>
        <w:rPr>
          <w:lang w:val="fr-CH"/>
        </w:rPr>
      </w:pPr>
      <w:r w:rsidRPr="007032A6">
        <w:rPr>
          <w:lang w:val="fr-CH"/>
        </w:rPr>
        <w:t>Connaissances des modèles de données</w:t>
      </w:r>
    </w:p>
    <w:p w14:paraId="516D0C48" w14:textId="77777777" w:rsidR="00B91D21" w:rsidRPr="007032A6" w:rsidRDefault="00B91D21" w:rsidP="00B91D21">
      <w:pPr>
        <w:pStyle w:val="BlauerTextAufzhlung"/>
        <w:rPr>
          <w:lang w:val="fr-CH"/>
        </w:rPr>
      </w:pPr>
      <w:r w:rsidRPr="007032A6">
        <w:rPr>
          <w:lang w:val="fr-CH"/>
        </w:rPr>
        <w:t>Connaissances des interfaces</w:t>
      </w:r>
    </w:p>
    <w:p w14:paraId="5F7D0204" w14:textId="1B9380E0" w:rsidR="00B91D21" w:rsidRPr="007032A6" w:rsidRDefault="00B91D21" w:rsidP="00B91D21">
      <w:pPr>
        <w:pStyle w:val="BlauerTextAufzhlung"/>
        <w:rPr>
          <w:lang w:val="fr-CH"/>
        </w:rPr>
      </w:pPr>
      <w:r w:rsidRPr="007032A6">
        <w:rPr>
          <w:lang w:val="fr-CH"/>
        </w:rPr>
        <w:t xml:space="preserve">Connaissances des lois et normes applicables selon le chapitre </w:t>
      </w:r>
      <w:bookmarkEnd w:id="83"/>
      <w:r w:rsidR="00060BC9">
        <w:rPr>
          <w:lang w:val="fr-CH"/>
        </w:rPr>
        <w:fldChar w:fldCharType="begin"/>
      </w:r>
      <w:r w:rsidR="00060BC9">
        <w:rPr>
          <w:lang w:val="fr-CH"/>
        </w:rPr>
        <w:instrText xml:space="preserve"> REF _Ref47526935 \n \h </w:instrText>
      </w:r>
      <w:r w:rsidR="00060BC9">
        <w:rPr>
          <w:lang w:val="fr-CH"/>
        </w:rPr>
      </w:r>
      <w:r w:rsidR="00060BC9">
        <w:rPr>
          <w:lang w:val="fr-CH"/>
        </w:rPr>
        <w:fldChar w:fldCharType="separate"/>
      </w:r>
      <w:r w:rsidR="00C05B2D">
        <w:rPr>
          <w:lang w:val="fr-CH"/>
        </w:rPr>
        <w:t>3</w:t>
      </w:r>
      <w:r w:rsidR="00060BC9">
        <w:rPr>
          <w:lang w:val="fr-CH"/>
        </w:rPr>
        <w:fldChar w:fldCharType="end"/>
      </w:r>
    </w:p>
    <w:p w14:paraId="59C347D1" w14:textId="77777777" w:rsidR="00B91D21" w:rsidRPr="007032A6" w:rsidRDefault="00B91D21" w:rsidP="00B91D21">
      <w:pPr>
        <w:pStyle w:val="BlauerTextAufzhlung"/>
        <w:rPr>
          <w:lang w:val="fr-CH"/>
        </w:rPr>
      </w:pPr>
      <w:r w:rsidRPr="007032A6">
        <w:rPr>
          <w:lang w:val="fr-CH"/>
        </w:rPr>
        <w:t xml:space="preserve">Connaissances et expérience dans le domaine de l’évacuation des eaux des agglomérations  </w:t>
      </w:r>
    </w:p>
    <w:p w14:paraId="33A6FA23" w14:textId="77777777" w:rsidR="00B91D21" w:rsidRPr="007032A6" w:rsidRDefault="00B91D21" w:rsidP="00B91D21">
      <w:pPr>
        <w:pStyle w:val="BlauerTextAufzhlung"/>
        <w:rPr>
          <w:lang w:val="fr-CH"/>
        </w:rPr>
      </w:pPr>
      <w:r w:rsidRPr="007032A6">
        <w:rPr>
          <w:lang w:val="fr-CH"/>
        </w:rPr>
        <w:t xml:space="preserve">Sens de la qualité </w:t>
      </w:r>
    </w:p>
    <w:p w14:paraId="27D6E90F" w14:textId="77777777" w:rsidR="00B91D21" w:rsidRPr="007032A6" w:rsidRDefault="00B91D21" w:rsidP="00B91D21">
      <w:pPr>
        <w:pStyle w:val="BlauerTextAufzhlung"/>
        <w:rPr>
          <w:lang w:val="fr-CH"/>
        </w:rPr>
      </w:pPr>
      <w:r w:rsidRPr="007032A6">
        <w:rPr>
          <w:lang w:val="fr-CH"/>
        </w:rPr>
        <w:t>…</w:t>
      </w:r>
    </w:p>
    <w:p w14:paraId="6CB37907" w14:textId="77777777" w:rsidR="00FC041B" w:rsidRPr="001002BE" w:rsidRDefault="00FC041B" w:rsidP="000E6FA4"/>
    <w:p w14:paraId="4726B6EF" w14:textId="018E87EA" w:rsidR="00D07AFA" w:rsidRPr="007032A6" w:rsidRDefault="00D07AFA" w:rsidP="00D07AFA">
      <w:pPr>
        <w:pStyle w:val="BlauerTextVorschlge"/>
        <w:rPr>
          <w:noProof/>
          <w:lang w:val="fr-CH"/>
        </w:rPr>
      </w:pPr>
      <w:r w:rsidRPr="007032A6">
        <w:rPr>
          <w:lang w:val="fr-CH"/>
        </w:rPr>
        <w:t xml:space="preserve">Le coordinateur des données de la commune de </w:t>
      </w:r>
      <w:r>
        <w:fldChar w:fldCharType="begin"/>
      </w:r>
      <w:r w:rsidRPr="00D07AFA">
        <w:rPr>
          <w:lang w:val="fr-CH"/>
        </w:rPr>
        <w:instrText xml:space="preserve"> DOCPROPERTY  COMMUNE  \* MERGEFORMAT </w:instrText>
      </w:r>
      <w:r>
        <w:fldChar w:fldCharType="separate"/>
      </w:r>
      <w:r w:rsidR="00747FD3">
        <w:rPr>
          <w:lang w:val="fr-CH"/>
        </w:rPr>
        <w:t>&lt;COMMUNE dans PROPRIETES&gt;</w:t>
      </w:r>
      <w:r>
        <w:fldChar w:fldCharType="end"/>
      </w:r>
      <w:r w:rsidRPr="00D07AFA">
        <w:rPr>
          <w:lang w:val="fr-CH"/>
        </w:rPr>
        <w:t xml:space="preserve"> </w:t>
      </w:r>
      <w:r w:rsidRPr="007032A6">
        <w:rPr>
          <w:lang w:val="fr-CH"/>
        </w:rPr>
        <w:t>est l’entreprise (organisation</w:t>
      </w:r>
      <w:proofErr w:type="gramStart"/>
      <w:r w:rsidRPr="007032A6">
        <w:rPr>
          <w:lang w:val="fr-CH"/>
        </w:rPr>
        <w:t>):</w:t>
      </w:r>
      <w:proofErr w:type="gramEnd"/>
      <w:r w:rsidRPr="007032A6">
        <w:rPr>
          <w:lang w:val="fr-CH"/>
        </w:rPr>
        <w:t xml:space="preserve"> </w:t>
      </w:r>
      <w:r w:rsidR="0032244B">
        <w:rPr>
          <w:lang w:val="fr-CH"/>
        </w:rPr>
        <w:fldChar w:fldCharType="begin"/>
      </w:r>
      <w:r w:rsidR="0032244B">
        <w:rPr>
          <w:lang w:val="fr-CH"/>
        </w:rPr>
        <w:instrText xml:space="preserve"> DOCPROPERTY  "COORDINATEUR DES DONNEES"  \* MERGEFORMAT </w:instrText>
      </w:r>
      <w:r w:rsidR="0032244B">
        <w:rPr>
          <w:lang w:val="fr-CH"/>
        </w:rPr>
        <w:fldChar w:fldCharType="separate"/>
      </w:r>
      <w:r w:rsidR="00747FD3">
        <w:rPr>
          <w:lang w:val="fr-CH"/>
        </w:rPr>
        <w:t>&lt;COORDINATEUR DES DONNEES selon PROPRIETES&gt;</w:t>
      </w:r>
      <w:r w:rsidR="0032244B">
        <w:rPr>
          <w:lang w:val="fr-CH"/>
        </w:rPr>
        <w:fldChar w:fldCharType="end"/>
      </w:r>
    </w:p>
    <w:p w14:paraId="2C0EE057" w14:textId="3C02724B" w:rsidR="00037779" w:rsidRPr="00037779" w:rsidRDefault="00037779" w:rsidP="00DF7491">
      <w:pPr>
        <w:pStyle w:val="berschrift3nummeriert"/>
        <w:numPr>
          <w:ilvl w:val="2"/>
          <w:numId w:val="13"/>
        </w:numPr>
        <w:rPr>
          <w:lang w:val="fr-CH"/>
        </w:rPr>
      </w:pPr>
      <w:bookmarkStart w:id="84" w:name="_Toc45883297"/>
      <w:r w:rsidRPr="00037779">
        <w:rPr>
          <w:lang w:val="fr-CH"/>
        </w:rPr>
        <w:t xml:space="preserve">Gestionnaire des données du cadastre des réseaux </w:t>
      </w:r>
      <w:r w:rsidR="0032244B">
        <w:rPr>
          <w:lang w:val="fr-CH"/>
        </w:rPr>
        <w:fldChar w:fldCharType="begin"/>
      </w:r>
      <w:r w:rsidR="0032244B">
        <w:rPr>
          <w:lang w:val="fr-CH"/>
        </w:rPr>
        <w:instrText xml:space="preserve"> DOCPROPERTY  "GESTIONNAIRE DES DONNEES DU CADASTRE DES RESEAUX"  \* MERGEFORMAT </w:instrText>
      </w:r>
      <w:r w:rsidR="0032244B">
        <w:rPr>
          <w:lang w:val="fr-CH"/>
        </w:rPr>
        <w:fldChar w:fldCharType="separate"/>
      </w:r>
      <w:r w:rsidR="00747FD3">
        <w:rPr>
          <w:lang w:val="fr-CH"/>
        </w:rPr>
        <w:t>&lt;GESTIONNAIRE DES DONNEES DU CADASTRE DES RESEAUX&gt;</w:t>
      </w:r>
      <w:bookmarkEnd w:id="84"/>
      <w:r w:rsidR="0032244B">
        <w:rPr>
          <w:lang w:val="fr-CH"/>
        </w:rPr>
        <w:fldChar w:fldCharType="end"/>
      </w:r>
    </w:p>
    <w:p w14:paraId="17CD27D0" w14:textId="77777777" w:rsidR="00A00C12" w:rsidRPr="007032A6" w:rsidRDefault="00A00C12" w:rsidP="00A00C12">
      <w:pPr>
        <w:rPr>
          <w:lang w:val="fr-CH"/>
        </w:rPr>
      </w:pPr>
      <w:r w:rsidRPr="007032A6">
        <w:rPr>
          <w:b/>
          <w:lang w:val="fr-CH"/>
        </w:rPr>
        <w:t>Responsabilités</w:t>
      </w:r>
    </w:p>
    <w:p w14:paraId="347D11D5" w14:textId="77777777" w:rsidR="00A00C12" w:rsidRPr="007032A6" w:rsidRDefault="00A00C12" w:rsidP="00A00C12">
      <w:pPr>
        <w:pStyle w:val="BlauerTextAufzhlung"/>
        <w:rPr>
          <w:lang w:val="fr-CH"/>
        </w:rPr>
      </w:pPr>
      <w:bookmarkStart w:id="85" w:name="_Hlk23254635"/>
      <w:r w:rsidRPr="007032A6">
        <w:rPr>
          <w:lang w:val="fr-CH"/>
        </w:rPr>
        <w:t>Le gestionnaire des données du cadastre des réseaux est responsable de l’administration et la mise à jour du cadastre des réseaux dans le SIG. Il a la responsabilité de mettre à la disposition de toutes les parties impliquées un ensemble de données cohérent sur le cadastre des réseaux.</w:t>
      </w:r>
    </w:p>
    <w:bookmarkEnd w:id="85"/>
    <w:p w14:paraId="3D21E5DB" w14:textId="77777777" w:rsidR="00A00C12" w:rsidRPr="007032A6" w:rsidRDefault="00A00C12" w:rsidP="00A00C12">
      <w:pPr>
        <w:pStyle w:val="BlauerTextAufzhlung"/>
        <w:rPr>
          <w:lang w:val="fr-CH"/>
        </w:rPr>
      </w:pPr>
      <w:r w:rsidRPr="007032A6">
        <w:rPr>
          <w:lang w:val="fr-CH"/>
        </w:rPr>
        <w:t>…</w:t>
      </w:r>
    </w:p>
    <w:p w14:paraId="67BAD421" w14:textId="77777777" w:rsidR="003C2FE2" w:rsidRPr="007032A6" w:rsidRDefault="003C2FE2" w:rsidP="003C2FE2">
      <w:pPr>
        <w:pStyle w:val="Standardfett"/>
        <w:rPr>
          <w:lang w:val="fr-CH"/>
        </w:rPr>
      </w:pPr>
      <w:r w:rsidRPr="007032A6">
        <w:rPr>
          <w:lang w:val="fr-CH"/>
        </w:rPr>
        <w:t>Tâches</w:t>
      </w:r>
    </w:p>
    <w:p w14:paraId="0568E749" w14:textId="77777777" w:rsidR="003C2FE2" w:rsidRPr="007032A6" w:rsidRDefault="003C2FE2" w:rsidP="003C2FE2">
      <w:pPr>
        <w:pStyle w:val="BlauerTextAufzhlung"/>
        <w:rPr>
          <w:lang w:val="fr-CH"/>
        </w:rPr>
      </w:pPr>
      <w:r w:rsidRPr="007032A6">
        <w:rPr>
          <w:lang w:val="fr-CH"/>
        </w:rPr>
        <w:t>Il effectue l</w:t>
      </w:r>
      <w:r>
        <w:rPr>
          <w:lang w:val="fr-CH"/>
        </w:rPr>
        <w:t>a</w:t>
      </w:r>
      <w:r w:rsidRPr="007032A6">
        <w:rPr>
          <w:lang w:val="fr-CH"/>
        </w:rPr>
        <w:t xml:space="preserve"> mesure des nouvelles infrastructures d’</w:t>
      </w:r>
      <w:r w:rsidRPr="005E7D5A">
        <w:rPr>
          <w:lang w:val="fr-CH"/>
        </w:rPr>
        <w:t>évacuation</w:t>
      </w:r>
      <w:r>
        <w:rPr>
          <w:lang w:val="fr-CH"/>
        </w:rPr>
        <w:t xml:space="preserve"> des eaux</w:t>
      </w:r>
      <w:r w:rsidRPr="007032A6">
        <w:rPr>
          <w:lang w:val="fr-CH"/>
        </w:rPr>
        <w:t>.</w:t>
      </w:r>
    </w:p>
    <w:p w14:paraId="247D8136" w14:textId="77777777" w:rsidR="003C2FE2" w:rsidRPr="007032A6" w:rsidRDefault="003C2FE2" w:rsidP="003C2FE2">
      <w:pPr>
        <w:pStyle w:val="BlauerTextAufzhlung"/>
        <w:rPr>
          <w:lang w:val="fr-CH"/>
        </w:rPr>
      </w:pPr>
      <w:r w:rsidRPr="007032A6">
        <w:rPr>
          <w:lang w:val="fr-CH"/>
        </w:rPr>
        <w:t>Il administre et met à jour le cadastre des réseaux dans le SIG.</w:t>
      </w:r>
    </w:p>
    <w:p w14:paraId="7DD2B61A" w14:textId="77777777" w:rsidR="003C2FE2" w:rsidRPr="007032A6" w:rsidRDefault="003C2FE2" w:rsidP="003C2FE2">
      <w:pPr>
        <w:pStyle w:val="BlauerTextAufzhlung"/>
        <w:rPr>
          <w:lang w:val="fr-CH"/>
        </w:rPr>
      </w:pPr>
      <w:r w:rsidRPr="007032A6">
        <w:rPr>
          <w:lang w:val="fr-CH"/>
        </w:rPr>
        <w:t>Il harmonise les informations sur la partie constructive avec les différentes parties impliquées</w:t>
      </w:r>
      <w:r w:rsidRPr="007032A6">
        <w:rPr>
          <w:rStyle w:val="Funotenzeichen"/>
          <w:lang w:val="fr-CH"/>
        </w:rPr>
        <w:footnoteReference w:id="10"/>
      </w:r>
      <w:r w:rsidRPr="007032A6">
        <w:rPr>
          <w:lang w:val="fr-CH"/>
        </w:rPr>
        <w:t xml:space="preserve">. </w:t>
      </w:r>
    </w:p>
    <w:p w14:paraId="17A0FA36" w14:textId="77777777" w:rsidR="003C2FE2" w:rsidRPr="007032A6" w:rsidRDefault="003C2FE2" w:rsidP="003C2FE2">
      <w:pPr>
        <w:pStyle w:val="BlauerTextAufzhlung"/>
        <w:rPr>
          <w:lang w:val="fr-CH"/>
        </w:rPr>
      </w:pPr>
      <w:r w:rsidRPr="007032A6">
        <w:rPr>
          <w:lang w:val="fr-CH"/>
        </w:rPr>
        <w:t>Il entretient les interfaces nécessaires pour l’importation et l’exportation des données du cadastre des réseaux.</w:t>
      </w:r>
    </w:p>
    <w:p w14:paraId="15AB9959" w14:textId="77777777" w:rsidR="003C2FE2" w:rsidRPr="007032A6" w:rsidRDefault="003C2FE2" w:rsidP="003C2FE2">
      <w:pPr>
        <w:pStyle w:val="BlauerTextAufzhlung"/>
        <w:rPr>
          <w:lang w:val="fr-CH"/>
        </w:rPr>
      </w:pPr>
      <w:r w:rsidRPr="007032A6">
        <w:rPr>
          <w:lang w:val="fr-CH"/>
        </w:rPr>
        <w:t xml:space="preserve">Il fournit les données du cadastre à la demande des parties impliquées. </w:t>
      </w:r>
    </w:p>
    <w:p w14:paraId="7326B9DB" w14:textId="77777777" w:rsidR="003C2FE2" w:rsidRPr="007032A6" w:rsidRDefault="003C2FE2" w:rsidP="003C2FE2">
      <w:pPr>
        <w:pStyle w:val="BlauerTextAufzhlung"/>
        <w:rPr>
          <w:lang w:val="fr-CH"/>
        </w:rPr>
      </w:pPr>
      <w:r w:rsidRPr="007032A6">
        <w:rPr>
          <w:lang w:val="fr-CH"/>
        </w:rPr>
        <w:t>Il vérifie la qualité des données sur le cadastre des réseaux fournies par des tiers.</w:t>
      </w:r>
    </w:p>
    <w:p w14:paraId="2FB4EE30" w14:textId="77777777" w:rsidR="003C2FE2" w:rsidRPr="007032A6" w:rsidRDefault="003C2FE2" w:rsidP="003C2FE2">
      <w:pPr>
        <w:pStyle w:val="BlauerTextAufzhlung"/>
        <w:rPr>
          <w:lang w:val="fr-CH"/>
        </w:rPr>
      </w:pPr>
      <w:r w:rsidRPr="007032A6">
        <w:rPr>
          <w:lang w:val="fr-CH"/>
        </w:rPr>
        <w:t>…</w:t>
      </w:r>
    </w:p>
    <w:p w14:paraId="1C9403F9" w14:textId="77777777" w:rsidR="00FC041B" w:rsidRDefault="00FC041B" w:rsidP="000E6FA4"/>
    <w:p w14:paraId="764D0C91" w14:textId="77777777" w:rsidR="009B1355" w:rsidRPr="007032A6" w:rsidRDefault="009B1355" w:rsidP="009B1355">
      <w:pPr>
        <w:rPr>
          <w:b/>
          <w:lang w:val="fr-CH"/>
        </w:rPr>
      </w:pPr>
      <w:r w:rsidRPr="007032A6">
        <w:rPr>
          <w:b/>
          <w:lang w:val="fr-CH"/>
        </w:rPr>
        <w:t>Compétences requises</w:t>
      </w:r>
    </w:p>
    <w:p w14:paraId="04E82019" w14:textId="77777777" w:rsidR="009B1355" w:rsidRPr="007032A6" w:rsidRDefault="009B1355" w:rsidP="009B1355">
      <w:pPr>
        <w:pStyle w:val="BlauerTextAufzhlung"/>
        <w:rPr>
          <w:lang w:val="fr-CH"/>
        </w:rPr>
      </w:pPr>
      <w:r w:rsidRPr="007032A6">
        <w:rPr>
          <w:lang w:val="fr-CH"/>
        </w:rPr>
        <w:t xml:space="preserve">Connaissances et expérience dans le domaine </w:t>
      </w:r>
      <w:bookmarkStart w:id="86" w:name="_Hlk23254661"/>
      <w:r w:rsidRPr="007032A6">
        <w:rPr>
          <w:lang w:val="fr-CH"/>
        </w:rPr>
        <w:t>de l’</w:t>
      </w:r>
      <w:bookmarkEnd w:id="86"/>
      <w:r w:rsidRPr="007032A6">
        <w:rPr>
          <w:lang w:val="fr-CH"/>
        </w:rPr>
        <w:t xml:space="preserve">évacuation des eaux des agglomérations </w:t>
      </w:r>
    </w:p>
    <w:p w14:paraId="582417A7" w14:textId="77777777" w:rsidR="009B1355" w:rsidRPr="007032A6" w:rsidRDefault="009B1355" w:rsidP="009B1355">
      <w:pPr>
        <w:pStyle w:val="BlauerTextAufzhlung"/>
        <w:rPr>
          <w:lang w:val="fr-CH"/>
        </w:rPr>
      </w:pPr>
      <w:r w:rsidRPr="007032A6">
        <w:rPr>
          <w:lang w:val="fr-CH"/>
        </w:rPr>
        <w:t>Connaissances et expérience des processus de saisie et de mise à jour des données et des informations</w:t>
      </w:r>
    </w:p>
    <w:p w14:paraId="7BAC40D3" w14:textId="77777777" w:rsidR="009B1355" w:rsidRPr="007032A6" w:rsidRDefault="009B1355" w:rsidP="009B1355">
      <w:pPr>
        <w:pStyle w:val="BlauerTextAufzhlung"/>
        <w:rPr>
          <w:lang w:val="fr-CH"/>
        </w:rPr>
      </w:pPr>
      <w:r w:rsidRPr="007032A6">
        <w:rPr>
          <w:lang w:val="fr-CH"/>
        </w:rPr>
        <w:t xml:space="preserve">Sens de la qualité </w:t>
      </w:r>
    </w:p>
    <w:p w14:paraId="1A3FD2B8" w14:textId="77777777" w:rsidR="009B1355" w:rsidRPr="007032A6" w:rsidRDefault="009B1355" w:rsidP="009B1355">
      <w:pPr>
        <w:pStyle w:val="BlauerTextAufzhlung"/>
        <w:rPr>
          <w:lang w:val="fr-CH"/>
        </w:rPr>
      </w:pPr>
      <w:r w:rsidRPr="007032A6">
        <w:rPr>
          <w:lang w:val="fr-CH"/>
        </w:rPr>
        <w:t>…</w:t>
      </w:r>
    </w:p>
    <w:p w14:paraId="2E06D1F2" w14:textId="77777777" w:rsidR="00FC041B" w:rsidRPr="007D61E2" w:rsidRDefault="00FC041B" w:rsidP="000E6FA4"/>
    <w:p w14:paraId="70862DDA" w14:textId="797961BF" w:rsidR="0089674B" w:rsidRPr="0084617F" w:rsidRDefault="0089674B" w:rsidP="0089674B">
      <w:pPr>
        <w:pStyle w:val="BlauerTextAufzhlung"/>
        <w:numPr>
          <w:ilvl w:val="0"/>
          <w:numId w:val="0"/>
        </w:numPr>
        <w:rPr>
          <w:lang w:val="fr-CH"/>
        </w:rPr>
      </w:pPr>
      <w:r w:rsidRPr="007032A6">
        <w:rPr>
          <w:lang w:val="fr-CH"/>
        </w:rPr>
        <w:t xml:space="preserve">Le gestionnaire des données du cadastre des réseaux de la commune </w:t>
      </w:r>
      <w:r>
        <w:fldChar w:fldCharType="begin"/>
      </w:r>
      <w:r w:rsidRPr="0089674B">
        <w:rPr>
          <w:lang w:val="fr-CH"/>
        </w:rPr>
        <w:instrText xml:space="preserve"> DOCPROPERTY  COMMUNE  \* MERGEFORMAT </w:instrText>
      </w:r>
      <w:r>
        <w:fldChar w:fldCharType="separate"/>
      </w:r>
      <w:r w:rsidR="00747FD3">
        <w:rPr>
          <w:lang w:val="fr-CH"/>
        </w:rPr>
        <w:t>&lt;COMMUNE dans PROPRIETES&gt;</w:t>
      </w:r>
      <w:r>
        <w:fldChar w:fldCharType="end"/>
      </w:r>
      <w:r w:rsidRPr="0089674B">
        <w:rPr>
          <w:lang w:val="fr-CH"/>
        </w:rPr>
        <w:t xml:space="preserve"> </w:t>
      </w:r>
      <w:r w:rsidRPr="007032A6">
        <w:rPr>
          <w:lang w:val="fr-CH"/>
        </w:rPr>
        <w:t>est l’entreprise (organisation</w:t>
      </w:r>
      <w:proofErr w:type="gramStart"/>
      <w:r w:rsidRPr="007032A6">
        <w:rPr>
          <w:lang w:val="fr-CH"/>
        </w:rPr>
        <w:t>):</w:t>
      </w:r>
      <w:proofErr w:type="gramEnd"/>
      <w:r w:rsidRPr="007032A6">
        <w:rPr>
          <w:lang w:val="fr-CH"/>
        </w:rPr>
        <w:t xml:space="preserve"> </w:t>
      </w:r>
      <w:r w:rsidR="00EF420D">
        <w:rPr>
          <w:lang w:val="fr-CH"/>
        </w:rPr>
        <w:fldChar w:fldCharType="begin"/>
      </w:r>
      <w:r w:rsidR="00EF420D">
        <w:rPr>
          <w:lang w:val="fr-CH"/>
        </w:rPr>
        <w:instrText xml:space="preserve"> DOCPROPERTY  "GESTIONNAIRE DES DONNEES DU CADASTRE DES RESEAUX"  \* MERGEFORMAT </w:instrText>
      </w:r>
      <w:r w:rsidR="00EF420D">
        <w:rPr>
          <w:lang w:val="fr-CH"/>
        </w:rPr>
        <w:fldChar w:fldCharType="separate"/>
      </w:r>
      <w:r w:rsidR="00747FD3">
        <w:rPr>
          <w:lang w:val="fr-CH"/>
        </w:rPr>
        <w:t>&lt;GESTIONNAIRE DES DONNEES DU CADASTRE DES RESEAUX&gt;</w:t>
      </w:r>
      <w:r w:rsidR="00EF420D">
        <w:rPr>
          <w:lang w:val="fr-CH"/>
        </w:rPr>
        <w:fldChar w:fldCharType="end"/>
      </w:r>
    </w:p>
    <w:p w14:paraId="58ACC127" w14:textId="0410EFCF" w:rsidR="00452E84" w:rsidRPr="007032A6" w:rsidRDefault="00452E84" w:rsidP="00452E84">
      <w:pPr>
        <w:pStyle w:val="berschrift3nummeriert"/>
        <w:numPr>
          <w:ilvl w:val="2"/>
          <w:numId w:val="13"/>
        </w:numPr>
        <w:rPr>
          <w:lang w:val="fr-CH"/>
        </w:rPr>
      </w:pPr>
      <w:bookmarkStart w:id="87" w:name="_Ref24715643"/>
      <w:bookmarkStart w:id="88" w:name="_Toc24717219"/>
      <w:bookmarkStart w:id="89" w:name="_Toc44935865"/>
      <w:bookmarkStart w:id="90" w:name="_Toc45883298"/>
      <w:r w:rsidRPr="007032A6">
        <w:rPr>
          <w:lang w:val="fr-CH"/>
        </w:rPr>
        <w:t xml:space="preserve">Gestionnaire des données des thèmes </w:t>
      </w:r>
      <w:r w:rsidRPr="00EF420D">
        <w:rPr>
          <w:lang w:val="fr-CH"/>
        </w:rPr>
        <w:t xml:space="preserve">PGEE </w:t>
      </w:r>
      <w:r w:rsidR="00EF420D" w:rsidRPr="00EF420D">
        <w:rPr>
          <w:lang w:val="fr-CH"/>
        </w:rPr>
        <w:fldChar w:fldCharType="begin"/>
      </w:r>
      <w:r w:rsidR="00EF420D" w:rsidRPr="00EF420D">
        <w:rPr>
          <w:lang w:val="fr-CH"/>
        </w:rPr>
        <w:instrText xml:space="preserve"> DOCPROPERTY  "GESTIONNAIRE PGEE"  \* MERGEFORMAT </w:instrText>
      </w:r>
      <w:r w:rsidR="00EF420D" w:rsidRPr="00EF420D">
        <w:rPr>
          <w:lang w:val="fr-CH"/>
        </w:rPr>
        <w:fldChar w:fldCharType="separate"/>
      </w:r>
      <w:r w:rsidR="00747FD3">
        <w:rPr>
          <w:lang w:val="fr-CH"/>
        </w:rPr>
        <w:t>&lt;GESTIONNAIRE PGEE&gt;</w:t>
      </w:r>
      <w:r w:rsidR="00EF420D" w:rsidRPr="00EF420D">
        <w:rPr>
          <w:lang w:val="fr-CH"/>
        </w:rPr>
        <w:fldChar w:fldCharType="end"/>
      </w:r>
      <w:r w:rsidRPr="007032A6">
        <w:rPr>
          <w:rStyle w:val="Funotenzeichen"/>
          <w:lang w:val="fr-CH"/>
        </w:rPr>
        <w:footnoteReference w:id="11"/>
      </w:r>
      <w:bookmarkEnd w:id="87"/>
      <w:bookmarkEnd w:id="88"/>
      <w:bookmarkEnd w:id="89"/>
      <w:bookmarkEnd w:id="90"/>
    </w:p>
    <w:p w14:paraId="28F648E3" w14:textId="77777777" w:rsidR="00261419" w:rsidRPr="007032A6" w:rsidRDefault="00261419" w:rsidP="00261419">
      <w:pPr>
        <w:pStyle w:val="Standardfett"/>
        <w:rPr>
          <w:lang w:val="fr-CH"/>
        </w:rPr>
      </w:pPr>
      <w:r w:rsidRPr="007032A6">
        <w:rPr>
          <w:lang w:val="fr-CH"/>
        </w:rPr>
        <w:t>Responsabilités</w:t>
      </w:r>
    </w:p>
    <w:p w14:paraId="0B570782" w14:textId="77777777" w:rsidR="00261419" w:rsidRPr="007032A6" w:rsidRDefault="00261419" w:rsidP="00261419">
      <w:pPr>
        <w:pStyle w:val="BlauerTextAufzhlung"/>
        <w:rPr>
          <w:lang w:val="fr-CH"/>
        </w:rPr>
      </w:pPr>
      <w:r w:rsidRPr="007032A6">
        <w:rPr>
          <w:lang w:val="fr-CH"/>
        </w:rPr>
        <w:t xml:space="preserve">Le gestionnaire des données des thèmes PGEE est responsable de l’administration et de la mise à jour de toutes les données qui sont nécessaires pour une gestion optimale et efficace de l’évacuation des eaux des agglomérations mais ne concerne pas les ouvrages (cadastre des réseaux) ou le financement. </w:t>
      </w:r>
    </w:p>
    <w:p w14:paraId="24C7ADF1" w14:textId="77777777" w:rsidR="00261419" w:rsidRPr="007032A6" w:rsidRDefault="00261419" w:rsidP="00261419">
      <w:pPr>
        <w:pStyle w:val="BlauerTextAufzhlung"/>
        <w:rPr>
          <w:lang w:val="fr-CH"/>
        </w:rPr>
      </w:pPr>
      <w:r w:rsidRPr="007032A6">
        <w:rPr>
          <w:lang w:val="fr-CH"/>
        </w:rPr>
        <w:t>…</w:t>
      </w:r>
    </w:p>
    <w:p w14:paraId="012D29EE" w14:textId="77777777" w:rsidR="00FC041B" w:rsidRDefault="00FC041B" w:rsidP="000E6FA4"/>
    <w:p w14:paraId="31B24017" w14:textId="77777777" w:rsidR="00AB284F" w:rsidRPr="007032A6" w:rsidRDefault="00AB284F" w:rsidP="00AB284F">
      <w:pPr>
        <w:pStyle w:val="Standardfett"/>
        <w:rPr>
          <w:lang w:val="fr-CH"/>
        </w:rPr>
      </w:pPr>
      <w:r w:rsidRPr="007032A6">
        <w:rPr>
          <w:lang w:val="fr-CH"/>
        </w:rPr>
        <w:t>Tâches</w:t>
      </w:r>
    </w:p>
    <w:p w14:paraId="1E5190FE" w14:textId="77777777" w:rsidR="00AB284F" w:rsidRPr="007032A6" w:rsidRDefault="00AB284F" w:rsidP="00AB284F">
      <w:pPr>
        <w:pStyle w:val="BlauerTextAufzhlung"/>
        <w:rPr>
          <w:lang w:val="fr-CH"/>
        </w:rPr>
      </w:pPr>
      <w:r w:rsidRPr="007032A6">
        <w:rPr>
          <w:lang w:val="fr-CH"/>
        </w:rPr>
        <w:t>Il administre et met à jour les thèmes PGEE dans le SIG.</w:t>
      </w:r>
    </w:p>
    <w:p w14:paraId="3A34238F" w14:textId="77777777" w:rsidR="00AB284F" w:rsidRPr="007032A6" w:rsidRDefault="00AB284F" w:rsidP="00AB284F">
      <w:pPr>
        <w:pStyle w:val="BlauerTextAufzhlung"/>
        <w:rPr>
          <w:lang w:val="fr-CH"/>
        </w:rPr>
      </w:pPr>
      <w:r w:rsidRPr="007032A6">
        <w:rPr>
          <w:lang w:val="fr-CH"/>
        </w:rPr>
        <w:t>Il entretient les interfaces nécessaires pour l’importation et l’exportation des données des thèmes PGEE.</w:t>
      </w:r>
    </w:p>
    <w:p w14:paraId="7D450321" w14:textId="77777777" w:rsidR="00AB284F" w:rsidRPr="007032A6" w:rsidRDefault="00AB284F" w:rsidP="00AB284F">
      <w:pPr>
        <w:pStyle w:val="BlauerTextAufzhlung"/>
        <w:rPr>
          <w:lang w:val="fr-CH"/>
        </w:rPr>
      </w:pPr>
      <w:r w:rsidRPr="007032A6">
        <w:rPr>
          <w:lang w:val="fr-CH"/>
        </w:rPr>
        <w:t>Il administre et gère les informations des ouvrages spéciaux dans la commune</w:t>
      </w:r>
      <w:r w:rsidRPr="007032A6">
        <w:rPr>
          <w:rStyle w:val="Funotenzeichen"/>
          <w:lang w:val="fr-CH"/>
        </w:rPr>
        <w:footnoteReference w:id="12"/>
      </w:r>
      <w:r w:rsidRPr="007032A6">
        <w:rPr>
          <w:lang w:val="fr-CH"/>
        </w:rPr>
        <w:t>.</w:t>
      </w:r>
    </w:p>
    <w:p w14:paraId="5B96158D" w14:textId="77777777" w:rsidR="00AB284F" w:rsidRPr="007032A6" w:rsidRDefault="00AB284F" w:rsidP="00AB284F">
      <w:pPr>
        <w:pStyle w:val="BlauerTextAufzhlung"/>
        <w:rPr>
          <w:lang w:val="fr-CH"/>
        </w:rPr>
      </w:pPr>
      <w:r w:rsidRPr="007032A6">
        <w:rPr>
          <w:lang w:val="fr-CH"/>
        </w:rPr>
        <w:t xml:space="preserve">Il fournit des données sur les thèmes PGEE à la demande des parties impliquées. </w:t>
      </w:r>
    </w:p>
    <w:p w14:paraId="27C5B923" w14:textId="77777777" w:rsidR="00AB284F" w:rsidRPr="007032A6" w:rsidRDefault="00AB284F" w:rsidP="00AB284F">
      <w:pPr>
        <w:pStyle w:val="BlauerTextAufzhlung"/>
        <w:rPr>
          <w:lang w:val="fr-CH"/>
        </w:rPr>
      </w:pPr>
      <w:r w:rsidRPr="007032A6">
        <w:rPr>
          <w:lang w:val="fr-CH"/>
        </w:rPr>
        <w:t>Il vérifie la qualité des données sur les thèmes PGEE fournies par des tiers.</w:t>
      </w:r>
    </w:p>
    <w:p w14:paraId="675C314E" w14:textId="77777777" w:rsidR="00AB284F" w:rsidRPr="007032A6" w:rsidRDefault="00AB284F" w:rsidP="00AB284F">
      <w:pPr>
        <w:pStyle w:val="BlauerTextAufzhlung"/>
        <w:rPr>
          <w:lang w:val="fr-CH"/>
        </w:rPr>
      </w:pPr>
      <w:r w:rsidRPr="007032A6">
        <w:rPr>
          <w:lang w:val="fr-CH"/>
        </w:rPr>
        <w:t>…</w:t>
      </w:r>
    </w:p>
    <w:p w14:paraId="44C6E4EF" w14:textId="77777777" w:rsidR="00FC041B" w:rsidRDefault="00FC041B" w:rsidP="000E6FA4"/>
    <w:p w14:paraId="1AF7992B" w14:textId="77777777" w:rsidR="00FC606B" w:rsidRPr="007032A6" w:rsidRDefault="00FC606B" w:rsidP="00FC606B">
      <w:pPr>
        <w:pStyle w:val="Standardfett"/>
        <w:rPr>
          <w:lang w:val="fr-CH"/>
        </w:rPr>
      </w:pPr>
      <w:r w:rsidRPr="007032A6">
        <w:rPr>
          <w:lang w:val="fr-CH"/>
        </w:rPr>
        <w:t>Compétences requises</w:t>
      </w:r>
    </w:p>
    <w:p w14:paraId="27BBCABC" w14:textId="77777777" w:rsidR="00FC606B" w:rsidRPr="007032A6" w:rsidRDefault="00FC606B" w:rsidP="00FC606B">
      <w:pPr>
        <w:pStyle w:val="BlauerTextAufzhlung"/>
        <w:rPr>
          <w:lang w:val="fr-CH"/>
        </w:rPr>
      </w:pPr>
      <w:r w:rsidRPr="007032A6">
        <w:rPr>
          <w:lang w:val="fr-CH"/>
        </w:rPr>
        <w:t xml:space="preserve">Connaissances et expérience dans le domaine de l’évacuation des eaux des agglomérations </w:t>
      </w:r>
    </w:p>
    <w:p w14:paraId="6A5D460B" w14:textId="77777777" w:rsidR="00FC606B" w:rsidRPr="007032A6" w:rsidRDefault="00FC606B" w:rsidP="00FC606B">
      <w:pPr>
        <w:pStyle w:val="BlauerTextAufzhlung"/>
        <w:rPr>
          <w:lang w:val="fr-CH"/>
        </w:rPr>
      </w:pPr>
      <w:bookmarkStart w:id="91" w:name="_Hlk23254703"/>
      <w:r w:rsidRPr="007032A6">
        <w:rPr>
          <w:lang w:val="fr-CH"/>
        </w:rPr>
        <w:t>Connaissances sur les exigences applicables aux données pour chaque sous-projet de PGEE</w:t>
      </w:r>
    </w:p>
    <w:bookmarkEnd w:id="91"/>
    <w:p w14:paraId="1754F33C" w14:textId="77777777" w:rsidR="00FC606B" w:rsidRPr="007032A6" w:rsidRDefault="00FC606B" w:rsidP="00FC606B">
      <w:pPr>
        <w:pStyle w:val="BlauerTextAufzhlung"/>
        <w:rPr>
          <w:lang w:val="fr-CH"/>
        </w:rPr>
      </w:pPr>
      <w:r w:rsidRPr="007032A6">
        <w:rPr>
          <w:lang w:val="fr-CH"/>
        </w:rPr>
        <w:t>Connaissances et expérience des processus de saisie et de mise à jour des données et des informations</w:t>
      </w:r>
    </w:p>
    <w:p w14:paraId="3103F31B" w14:textId="77777777" w:rsidR="00FC606B" w:rsidRPr="007032A6" w:rsidRDefault="00FC606B" w:rsidP="00FC606B">
      <w:pPr>
        <w:pStyle w:val="BlauerTextAufzhlung"/>
        <w:rPr>
          <w:lang w:val="fr-CH"/>
        </w:rPr>
      </w:pPr>
      <w:r w:rsidRPr="007032A6">
        <w:rPr>
          <w:lang w:val="fr-CH"/>
        </w:rPr>
        <w:t xml:space="preserve">Sens de la qualité </w:t>
      </w:r>
    </w:p>
    <w:p w14:paraId="7F921005" w14:textId="77777777" w:rsidR="00FC606B" w:rsidRPr="007032A6" w:rsidRDefault="00FC606B" w:rsidP="00FC606B">
      <w:pPr>
        <w:pStyle w:val="BlauerTextAufzhlung"/>
        <w:rPr>
          <w:lang w:val="fr-CH"/>
        </w:rPr>
      </w:pPr>
      <w:r w:rsidRPr="007032A6">
        <w:rPr>
          <w:lang w:val="fr-CH"/>
        </w:rPr>
        <w:t>…</w:t>
      </w:r>
    </w:p>
    <w:p w14:paraId="7F4938B9" w14:textId="77777777" w:rsidR="00FC041B" w:rsidRPr="007D61E2" w:rsidRDefault="00FC041B" w:rsidP="000E6FA4"/>
    <w:p w14:paraId="0282857A" w14:textId="6B7F81E5" w:rsidR="00454126" w:rsidRPr="007032A6" w:rsidRDefault="00454126" w:rsidP="00454126">
      <w:pPr>
        <w:pStyle w:val="BlauerTextVorschlge"/>
        <w:rPr>
          <w:noProof/>
          <w:lang w:val="fr-CH"/>
        </w:rPr>
      </w:pPr>
      <w:r w:rsidRPr="007032A6">
        <w:rPr>
          <w:lang w:val="fr-CH"/>
        </w:rPr>
        <w:t xml:space="preserve">Le gestionnaire des données des thèmes PGEE de la commune de </w:t>
      </w:r>
      <w:r>
        <w:fldChar w:fldCharType="begin"/>
      </w:r>
      <w:r w:rsidRPr="00454126">
        <w:rPr>
          <w:lang w:val="fr-CH"/>
        </w:rPr>
        <w:instrText xml:space="preserve"> DOCPROPERTY  COMMUNE  \* MERGEFORMAT </w:instrText>
      </w:r>
      <w:r>
        <w:fldChar w:fldCharType="separate"/>
      </w:r>
      <w:r w:rsidR="00747FD3">
        <w:rPr>
          <w:lang w:val="fr-CH"/>
        </w:rPr>
        <w:t>&lt;COMMUNE dans PROPRIETES&gt;</w:t>
      </w:r>
      <w:r>
        <w:fldChar w:fldCharType="end"/>
      </w:r>
      <w:r w:rsidRPr="007032A6">
        <w:rPr>
          <w:lang w:val="fr-CH"/>
        </w:rPr>
        <w:t xml:space="preserve"> est l’entreprise (organisation</w:t>
      </w:r>
      <w:proofErr w:type="gramStart"/>
      <w:r w:rsidRPr="007032A6">
        <w:rPr>
          <w:lang w:val="fr-CH"/>
        </w:rPr>
        <w:t>):</w:t>
      </w:r>
      <w:proofErr w:type="gramEnd"/>
      <w:r w:rsidRPr="007032A6">
        <w:rPr>
          <w:lang w:val="fr-CH"/>
        </w:rPr>
        <w:t xml:space="preserve"> </w:t>
      </w:r>
      <w:r w:rsidR="00EF420D" w:rsidRPr="00EF420D">
        <w:rPr>
          <w:lang w:val="fr-CH"/>
        </w:rPr>
        <w:fldChar w:fldCharType="begin"/>
      </w:r>
      <w:r w:rsidR="00EF420D" w:rsidRPr="00EF420D">
        <w:rPr>
          <w:lang w:val="fr-CH"/>
        </w:rPr>
        <w:instrText xml:space="preserve"> DOCPROPERTY  "GESTIONNAIRE PGEE"  \* MERGEFORMAT </w:instrText>
      </w:r>
      <w:r w:rsidR="00EF420D" w:rsidRPr="00EF420D">
        <w:rPr>
          <w:lang w:val="fr-CH"/>
        </w:rPr>
        <w:fldChar w:fldCharType="separate"/>
      </w:r>
      <w:r w:rsidR="00747FD3">
        <w:rPr>
          <w:lang w:val="fr-CH"/>
        </w:rPr>
        <w:t>&lt;GESTIONNAIRE PGEE&gt;</w:t>
      </w:r>
      <w:r w:rsidR="00EF420D" w:rsidRPr="00EF420D">
        <w:rPr>
          <w:lang w:val="fr-CH"/>
        </w:rPr>
        <w:fldChar w:fldCharType="end"/>
      </w:r>
    </w:p>
    <w:p w14:paraId="4CFEA633" w14:textId="77777777" w:rsidR="00FC041B" w:rsidRPr="00454126" w:rsidRDefault="00FC041B" w:rsidP="000E6FA4">
      <w:pPr>
        <w:rPr>
          <w:lang w:val="fr-CH"/>
        </w:rPr>
      </w:pPr>
    </w:p>
    <w:p w14:paraId="703B8E61" w14:textId="4A20152A" w:rsidR="00DC5A5E" w:rsidRPr="007032A6" w:rsidRDefault="00DC5A5E" w:rsidP="00DC5A5E">
      <w:pPr>
        <w:pStyle w:val="berschrift3nummeriert"/>
        <w:numPr>
          <w:ilvl w:val="2"/>
          <w:numId w:val="13"/>
        </w:numPr>
        <w:rPr>
          <w:lang w:val="fr-CH"/>
        </w:rPr>
      </w:pPr>
      <w:bookmarkStart w:id="92" w:name="_Toc513286430"/>
      <w:bookmarkStart w:id="93" w:name="_Toc24717220"/>
      <w:bookmarkStart w:id="94" w:name="_Toc44935866"/>
      <w:bookmarkStart w:id="95" w:name="_Toc45883299"/>
      <w:bookmarkEnd w:id="92"/>
      <w:r w:rsidRPr="007032A6">
        <w:rPr>
          <w:lang w:val="fr-CH"/>
        </w:rPr>
        <w:t xml:space="preserve">Consultant en </w:t>
      </w:r>
      <w:bookmarkEnd w:id="93"/>
      <w:r w:rsidRPr="007032A6">
        <w:rPr>
          <w:lang w:val="fr-CH"/>
        </w:rPr>
        <w:t>évacuation des eaux des agglomérations</w:t>
      </w:r>
      <w:r>
        <w:rPr>
          <w:lang w:val="fr-CH"/>
        </w:rPr>
        <w:t xml:space="preserve"> </w:t>
      </w:r>
      <w:bookmarkEnd w:id="94"/>
      <w:r w:rsidR="00EF420D" w:rsidRPr="00EF420D">
        <w:rPr>
          <w:lang w:val="fr-CH"/>
        </w:rPr>
        <w:fldChar w:fldCharType="begin"/>
      </w:r>
      <w:r w:rsidR="00EF420D" w:rsidRPr="00EF420D">
        <w:rPr>
          <w:lang w:val="fr-CH"/>
        </w:rPr>
        <w:instrText xml:space="preserve"> DOCPROPERTY  CONSULTANT  \* MERGEFORMAT </w:instrText>
      </w:r>
      <w:r w:rsidR="00EF420D" w:rsidRPr="00EF420D">
        <w:rPr>
          <w:lang w:val="fr-CH"/>
        </w:rPr>
        <w:fldChar w:fldCharType="separate"/>
      </w:r>
      <w:r w:rsidR="00747FD3">
        <w:rPr>
          <w:lang w:val="fr-CH"/>
        </w:rPr>
        <w:t>&lt;CONSULTANT&gt;</w:t>
      </w:r>
      <w:bookmarkEnd w:id="95"/>
      <w:r w:rsidR="00EF420D" w:rsidRPr="00EF420D">
        <w:rPr>
          <w:lang w:val="fr-CH"/>
        </w:rPr>
        <w:fldChar w:fldCharType="end"/>
      </w:r>
      <w:r w:rsidRPr="007032A6">
        <w:rPr>
          <w:lang w:val="fr-CH"/>
        </w:rPr>
        <w:t xml:space="preserve"> </w:t>
      </w:r>
    </w:p>
    <w:p w14:paraId="3A45C680" w14:textId="77777777" w:rsidR="00AD4B97" w:rsidRPr="007032A6" w:rsidRDefault="00AD4B97" w:rsidP="00AD4B97">
      <w:pPr>
        <w:pStyle w:val="Standardfett"/>
        <w:rPr>
          <w:lang w:val="fr-CH"/>
        </w:rPr>
      </w:pPr>
      <w:r w:rsidRPr="007032A6">
        <w:rPr>
          <w:lang w:val="fr-CH"/>
        </w:rPr>
        <w:t>Responsabilités</w:t>
      </w:r>
    </w:p>
    <w:p w14:paraId="21DCECD3" w14:textId="77777777" w:rsidR="00AD4B97" w:rsidRPr="007032A6" w:rsidRDefault="00AD4B97" w:rsidP="00AD4B97">
      <w:pPr>
        <w:pStyle w:val="BlauerTextAufzhlung"/>
        <w:rPr>
          <w:lang w:val="fr-CH"/>
        </w:rPr>
      </w:pPr>
      <w:r w:rsidRPr="007032A6">
        <w:rPr>
          <w:lang w:val="fr-CH"/>
        </w:rPr>
        <w:t>Le consultant en gestion des infrastructures de l’évacuation des eaux des agglomérations conseille la commune pour toutes les questions concernant l’évacuation des eaux des agglomérations.</w:t>
      </w:r>
    </w:p>
    <w:p w14:paraId="337629B4" w14:textId="77777777" w:rsidR="00AD4B97" w:rsidRPr="007032A6" w:rsidRDefault="00AD4B97" w:rsidP="00AD4B97">
      <w:pPr>
        <w:pStyle w:val="BlauerTextAufzhlung"/>
        <w:numPr>
          <w:ilvl w:val="0"/>
          <w:numId w:val="0"/>
        </w:numPr>
        <w:ind w:left="284"/>
        <w:rPr>
          <w:lang w:val="fr-CH"/>
        </w:rPr>
      </w:pPr>
      <w:r w:rsidRPr="007032A6">
        <w:rPr>
          <w:lang w:val="fr-CH"/>
        </w:rPr>
        <w:lastRenderedPageBreak/>
        <w:t xml:space="preserve">Important : Il faut rechercher une collaboration à long terme afin de permettre une mise en œuvre bien coordonnée d’un concept d’évacuation des eaux approprié. </w:t>
      </w:r>
    </w:p>
    <w:p w14:paraId="572AAA11" w14:textId="77777777" w:rsidR="00AD4B97" w:rsidRPr="007032A6" w:rsidRDefault="00AD4B97" w:rsidP="00AD4B97">
      <w:pPr>
        <w:rPr>
          <w:lang w:val="fr-CH"/>
        </w:rPr>
      </w:pPr>
    </w:p>
    <w:p w14:paraId="1ACB398D" w14:textId="77777777" w:rsidR="00AD4B97" w:rsidRPr="007032A6" w:rsidRDefault="00AD4B97" w:rsidP="00AD4B97">
      <w:pPr>
        <w:pStyle w:val="Standardfett"/>
        <w:rPr>
          <w:lang w:val="fr-CH"/>
        </w:rPr>
      </w:pPr>
      <w:r w:rsidRPr="007032A6">
        <w:rPr>
          <w:lang w:val="fr-CH"/>
        </w:rPr>
        <w:t>Tâches</w:t>
      </w:r>
    </w:p>
    <w:p w14:paraId="016B94DE" w14:textId="77777777" w:rsidR="00AD4B97" w:rsidRPr="007032A6" w:rsidRDefault="00AD4B97" w:rsidP="00AD4B97">
      <w:pPr>
        <w:pStyle w:val="BlauerTextAufzhlung"/>
        <w:rPr>
          <w:lang w:val="fr-CH"/>
        </w:rPr>
      </w:pPr>
      <w:r w:rsidRPr="007032A6">
        <w:rPr>
          <w:lang w:val="fr-CH"/>
        </w:rPr>
        <w:t>Il conseille la commune pour toutes les questions concernant l’évacuation des eaux des agglomérations.</w:t>
      </w:r>
    </w:p>
    <w:p w14:paraId="173AB66F" w14:textId="77777777" w:rsidR="00AD4B97" w:rsidRPr="007032A6" w:rsidRDefault="00AD4B97" w:rsidP="00AD4B97">
      <w:pPr>
        <w:pStyle w:val="BlauerTextAufzhlung"/>
        <w:rPr>
          <w:lang w:val="fr-CH"/>
        </w:rPr>
      </w:pPr>
      <w:r w:rsidRPr="007032A6">
        <w:rPr>
          <w:lang w:val="fr-CH"/>
        </w:rPr>
        <w:t xml:space="preserve">Il assiste la commune pour la préparation et l’attribution de tâches à des tiers. </w:t>
      </w:r>
    </w:p>
    <w:p w14:paraId="42757320" w14:textId="77777777" w:rsidR="00AD4B97" w:rsidRPr="007032A6" w:rsidRDefault="00AD4B97" w:rsidP="00AD4B97">
      <w:pPr>
        <w:pStyle w:val="BlauerTextAufzhlung"/>
        <w:rPr>
          <w:lang w:val="fr-CH"/>
        </w:rPr>
      </w:pPr>
    </w:p>
    <w:p w14:paraId="2ECE7DD0" w14:textId="77777777" w:rsidR="00AD4B97" w:rsidRPr="007032A6" w:rsidRDefault="00AD4B97" w:rsidP="00AD4B97">
      <w:pPr>
        <w:pStyle w:val="BlauerTextAufzhlung"/>
        <w:rPr>
          <w:lang w:val="fr-CH"/>
        </w:rPr>
      </w:pPr>
      <w:r w:rsidRPr="007032A6">
        <w:rPr>
          <w:lang w:val="fr-CH"/>
        </w:rPr>
        <w:t>…</w:t>
      </w:r>
    </w:p>
    <w:p w14:paraId="22DE875D" w14:textId="77777777" w:rsidR="00FC041B" w:rsidRDefault="00FC041B" w:rsidP="000E6FA4"/>
    <w:p w14:paraId="643C83DF" w14:textId="77777777" w:rsidR="00ED248E" w:rsidRPr="007032A6" w:rsidRDefault="00ED248E" w:rsidP="00ED248E">
      <w:pPr>
        <w:pStyle w:val="Standardfett"/>
        <w:rPr>
          <w:lang w:val="fr-CH"/>
        </w:rPr>
      </w:pPr>
      <w:r w:rsidRPr="007032A6">
        <w:rPr>
          <w:lang w:val="fr-CH"/>
        </w:rPr>
        <w:t>Compétences requises</w:t>
      </w:r>
    </w:p>
    <w:p w14:paraId="009BE97E" w14:textId="77777777" w:rsidR="00ED248E" w:rsidRPr="007032A6" w:rsidRDefault="00ED248E" w:rsidP="00ED248E">
      <w:pPr>
        <w:pStyle w:val="BlauerTextAufzhlung"/>
        <w:rPr>
          <w:lang w:val="fr-CH"/>
        </w:rPr>
      </w:pPr>
      <w:r w:rsidRPr="007032A6">
        <w:rPr>
          <w:lang w:val="fr-CH"/>
        </w:rPr>
        <w:t>Connaissances et expérience dans le domaine de la gestion des infrastructures.</w:t>
      </w:r>
    </w:p>
    <w:p w14:paraId="78593454" w14:textId="77777777" w:rsidR="00ED248E" w:rsidRPr="007032A6" w:rsidRDefault="00ED248E" w:rsidP="00ED248E">
      <w:pPr>
        <w:pStyle w:val="BlauerTextAufzhlung"/>
        <w:rPr>
          <w:lang w:val="fr-CH"/>
        </w:rPr>
      </w:pPr>
      <w:bookmarkStart w:id="96" w:name="_Hlk9797808"/>
      <w:r w:rsidRPr="007032A6">
        <w:rPr>
          <w:lang w:val="fr-CH"/>
        </w:rPr>
        <w:t>Connaissances approfondies du PGEE intercommunal et de ses spécifications.</w:t>
      </w:r>
    </w:p>
    <w:bookmarkEnd w:id="96"/>
    <w:p w14:paraId="11396525" w14:textId="77777777" w:rsidR="00ED248E" w:rsidRPr="007032A6" w:rsidRDefault="00ED248E" w:rsidP="00ED248E">
      <w:pPr>
        <w:pStyle w:val="BlauerTextAufzhlung"/>
        <w:rPr>
          <w:lang w:val="fr-CH"/>
        </w:rPr>
      </w:pPr>
      <w:r w:rsidRPr="007032A6">
        <w:rPr>
          <w:lang w:val="fr-CH"/>
        </w:rPr>
        <w:t>Connaissances approfondies du concept d’évacuation des eaux recherché ou en vigueur de la commune.</w:t>
      </w:r>
    </w:p>
    <w:p w14:paraId="61E9E760" w14:textId="77777777" w:rsidR="00ED248E" w:rsidRPr="007032A6" w:rsidRDefault="00ED248E" w:rsidP="00ED248E">
      <w:pPr>
        <w:pStyle w:val="BlauerTextAufzhlung"/>
        <w:rPr>
          <w:lang w:val="fr-CH"/>
        </w:rPr>
      </w:pPr>
      <w:r w:rsidRPr="007032A6">
        <w:rPr>
          <w:lang w:val="fr-CH"/>
        </w:rPr>
        <w:t>Connaissances du contexte local</w:t>
      </w:r>
    </w:p>
    <w:p w14:paraId="655E2AC9" w14:textId="77777777" w:rsidR="00ED248E" w:rsidRPr="007032A6" w:rsidRDefault="00ED248E" w:rsidP="00ED248E">
      <w:pPr>
        <w:pStyle w:val="BlauerTextAufzhlung"/>
        <w:rPr>
          <w:lang w:val="fr-CH"/>
        </w:rPr>
      </w:pPr>
      <w:r w:rsidRPr="007032A6">
        <w:rPr>
          <w:lang w:val="fr-CH"/>
        </w:rPr>
        <w:t>…</w:t>
      </w:r>
    </w:p>
    <w:p w14:paraId="57804019" w14:textId="77777777" w:rsidR="00FC041B" w:rsidRPr="007A1778" w:rsidRDefault="00FC041B" w:rsidP="000E6FA4"/>
    <w:p w14:paraId="35C425C3" w14:textId="545815E7" w:rsidR="00C454E5" w:rsidRPr="007032A6" w:rsidRDefault="00C454E5" w:rsidP="00C454E5">
      <w:pPr>
        <w:pStyle w:val="BlauerTextVorschlge"/>
        <w:rPr>
          <w:noProof/>
          <w:lang w:val="fr-CH"/>
        </w:rPr>
      </w:pPr>
      <w:r w:rsidRPr="007032A6">
        <w:rPr>
          <w:lang w:val="fr-CH"/>
        </w:rPr>
        <w:t xml:space="preserve">Le consultant en évacuation des eaux des agglomérations de la commune de </w:t>
      </w:r>
      <w:r>
        <w:fldChar w:fldCharType="begin"/>
      </w:r>
      <w:r w:rsidRPr="00C454E5">
        <w:rPr>
          <w:lang w:val="fr-CH"/>
        </w:rPr>
        <w:instrText xml:space="preserve"> DOCPROPERTY  COMMUNE  \* MERGEFORMAT </w:instrText>
      </w:r>
      <w:r>
        <w:fldChar w:fldCharType="separate"/>
      </w:r>
      <w:r w:rsidR="00747FD3">
        <w:rPr>
          <w:lang w:val="fr-CH"/>
        </w:rPr>
        <w:t>&lt;COMMUNE dans PROPRIETES&gt;</w:t>
      </w:r>
      <w:r>
        <w:fldChar w:fldCharType="end"/>
      </w:r>
      <w:r w:rsidRPr="007032A6">
        <w:rPr>
          <w:lang w:val="fr-CH"/>
        </w:rPr>
        <w:t xml:space="preserve"> est l’entreprise (organisation</w:t>
      </w:r>
      <w:proofErr w:type="gramStart"/>
      <w:r w:rsidRPr="007032A6">
        <w:rPr>
          <w:lang w:val="fr-CH"/>
        </w:rPr>
        <w:t>):</w:t>
      </w:r>
      <w:proofErr w:type="gramEnd"/>
      <w:r w:rsidRPr="007032A6">
        <w:rPr>
          <w:lang w:val="fr-CH"/>
        </w:rPr>
        <w:t xml:space="preserve"> </w:t>
      </w:r>
      <w:r w:rsidR="00EF420D" w:rsidRPr="00EF420D">
        <w:rPr>
          <w:lang w:val="fr-CH"/>
        </w:rPr>
        <w:fldChar w:fldCharType="begin"/>
      </w:r>
      <w:r w:rsidR="00EF420D" w:rsidRPr="00EF420D">
        <w:rPr>
          <w:lang w:val="fr-CH"/>
        </w:rPr>
        <w:instrText xml:space="preserve"> DOCPROPERTY  CONSULTANT  \* MERGEFORMAT </w:instrText>
      </w:r>
      <w:r w:rsidR="00EF420D" w:rsidRPr="00EF420D">
        <w:rPr>
          <w:lang w:val="fr-CH"/>
        </w:rPr>
        <w:fldChar w:fldCharType="separate"/>
      </w:r>
      <w:r w:rsidR="00747FD3">
        <w:rPr>
          <w:lang w:val="fr-CH"/>
        </w:rPr>
        <w:t>&lt;CONSULTANT&gt;</w:t>
      </w:r>
      <w:r w:rsidR="00EF420D" w:rsidRPr="00EF420D">
        <w:rPr>
          <w:lang w:val="fr-CH"/>
        </w:rPr>
        <w:fldChar w:fldCharType="end"/>
      </w:r>
    </w:p>
    <w:p w14:paraId="0D4E9E28" w14:textId="0938E76E" w:rsidR="00FC041B" w:rsidRPr="00C454E5" w:rsidRDefault="00FC041B" w:rsidP="000E6FA4">
      <w:pPr>
        <w:rPr>
          <w:lang w:val="fr-CH"/>
        </w:rPr>
      </w:pPr>
    </w:p>
    <w:p w14:paraId="2187E46C" w14:textId="77777777" w:rsidR="00CF0DE7" w:rsidRPr="007032A6" w:rsidRDefault="00CF0DE7" w:rsidP="00CF0DE7">
      <w:pPr>
        <w:pStyle w:val="berschrift3nummeriert"/>
        <w:numPr>
          <w:ilvl w:val="2"/>
          <w:numId w:val="13"/>
        </w:numPr>
        <w:rPr>
          <w:color w:val="0070C0"/>
          <w:lang w:val="fr-CH"/>
        </w:rPr>
      </w:pPr>
      <w:bookmarkStart w:id="97" w:name="_Toc24717221"/>
      <w:bookmarkStart w:id="98" w:name="_Toc44935867"/>
      <w:bookmarkStart w:id="99" w:name="_Toc45883300"/>
      <w:r w:rsidRPr="007032A6">
        <w:rPr>
          <w:color w:val="0070C0"/>
          <w:lang w:val="fr-CH"/>
        </w:rPr>
        <w:t>…</w:t>
      </w:r>
      <w:bookmarkEnd w:id="97"/>
      <w:bookmarkEnd w:id="98"/>
      <w:bookmarkEnd w:id="99"/>
    </w:p>
    <w:p w14:paraId="73421441" w14:textId="77777777" w:rsidR="00565299" w:rsidRPr="00565299" w:rsidRDefault="00565299" w:rsidP="00565299"/>
    <w:p w14:paraId="1C160D5F" w14:textId="5E9D372C" w:rsidR="00FC041B" w:rsidRPr="00FD271C" w:rsidRDefault="00FD271C" w:rsidP="00FD271C">
      <w:pPr>
        <w:pStyle w:val="berschrift2nummeriert"/>
        <w:numPr>
          <w:ilvl w:val="1"/>
          <w:numId w:val="13"/>
        </w:numPr>
        <w:rPr>
          <w:lang w:val="fr-CH"/>
        </w:rPr>
      </w:pPr>
      <w:bookmarkStart w:id="100" w:name="_Toc45883301"/>
      <w:r w:rsidRPr="00FD271C">
        <w:rPr>
          <w:lang w:val="fr-CH"/>
        </w:rPr>
        <w:t>Processus</w:t>
      </w:r>
      <w:bookmarkEnd w:id="100"/>
    </w:p>
    <w:p w14:paraId="7FBF69A8" w14:textId="7B6290B6" w:rsidR="00724C3C" w:rsidRPr="007032A6" w:rsidRDefault="00724C3C" w:rsidP="00724C3C">
      <w:pPr>
        <w:pStyle w:val="RoterTextAnweisungen"/>
        <w:rPr>
          <w:lang w:val="fr-CH"/>
        </w:rPr>
      </w:pPr>
      <w:r w:rsidRPr="007032A6">
        <w:rPr>
          <w:lang w:val="fr-CH"/>
        </w:rPr>
        <w:t>Afin que les responsabilités et les processus soient clairement définis pour toutes les parties impliquées et qu’il n’y ait pas de doublons et de lacunes dans la saisie, l’administration et la mise à jour des données,</w:t>
      </w:r>
      <w:r>
        <w:rPr>
          <w:lang w:val="fr-CH"/>
        </w:rPr>
        <w:t xml:space="preserve"> ainsi que</w:t>
      </w:r>
      <w:r w:rsidRPr="007032A6">
        <w:rPr>
          <w:lang w:val="fr-CH"/>
        </w:rPr>
        <w:t xml:space="preserve"> les responsabilités en matière de conservation des données sont indiquées à l'</w:t>
      </w:r>
      <w:r w:rsidR="00747FD3">
        <w:rPr>
          <w:lang w:val="fr-CH"/>
        </w:rPr>
        <w:t xml:space="preserve">Annexe </w:t>
      </w:r>
      <w:r w:rsidR="00747FD3">
        <w:rPr>
          <w:lang w:val="fr-CH"/>
        </w:rPr>
        <w:fldChar w:fldCharType="begin"/>
      </w:r>
      <w:r w:rsidR="00747FD3">
        <w:rPr>
          <w:lang w:val="fr-CH"/>
        </w:rPr>
        <w:instrText xml:space="preserve"> REF _Ref51144223 \r \h </w:instrText>
      </w:r>
      <w:r w:rsidR="00747FD3">
        <w:rPr>
          <w:lang w:val="fr-CH"/>
        </w:rPr>
      </w:r>
      <w:r w:rsidR="00747FD3">
        <w:rPr>
          <w:lang w:val="fr-CH"/>
        </w:rPr>
        <w:fldChar w:fldCharType="separate"/>
      </w:r>
      <w:r w:rsidR="00C05B2D">
        <w:rPr>
          <w:lang w:val="fr-CH"/>
        </w:rPr>
        <w:t>D</w:t>
      </w:r>
      <w:r w:rsidR="00747FD3">
        <w:rPr>
          <w:lang w:val="fr-CH"/>
        </w:rPr>
        <w:fldChar w:fldCharType="end"/>
      </w:r>
      <w:r w:rsidR="00747FD3">
        <w:rPr>
          <w:lang w:val="fr-CH"/>
        </w:rPr>
        <w:t xml:space="preserve"> </w:t>
      </w:r>
      <w:r w:rsidRPr="007032A6">
        <w:rPr>
          <w:lang w:val="fr-CH"/>
        </w:rPr>
        <w:t>et tous les processus nécessaires présentés sous forme d'organigramme à l'</w:t>
      </w:r>
      <w:r w:rsidR="00060BC9">
        <w:rPr>
          <w:lang w:val="fr-CH"/>
        </w:rPr>
        <w:t xml:space="preserve">Annexe </w:t>
      </w:r>
      <w:r w:rsidR="00060BC9">
        <w:rPr>
          <w:lang w:val="fr-CH"/>
        </w:rPr>
        <w:fldChar w:fldCharType="begin"/>
      </w:r>
      <w:r w:rsidR="00060BC9">
        <w:rPr>
          <w:lang w:val="fr-CH"/>
        </w:rPr>
        <w:instrText xml:space="preserve"> REF _Ref47526962 \n \h </w:instrText>
      </w:r>
      <w:r w:rsidR="00060BC9">
        <w:rPr>
          <w:lang w:val="fr-CH"/>
        </w:rPr>
      </w:r>
      <w:r w:rsidR="00060BC9">
        <w:rPr>
          <w:lang w:val="fr-CH"/>
        </w:rPr>
        <w:fldChar w:fldCharType="separate"/>
      </w:r>
      <w:r w:rsidR="00C05B2D">
        <w:rPr>
          <w:lang w:val="fr-CH"/>
        </w:rPr>
        <w:t>E</w:t>
      </w:r>
      <w:r w:rsidR="00060BC9">
        <w:rPr>
          <w:lang w:val="fr-CH"/>
        </w:rPr>
        <w:fldChar w:fldCharType="end"/>
      </w:r>
      <w:r w:rsidRPr="007032A6">
        <w:rPr>
          <w:lang w:val="fr-CH"/>
        </w:rPr>
        <w:t>. Les cycles de mises à jour pour les différentes classes de données sont indiqués à l'</w:t>
      </w:r>
      <w:r w:rsidR="00060BC9">
        <w:rPr>
          <w:lang w:val="fr-CH"/>
        </w:rPr>
        <w:t xml:space="preserve">Annexe </w:t>
      </w:r>
      <w:r w:rsidR="00060BC9">
        <w:rPr>
          <w:lang w:val="fr-CH"/>
        </w:rPr>
        <w:fldChar w:fldCharType="begin"/>
      </w:r>
      <w:r w:rsidR="00060BC9">
        <w:rPr>
          <w:lang w:val="fr-CH"/>
        </w:rPr>
        <w:instrText xml:space="preserve"> REF _Ref47526977 \n \h </w:instrText>
      </w:r>
      <w:r w:rsidR="00060BC9">
        <w:rPr>
          <w:lang w:val="fr-CH"/>
        </w:rPr>
      </w:r>
      <w:r w:rsidR="00060BC9">
        <w:rPr>
          <w:lang w:val="fr-CH"/>
        </w:rPr>
        <w:fldChar w:fldCharType="separate"/>
      </w:r>
      <w:r w:rsidR="00C05B2D">
        <w:rPr>
          <w:lang w:val="fr-CH"/>
        </w:rPr>
        <w:t>F</w:t>
      </w:r>
      <w:r w:rsidR="00060BC9">
        <w:rPr>
          <w:lang w:val="fr-CH"/>
        </w:rPr>
        <w:fldChar w:fldCharType="end"/>
      </w:r>
      <w:r w:rsidRPr="007032A6">
        <w:rPr>
          <w:lang w:val="fr-CH"/>
        </w:rPr>
        <w:t>.</w:t>
      </w:r>
    </w:p>
    <w:p w14:paraId="6D454D23" w14:textId="77777777" w:rsidR="00724C3C" w:rsidRPr="007032A6" w:rsidRDefault="00724C3C" w:rsidP="00724C3C">
      <w:pPr>
        <w:rPr>
          <w:lang w:val="fr-CH"/>
        </w:rPr>
      </w:pPr>
    </w:p>
    <w:p w14:paraId="16AD2257" w14:textId="04734056" w:rsidR="00724C3C" w:rsidRPr="007032A6" w:rsidRDefault="00724C3C" w:rsidP="00724C3C">
      <w:pPr>
        <w:pStyle w:val="RoterTextAnweisungen"/>
        <w:rPr>
          <w:lang w:val="fr-CH"/>
        </w:rPr>
      </w:pPr>
      <w:r w:rsidRPr="007032A6">
        <w:rPr>
          <w:lang w:val="fr-CH"/>
        </w:rPr>
        <w:t>Des exemples d’organigramme figurent à l’</w:t>
      </w:r>
      <w:r w:rsidR="00747FD3">
        <w:rPr>
          <w:lang w:val="fr-CH"/>
        </w:rPr>
        <w:t xml:space="preserve">Annex </w:t>
      </w:r>
      <w:r w:rsidR="00747FD3">
        <w:rPr>
          <w:lang w:val="fr-CH"/>
        </w:rPr>
        <w:fldChar w:fldCharType="begin"/>
      </w:r>
      <w:r w:rsidR="00747FD3">
        <w:rPr>
          <w:lang w:val="fr-CH"/>
        </w:rPr>
        <w:instrText xml:space="preserve"> REF _Ref51144311 \r \h </w:instrText>
      </w:r>
      <w:r w:rsidR="00747FD3">
        <w:rPr>
          <w:lang w:val="fr-CH"/>
        </w:rPr>
      </w:r>
      <w:r w:rsidR="00747FD3">
        <w:rPr>
          <w:lang w:val="fr-CH"/>
        </w:rPr>
        <w:fldChar w:fldCharType="separate"/>
      </w:r>
      <w:r w:rsidR="00C05B2D">
        <w:rPr>
          <w:lang w:val="fr-CH"/>
        </w:rPr>
        <w:t>E</w:t>
      </w:r>
      <w:r w:rsidR="00747FD3">
        <w:rPr>
          <w:lang w:val="fr-CH"/>
        </w:rPr>
        <w:fldChar w:fldCharType="end"/>
      </w:r>
      <w:r w:rsidRPr="007032A6">
        <w:rPr>
          <w:lang w:val="fr-CH"/>
        </w:rPr>
        <w:t>. Ils montrent comment les processus peuvent être représentés et décrits. La liste ci-dessous, les sous-chapitres et les organigrammes en annexe doivent être adaptés aux conditions spécifiques de la commune/du syndicat.</w:t>
      </w:r>
    </w:p>
    <w:p w14:paraId="0B0B295E" w14:textId="77777777" w:rsidR="00724C3C" w:rsidRPr="007032A6" w:rsidRDefault="00724C3C" w:rsidP="00724C3C">
      <w:pPr>
        <w:pStyle w:val="RoterTextAnweisungen"/>
        <w:rPr>
          <w:lang w:val="fr-CH"/>
        </w:rPr>
      </w:pPr>
    </w:p>
    <w:p w14:paraId="463EB2BF" w14:textId="16BCA844" w:rsidR="00724C3C" w:rsidRPr="007032A6" w:rsidRDefault="00724C3C" w:rsidP="00724C3C">
      <w:pPr>
        <w:pStyle w:val="RoterTextAnweisungen"/>
        <w:rPr>
          <w:lang w:val="fr-CH"/>
        </w:rPr>
      </w:pPr>
      <w:r w:rsidRPr="007032A6">
        <w:rPr>
          <w:lang w:val="fr-CH"/>
        </w:rPr>
        <w:t>Les processus suivants doivent être décrits dans un organigramme analogue à celui de l’</w:t>
      </w:r>
      <w:r w:rsidR="00060BC9">
        <w:rPr>
          <w:lang w:val="fr-CH"/>
        </w:rPr>
        <w:t xml:space="preserve">Annexe </w:t>
      </w:r>
      <w:r w:rsidR="00060BC9">
        <w:rPr>
          <w:lang w:val="fr-CH"/>
        </w:rPr>
        <w:fldChar w:fldCharType="begin"/>
      </w:r>
      <w:r w:rsidR="00060BC9">
        <w:rPr>
          <w:lang w:val="fr-CH"/>
        </w:rPr>
        <w:instrText xml:space="preserve"> REF _Ref47527001 \n \h </w:instrText>
      </w:r>
      <w:r w:rsidR="00060BC9">
        <w:rPr>
          <w:lang w:val="fr-CH"/>
        </w:rPr>
      </w:r>
      <w:r w:rsidR="00060BC9">
        <w:rPr>
          <w:lang w:val="fr-CH"/>
        </w:rPr>
        <w:fldChar w:fldCharType="separate"/>
      </w:r>
      <w:r w:rsidR="00C05B2D">
        <w:rPr>
          <w:lang w:val="fr-CH"/>
        </w:rPr>
        <w:t>E</w:t>
      </w:r>
      <w:r w:rsidR="00060BC9">
        <w:rPr>
          <w:lang w:val="fr-CH"/>
        </w:rPr>
        <w:fldChar w:fldCharType="end"/>
      </w:r>
      <w:r w:rsidRPr="007032A6">
        <w:rPr>
          <w:lang w:val="fr-CH"/>
        </w:rPr>
        <w:t>.</w:t>
      </w:r>
    </w:p>
    <w:p w14:paraId="6E5C1AAE" w14:textId="77777777" w:rsidR="00724C3C" w:rsidRPr="007032A6" w:rsidRDefault="00724C3C" w:rsidP="00724C3C">
      <w:pPr>
        <w:pStyle w:val="RoterTextAufzhlung"/>
        <w:rPr>
          <w:lang w:val="fr-CH"/>
        </w:rPr>
      </w:pPr>
      <w:r w:rsidRPr="007032A6">
        <w:rPr>
          <w:lang w:val="fr-CH"/>
        </w:rPr>
        <w:t xml:space="preserve">Communication lors de la saisie des données </w:t>
      </w:r>
    </w:p>
    <w:p w14:paraId="5E78887C" w14:textId="77777777" w:rsidR="00724C3C" w:rsidRPr="007032A6" w:rsidRDefault="00724C3C" w:rsidP="00724C3C">
      <w:pPr>
        <w:pStyle w:val="RoterTextAufzhlung"/>
        <w:rPr>
          <w:lang w:val="fr-CH"/>
        </w:rPr>
      </w:pPr>
      <w:r w:rsidRPr="007032A6">
        <w:rPr>
          <w:lang w:val="fr-CH"/>
        </w:rPr>
        <w:t>Mise à jour des données pour des nouvelles constructions dans le réseau public</w:t>
      </w:r>
    </w:p>
    <w:p w14:paraId="5118DFE0" w14:textId="77777777" w:rsidR="00724C3C" w:rsidRPr="007032A6" w:rsidRDefault="00724C3C" w:rsidP="00724C3C">
      <w:pPr>
        <w:pStyle w:val="RoterTextAufzhlung"/>
        <w:rPr>
          <w:lang w:val="fr-CH"/>
        </w:rPr>
      </w:pPr>
      <w:bookmarkStart w:id="101" w:name="_Hlk23255056"/>
      <w:r w:rsidRPr="007032A6">
        <w:rPr>
          <w:lang w:val="fr-CH"/>
        </w:rPr>
        <w:t>Processus d’échange de données sur</w:t>
      </w:r>
      <w:proofErr w:type="gramStart"/>
      <w:r w:rsidRPr="007032A6">
        <w:rPr>
          <w:lang w:val="fr-CH"/>
        </w:rPr>
        <w:t xml:space="preserve"> «l’entretien</w:t>
      </w:r>
      <w:proofErr w:type="gramEnd"/>
      <w:r w:rsidRPr="007032A6">
        <w:rPr>
          <w:lang w:val="fr-CH"/>
        </w:rPr>
        <w:t xml:space="preserve"> opérationnel» (relevé d’état)</w:t>
      </w:r>
    </w:p>
    <w:bookmarkEnd w:id="101"/>
    <w:p w14:paraId="4251849E" w14:textId="77777777" w:rsidR="00724C3C" w:rsidRPr="007032A6" w:rsidRDefault="00724C3C" w:rsidP="00724C3C">
      <w:pPr>
        <w:pStyle w:val="RoterTextAufzhlung"/>
        <w:rPr>
          <w:lang w:val="fr-CH"/>
        </w:rPr>
      </w:pPr>
      <w:r w:rsidRPr="007032A6">
        <w:rPr>
          <w:lang w:val="fr-CH"/>
        </w:rPr>
        <w:t>Mise à jour des données pour des réfections (et éventuellement réceptions de garantie)</w:t>
      </w:r>
    </w:p>
    <w:p w14:paraId="4C597EFC" w14:textId="77777777" w:rsidR="00724C3C" w:rsidRPr="007032A6" w:rsidRDefault="00724C3C" w:rsidP="00724C3C">
      <w:pPr>
        <w:pStyle w:val="RoterTextAufzhlung"/>
        <w:rPr>
          <w:lang w:val="fr-CH"/>
        </w:rPr>
      </w:pPr>
      <w:r w:rsidRPr="007032A6">
        <w:rPr>
          <w:lang w:val="fr-CH"/>
        </w:rPr>
        <w:t>Collecte et mise à jour des données de l'évacuation des eaux des biens-fonds</w:t>
      </w:r>
    </w:p>
    <w:p w14:paraId="20695E5E" w14:textId="77777777" w:rsidR="00724C3C" w:rsidRPr="007032A6" w:rsidRDefault="00724C3C" w:rsidP="00724C3C">
      <w:pPr>
        <w:pStyle w:val="RoterTextAufzhlung"/>
        <w:rPr>
          <w:lang w:val="fr-CH"/>
        </w:rPr>
      </w:pPr>
      <w:r w:rsidRPr="007032A6">
        <w:rPr>
          <w:lang w:val="fr-CH"/>
        </w:rPr>
        <w:t>Mise à jour des données du PGEE (notamment ouvrages spéciaux, bassins versants, mesures)</w:t>
      </w:r>
    </w:p>
    <w:p w14:paraId="0556074E" w14:textId="77777777" w:rsidR="00724C3C" w:rsidRPr="007032A6" w:rsidRDefault="00724C3C" w:rsidP="00724C3C">
      <w:pPr>
        <w:pStyle w:val="RoterTextAufzhlung"/>
        <w:rPr>
          <w:lang w:val="fr-CH"/>
        </w:rPr>
      </w:pPr>
      <w:r w:rsidRPr="007032A6">
        <w:rPr>
          <w:lang w:val="fr-CH"/>
        </w:rPr>
        <w:t xml:space="preserve">Budgétisation, planification financière et </w:t>
      </w:r>
      <w:proofErr w:type="spellStart"/>
      <w:r w:rsidRPr="007032A6">
        <w:rPr>
          <w:lang w:val="fr-CH"/>
        </w:rPr>
        <w:t>reporting</w:t>
      </w:r>
      <w:proofErr w:type="spellEnd"/>
    </w:p>
    <w:p w14:paraId="5062F5EE" w14:textId="77777777" w:rsidR="00724C3C" w:rsidRPr="007032A6" w:rsidRDefault="00724C3C" w:rsidP="00724C3C">
      <w:pPr>
        <w:pStyle w:val="RoterTextAufzhlung"/>
        <w:rPr>
          <w:lang w:val="fr-CH"/>
        </w:rPr>
      </w:pPr>
      <w:r w:rsidRPr="007032A6">
        <w:rPr>
          <w:lang w:val="fr-CH"/>
        </w:rPr>
        <w:t>Livraison de données au canton</w:t>
      </w:r>
    </w:p>
    <w:p w14:paraId="7F8186F2" w14:textId="77777777" w:rsidR="00724C3C" w:rsidRPr="007032A6" w:rsidRDefault="00724C3C" w:rsidP="00724C3C">
      <w:pPr>
        <w:pStyle w:val="RoterTextAufzhlung"/>
        <w:rPr>
          <w:lang w:val="fr-CH"/>
        </w:rPr>
      </w:pPr>
      <w:r w:rsidRPr="007032A6">
        <w:rPr>
          <w:lang w:val="fr-CH"/>
        </w:rPr>
        <w:t xml:space="preserve">Livraisons de données au syndicat </w:t>
      </w:r>
    </w:p>
    <w:p w14:paraId="2722E9CD" w14:textId="77777777" w:rsidR="00724C3C" w:rsidRPr="007032A6" w:rsidRDefault="00724C3C" w:rsidP="00724C3C">
      <w:pPr>
        <w:pStyle w:val="RoterTextAufzhlung"/>
        <w:rPr>
          <w:lang w:val="fr-CH"/>
        </w:rPr>
      </w:pPr>
      <w:r w:rsidRPr="007032A6">
        <w:rPr>
          <w:lang w:val="fr-CH"/>
        </w:rPr>
        <w:t>Processus de gestion des données pendant le traitement du PGEE</w:t>
      </w:r>
    </w:p>
    <w:p w14:paraId="017028EE" w14:textId="77777777" w:rsidR="00724C3C" w:rsidRPr="007032A6" w:rsidRDefault="00724C3C" w:rsidP="00724C3C">
      <w:pPr>
        <w:pStyle w:val="RoterTextAufzhlung"/>
        <w:rPr>
          <w:lang w:val="fr-CH"/>
        </w:rPr>
      </w:pPr>
      <w:bookmarkStart w:id="102" w:name="_Hlk23255064"/>
      <w:r w:rsidRPr="007032A6">
        <w:rPr>
          <w:lang w:val="fr-CH"/>
        </w:rPr>
        <w:t>Mise en œuvre des mesures du PGEE et définition du flux d’informations</w:t>
      </w:r>
      <w:bookmarkEnd w:id="102"/>
    </w:p>
    <w:p w14:paraId="725D963E" w14:textId="77777777" w:rsidR="00FC041B" w:rsidRPr="00724C3C" w:rsidRDefault="00FC041B" w:rsidP="00FC041B">
      <w:pPr>
        <w:rPr>
          <w:lang w:val="fr-CH"/>
        </w:rPr>
      </w:pPr>
    </w:p>
    <w:p w14:paraId="0B08F13D" w14:textId="77777777" w:rsidR="00CC53BF" w:rsidRPr="007032A6" w:rsidRDefault="00CC53BF" w:rsidP="00CC53BF">
      <w:pPr>
        <w:pStyle w:val="BlauerTextVorschlge"/>
        <w:rPr>
          <w:lang w:val="fr-CH"/>
        </w:rPr>
      </w:pPr>
      <w:r w:rsidRPr="007032A6">
        <w:rPr>
          <w:lang w:val="fr-CH"/>
        </w:rPr>
        <w:t>Une description détaillée des processus et des informations supplémentaires figure dans les sous-chapitres suivants.</w:t>
      </w:r>
    </w:p>
    <w:p w14:paraId="0F620EB7" w14:textId="77777777" w:rsidR="00FC041B" w:rsidRPr="00CC53BF" w:rsidRDefault="00FC041B" w:rsidP="00FC041B">
      <w:pPr>
        <w:rPr>
          <w:lang w:val="fr-CH"/>
        </w:rPr>
      </w:pPr>
    </w:p>
    <w:p w14:paraId="3EE1DACD" w14:textId="77777777" w:rsidR="000F3C4E" w:rsidRPr="007032A6" w:rsidRDefault="000F3C4E" w:rsidP="000F3C4E">
      <w:pPr>
        <w:pStyle w:val="berschrift3nummeriert"/>
        <w:numPr>
          <w:ilvl w:val="2"/>
          <w:numId w:val="13"/>
        </w:numPr>
        <w:rPr>
          <w:lang w:val="fr-CH"/>
        </w:rPr>
      </w:pPr>
      <w:bookmarkStart w:id="103" w:name="_Toc24717223"/>
      <w:bookmarkStart w:id="104" w:name="_Toc44935869"/>
      <w:bookmarkStart w:id="105" w:name="_Toc45883302"/>
      <w:r w:rsidRPr="007032A6">
        <w:rPr>
          <w:lang w:val="fr-CH"/>
        </w:rPr>
        <w:t>Saisie initiale des données</w:t>
      </w:r>
      <w:bookmarkEnd w:id="103"/>
      <w:bookmarkEnd w:id="104"/>
      <w:bookmarkEnd w:id="105"/>
      <w:r w:rsidRPr="007032A6">
        <w:rPr>
          <w:lang w:val="fr-CH"/>
        </w:rPr>
        <w:t xml:space="preserve"> </w:t>
      </w:r>
    </w:p>
    <w:p w14:paraId="0BA8CF69" w14:textId="77777777" w:rsidR="00E066AA" w:rsidRPr="007032A6" w:rsidRDefault="00E066AA" w:rsidP="00E066AA">
      <w:pPr>
        <w:pStyle w:val="RoterTextAnweisungen"/>
        <w:rPr>
          <w:lang w:val="fr-CH"/>
        </w:rPr>
      </w:pPr>
      <w:r w:rsidRPr="007032A6">
        <w:rPr>
          <w:lang w:val="fr-CH"/>
        </w:rPr>
        <w:t xml:space="preserve">Si les communes / le syndicat ne </w:t>
      </w:r>
      <w:proofErr w:type="gramStart"/>
      <w:r w:rsidRPr="007032A6">
        <w:rPr>
          <w:lang w:val="fr-CH"/>
        </w:rPr>
        <w:t>disposent</w:t>
      </w:r>
      <w:proofErr w:type="gramEnd"/>
      <w:r w:rsidRPr="007032A6">
        <w:rPr>
          <w:lang w:val="fr-CH"/>
        </w:rPr>
        <w:t xml:space="preserve"> pas actuellement d’un ensemble de données numériques structuré, une procédure pour la collecte et la mise en forme des données doit être élaborée. Il est recommandé de préparer les données avant d’établir le concept de gestion des données, même si la préparation est liée à un remaniement du PGEE (le relevé d’état sert de source pour la documentation du réseau). </w:t>
      </w:r>
    </w:p>
    <w:p w14:paraId="66299CD9" w14:textId="77777777" w:rsidR="00E066AA" w:rsidRPr="007032A6" w:rsidRDefault="00E066AA" w:rsidP="00E066AA">
      <w:pPr>
        <w:pStyle w:val="RoterTextAnweisungen"/>
        <w:rPr>
          <w:lang w:val="fr-CH"/>
        </w:rPr>
      </w:pPr>
      <w:r w:rsidRPr="007032A6">
        <w:rPr>
          <w:lang w:val="fr-CH"/>
        </w:rPr>
        <w:t>Il est également recommandé de fournir ici un bref aperçu sur la production et la mise à jour de l'ensemble de</w:t>
      </w:r>
      <w:r>
        <w:rPr>
          <w:lang w:val="fr-CH"/>
        </w:rPr>
        <w:t>s</w:t>
      </w:r>
      <w:r w:rsidRPr="007032A6">
        <w:rPr>
          <w:lang w:val="fr-CH"/>
        </w:rPr>
        <w:t xml:space="preserve"> données jusqu’à présent. De cette façon, toutes les parties impliquées peuvent comprendre les raisons de certaines caractéristiques ou lacunes dans les données. </w:t>
      </w:r>
    </w:p>
    <w:p w14:paraId="1528FDFE" w14:textId="77777777" w:rsidR="00CD3045" w:rsidRPr="007032A6" w:rsidRDefault="00CD3045" w:rsidP="00CD3045">
      <w:pPr>
        <w:pStyle w:val="BlauerTextVorschlge"/>
        <w:rPr>
          <w:lang w:val="fr-CH"/>
        </w:rPr>
      </w:pPr>
      <w:r w:rsidRPr="007032A6">
        <w:rPr>
          <w:lang w:val="fr-CH"/>
        </w:rPr>
        <w:t>Consignes éventuelles sur la saisie des données</w:t>
      </w:r>
    </w:p>
    <w:p w14:paraId="0B755103" w14:textId="77777777" w:rsidR="00FC041B" w:rsidRPr="00CD3045" w:rsidRDefault="00FC041B" w:rsidP="000E6FA4">
      <w:pPr>
        <w:pStyle w:val="BlauerTextVorschlge"/>
        <w:rPr>
          <w:lang w:val="fr-CH"/>
        </w:rPr>
      </w:pPr>
    </w:p>
    <w:p w14:paraId="114B0B33" w14:textId="77777777" w:rsidR="004F3AE9" w:rsidRPr="007032A6" w:rsidRDefault="004F3AE9" w:rsidP="004F3AE9">
      <w:pPr>
        <w:pStyle w:val="berschrift3nummeriert"/>
        <w:numPr>
          <w:ilvl w:val="2"/>
          <w:numId w:val="13"/>
        </w:numPr>
        <w:rPr>
          <w:lang w:val="fr-CH"/>
        </w:rPr>
      </w:pPr>
      <w:bookmarkStart w:id="106" w:name="_Toc24717224"/>
      <w:bookmarkStart w:id="107" w:name="_Toc44935870"/>
      <w:bookmarkStart w:id="108" w:name="_Toc45883303"/>
      <w:r w:rsidRPr="007032A6">
        <w:rPr>
          <w:lang w:val="fr-CH"/>
        </w:rPr>
        <w:t>Mise à jour des données pour des nouvelles constructions dans le réseau public</w:t>
      </w:r>
      <w:bookmarkEnd w:id="106"/>
      <w:bookmarkEnd w:id="107"/>
      <w:bookmarkEnd w:id="108"/>
    </w:p>
    <w:p w14:paraId="0C5AA40F" w14:textId="77777777" w:rsidR="005815C6" w:rsidRPr="007032A6" w:rsidRDefault="005815C6" w:rsidP="005815C6">
      <w:pPr>
        <w:pStyle w:val="RoterTextAnweisungen"/>
        <w:rPr>
          <w:lang w:val="fr-CH"/>
        </w:rPr>
      </w:pPr>
      <w:r w:rsidRPr="007032A6">
        <w:rPr>
          <w:lang w:val="fr-CH"/>
        </w:rPr>
        <w:t xml:space="preserve">Un bon cadastre des réseaux suppose que les nouveaux ouvrages construits soient documentés de manière fiable. La documentation comprend le mesurage des ouvrages dans le système de référence de la mensuration officielle et, éventuellement, l’établissement du croquis de terrain (documentation du tracé des conduites), la préparation du plan </w:t>
      </w:r>
      <w:r>
        <w:rPr>
          <w:lang w:val="fr-CH"/>
        </w:rPr>
        <w:t>de l’ouvrage exécuté</w:t>
      </w:r>
      <w:r w:rsidRPr="007032A6">
        <w:rPr>
          <w:lang w:val="fr-CH"/>
        </w:rPr>
        <w:t xml:space="preserve"> (P</w:t>
      </w:r>
      <w:r>
        <w:rPr>
          <w:lang w:val="fr-CH"/>
        </w:rPr>
        <w:t>OE</w:t>
      </w:r>
      <w:r w:rsidRPr="007032A6">
        <w:rPr>
          <w:lang w:val="fr-CH"/>
        </w:rPr>
        <w:t xml:space="preserve">) et la mise à jour du cadastre des réseaux. </w:t>
      </w:r>
    </w:p>
    <w:p w14:paraId="0C5495EA" w14:textId="77777777" w:rsidR="005815C6" w:rsidRPr="007032A6" w:rsidRDefault="005815C6" w:rsidP="005815C6">
      <w:pPr>
        <w:pStyle w:val="RoterTextAnweisungen"/>
        <w:rPr>
          <w:lang w:val="fr-CH"/>
        </w:rPr>
      </w:pPr>
      <w:r w:rsidRPr="007032A6">
        <w:rPr>
          <w:lang w:val="fr-CH"/>
        </w:rPr>
        <w:t>Souvent, les nouvelles constructions dans le réseau public concernent non seulement des conduites d'évacuation des eaux des agglomérations mais aussi d'autres ouvrages (revêtement de chaussée, eau, électricité, etc.). C’est pourquoi plusieurs organisations et services sont généralement impliqués dans le processus de construction. Pour une exécution efficace du projet, il peut être judicieux que les relevés de terrain soient effectués par un organisme différent du service du cadastre, par exemple l'ingénieur projet ou un tiers (équipe de mesure par exemple). Toutes les variantes ont leurs avantages et leurs inconvénients :</w:t>
      </w:r>
    </w:p>
    <w:p w14:paraId="2407E9E8" w14:textId="77777777" w:rsidR="005815C6" w:rsidRPr="007032A6" w:rsidRDefault="005815C6" w:rsidP="005815C6">
      <w:pPr>
        <w:pStyle w:val="RoterTextAufzhlung"/>
        <w:rPr>
          <w:lang w:val="fr-CH"/>
        </w:rPr>
      </w:pPr>
      <w:r w:rsidRPr="007032A6">
        <w:rPr>
          <w:lang w:val="fr-CH"/>
        </w:rPr>
        <w:t>L'ingénieur projet doit exposer en détail les constructions, les transformations ou les déconstructions effectuées dans le cadre du projet. Une fois le projet terminé, ces informations ont peu d'intérêt pour l'ingénieur projet. Il pourrait ne pas accorder l'attention voulue à la pérennité de l'ensemble de données et, par conséquent, les informations sur l'ouvrage construit ne seraient pas transmises au service du cadastre.</w:t>
      </w:r>
    </w:p>
    <w:p w14:paraId="5EA53016" w14:textId="77777777" w:rsidR="005815C6" w:rsidRPr="007032A6" w:rsidRDefault="005815C6" w:rsidP="005815C6">
      <w:pPr>
        <w:pStyle w:val="RoterTextAufzhlung"/>
        <w:rPr>
          <w:lang w:val="fr-CH"/>
        </w:rPr>
      </w:pPr>
      <w:r w:rsidRPr="007032A6">
        <w:rPr>
          <w:lang w:val="fr-CH"/>
        </w:rPr>
        <w:t xml:space="preserve">En revanche, pour un service du cadastre ou une équipe de mesure la priorité est la durabilité des données. Cependant, il ou elle ne possède pas l’expertise requise pour collecter toutes les informations nécessaires pour un </w:t>
      </w:r>
      <w:r>
        <w:rPr>
          <w:lang w:val="fr-CH"/>
        </w:rPr>
        <w:t>POE</w:t>
      </w:r>
      <w:r w:rsidRPr="007032A6">
        <w:rPr>
          <w:lang w:val="fr-CH"/>
        </w:rPr>
        <w:t xml:space="preserve">. </w:t>
      </w:r>
    </w:p>
    <w:p w14:paraId="0232AEC9" w14:textId="77777777" w:rsidR="005815C6" w:rsidRPr="007032A6" w:rsidRDefault="005815C6" w:rsidP="005815C6">
      <w:pPr>
        <w:pStyle w:val="RoterTextAnweisungen"/>
        <w:rPr>
          <w:lang w:val="fr-CH"/>
        </w:rPr>
      </w:pPr>
    </w:p>
    <w:p w14:paraId="6D6812FC" w14:textId="77777777" w:rsidR="005815C6" w:rsidRPr="007032A6" w:rsidRDefault="005815C6" w:rsidP="005815C6">
      <w:pPr>
        <w:pStyle w:val="RoterTextAnweisungen"/>
        <w:rPr>
          <w:lang w:val="fr-CH"/>
        </w:rPr>
      </w:pPr>
      <w:r w:rsidRPr="007032A6">
        <w:rPr>
          <w:lang w:val="fr-CH"/>
        </w:rPr>
        <w:t>Il existe trois déroulements typiques pour la mise à jour de l'ensemble de</w:t>
      </w:r>
      <w:r>
        <w:rPr>
          <w:lang w:val="fr-CH"/>
        </w:rPr>
        <w:t>s</w:t>
      </w:r>
      <w:r w:rsidRPr="007032A6">
        <w:rPr>
          <w:lang w:val="fr-CH"/>
        </w:rPr>
        <w:t xml:space="preserve"> données d’</w:t>
      </w:r>
      <w:r>
        <w:rPr>
          <w:lang w:val="fr-CH"/>
        </w:rPr>
        <w:t xml:space="preserve">évacuation des eaux </w:t>
      </w:r>
      <w:r w:rsidRPr="0023460E">
        <w:rPr>
          <w:lang w:val="fr-CH"/>
        </w:rPr>
        <w:t>(leur ordre n’a pas d’importance) :</w:t>
      </w:r>
    </w:p>
    <w:p w14:paraId="4CAD2FB4" w14:textId="77777777" w:rsidR="005815C6" w:rsidRPr="007032A6" w:rsidRDefault="005815C6" w:rsidP="005815C6">
      <w:pPr>
        <w:pStyle w:val="RoterTextAnweisungen"/>
        <w:rPr>
          <w:lang w:val="fr-CH"/>
        </w:rPr>
      </w:pPr>
      <w:r w:rsidRPr="007032A6">
        <w:rPr>
          <w:lang w:val="fr-CH"/>
        </w:rPr>
        <w:t>Relevés de terrain par l'ingénieur projet :</w:t>
      </w:r>
    </w:p>
    <w:p w14:paraId="2B0BFB5C" w14:textId="77777777" w:rsidR="005815C6" w:rsidRPr="007032A6" w:rsidRDefault="005815C6" w:rsidP="005815C6">
      <w:pPr>
        <w:pStyle w:val="RoterTextAufzhlung"/>
        <w:rPr>
          <w:lang w:val="fr-CH"/>
        </w:rPr>
      </w:pPr>
      <w:r w:rsidRPr="007032A6">
        <w:rPr>
          <w:lang w:val="fr-CH"/>
        </w:rPr>
        <w:t>Mesurage des ouvrages par l'ingénieur projet</w:t>
      </w:r>
    </w:p>
    <w:p w14:paraId="05B6D2A4" w14:textId="77777777" w:rsidR="005815C6" w:rsidRPr="007032A6" w:rsidRDefault="005815C6" w:rsidP="005815C6">
      <w:pPr>
        <w:pStyle w:val="RoterTextAufzhlung"/>
        <w:rPr>
          <w:lang w:val="fr-CH"/>
        </w:rPr>
      </w:pPr>
      <w:r w:rsidRPr="007032A6">
        <w:rPr>
          <w:lang w:val="fr-CH"/>
        </w:rPr>
        <w:t xml:space="preserve">Établissement du </w:t>
      </w:r>
      <w:r>
        <w:rPr>
          <w:lang w:val="fr-CH"/>
        </w:rPr>
        <w:t>POE</w:t>
      </w:r>
      <w:r w:rsidRPr="007032A6">
        <w:rPr>
          <w:lang w:val="fr-CH"/>
        </w:rPr>
        <w:t xml:space="preserve"> par l'ingénieur projet</w:t>
      </w:r>
    </w:p>
    <w:p w14:paraId="51BB855D" w14:textId="77777777" w:rsidR="005815C6" w:rsidRPr="007032A6" w:rsidRDefault="005815C6" w:rsidP="005815C6">
      <w:pPr>
        <w:pStyle w:val="RoterTextAufzhlung"/>
        <w:rPr>
          <w:lang w:val="fr-CH"/>
        </w:rPr>
      </w:pPr>
      <w:r w:rsidRPr="007032A6">
        <w:rPr>
          <w:lang w:val="fr-CH"/>
        </w:rPr>
        <w:t>Mise à jour de l'ensemble de</w:t>
      </w:r>
      <w:r>
        <w:rPr>
          <w:lang w:val="fr-CH"/>
        </w:rPr>
        <w:t>s</w:t>
      </w:r>
      <w:r w:rsidRPr="007032A6">
        <w:rPr>
          <w:lang w:val="fr-CH"/>
        </w:rPr>
        <w:t xml:space="preserve"> données du SIG par le service du cadastre sur la base du </w:t>
      </w:r>
      <w:r>
        <w:rPr>
          <w:lang w:val="fr-CH"/>
        </w:rPr>
        <w:t>POE</w:t>
      </w:r>
    </w:p>
    <w:p w14:paraId="21F82BEF" w14:textId="77777777" w:rsidR="005815C6" w:rsidRPr="007032A6" w:rsidRDefault="005815C6" w:rsidP="005815C6">
      <w:pPr>
        <w:pStyle w:val="RoterTextAnweisungen"/>
        <w:rPr>
          <w:lang w:val="fr-CH"/>
        </w:rPr>
      </w:pPr>
      <w:r w:rsidRPr="007032A6">
        <w:rPr>
          <w:lang w:val="fr-CH"/>
        </w:rPr>
        <w:t>Relevés de terrain par le service du cadastre :</w:t>
      </w:r>
    </w:p>
    <w:p w14:paraId="48BA3FEC" w14:textId="77777777" w:rsidR="005815C6" w:rsidRPr="007032A6" w:rsidRDefault="005815C6" w:rsidP="005815C6">
      <w:pPr>
        <w:pStyle w:val="RoterTextAufzhlung"/>
        <w:rPr>
          <w:lang w:val="fr-CH"/>
        </w:rPr>
      </w:pPr>
      <w:r w:rsidRPr="007032A6">
        <w:rPr>
          <w:lang w:val="fr-CH"/>
        </w:rPr>
        <w:t>Mesurage des ouvrages par le service du cadastre</w:t>
      </w:r>
    </w:p>
    <w:p w14:paraId="2C33213E" w14:textId="77777777" w:rsidR="005815C6" w:rsidRPr="007032A6" w:rsidRDefault="005815C6" w:rsidP="005815C6">
      <w:pPr>
        <w:pStyle w:val="RoterTextAufzhlung"/>
        <w:rPr>
          <w:lang w:val="fr-CH"/>
        </w:rPr>
      </w:pPr>
      <w:r w:rsidRPr="007032A6">
        <w:rPr>
          <w:lang w:val="fr-CH"/>
        </w:rPr>
        <w:t>Mise en forme de l'ensemble de</w:t>
      </w:r>
      <w:r>
        <w:rPr>
          <w:lang w:val="fr-CH"/>
        </w:rPr>
        <w:t>s</w:t>
      </w:r>
      <w:r w:rsidRPr="007032A6">
        <w:rPr>
          <w:lang w:val="fr-CH"/>
        </w:rPr>
        <w:t xml:space="preserve"> données du SIG par le service du cadastre, remise d’un </w:t>
      </w:r>
      <w:r>
        <w:rPr>
          <w:lang w:val="fr-CH"/>
        </w:rPr>
        <w:t>POE</w:t>
      </w:r>
      <w:r w:rsidRPr="007032A6">
        <w:rPr>
          <w:lang w:val="fr-CH"/>
        </w:rPr>
        <w:t xml:space="preserve"> brut</w:t>
      </w:r>
    </w:p>
    <w:p w14:paraId="408F1F91" w14:textId="77777777" w:rsidR="005815C6" w:rsidRPr="007032A6" w:rsidRDefault="005815C6" w:rsidP="005815C6">
      <w:pPr>
        <w:pStyle w:val="RoterTextAufzhlung"/>
        <w:rPr>
          <w:lang w:val="fr-CH"/>
        </w:rPr>
      </w:pPr>
      <w:r w:rsidRPr="007032A6">
        <w:rPr>
          <w:lang w:val="fr-CH"/>
        </w:rPr>
        <w:t xml:space="preserve">Contrôle et complément du </w:t>
      </w:r>
      <w:r>
        <w:rPr>
          <w:lang w:val="fr-CH"/>
        </w:rPr>
        <w:t>POE</w:t>
      </w:r>
      <w:r w:rsidRPr="007032A6">
        <w:rPr>
          <w:lang w:val="fr-CH"/>
        </w:rPr>
        <w:t xml:space="preserve"> par l’ingénieur projet</w:t>
      </w:r>
    </w:p>
    <w:p w14:paraId="4DBAC18F" w14:textId="77777777" w:rsidR="005815C6" w:rsidRPr="007032A6" w:rsidRDefault="005815C6" w:rsidP="005815C6">
      <w:pPr>
        <w:pStyle w:val="RoterTextAufzhlung"/>
        <w:rPr>
          <w:lang w:val="fr-CH"/>
        </w:rPr>
      </w:pPr>
      <w:r w:rsidRPr="007032A6">
        <w:rPr>
          <w:lang w:val="fr-CH"/>
        </w:rPr>
        <w:lastRenderedPageBreak/>
        <w:t>Prise en charge des corrections et des nettoyages de l'ensemble de</w:t>
      </w:r>
      <w:r>
        <w:rPr>
          <w:lang w:val="fr-CH"/>
        </w:rPr>
        <w:t>s</w:t>
      </w:r>
      <w:r w:rsidRPr="007032A6">
        <w:rPr>
          <w:lang w:val="fr-CH"/>
        </w:rPr>
        <w:t xml:space="preserve"> données du SIG par le service du cadastre </w:t>
      </w:r>
    </w:p>
    <w:p w14:paraId="10A07A85" w14:textId="77777777" w:rsidR="005815C6" w:rsidRPr="007032A6" w:rsidRDefault="005815C6" w:rsidP="005815C6">
      <w:pPr>
        <w:pStyle w:val="RoterTextAnweisungen"/>
        <w:rPr>
          <w:lang w:val="fr-CH"/>
        </w:rPr>
      </w:pPr>
      <w:r w:rsidRPr="007032A6">
        <w:rPr>
          <w:lang w:val="fr-CH"/>
        </w:rPr>
        <w:t>Relevé de terrain par l’équipe de mesure (géomètre) :</w:t>
      </w:r>
    </w:p>
    <w:p w14:paraId="7789058C" w14:textId="77777777" w:rsidR="005815C6" w:rsidRPr="007032A6" w:rsidRDefault="005815C6" w:rsidP="005815C6">
      <w:pPr>
        <w:pStyle w:val="RoterTextAufzhlung"/>
        <w:rPr>
          <w:lang w:val="fr-CH"/>
        </w:rPr>
      </w:pPr>
      <w:r w:rsidRPr="007032A6">
        <w:rPr>
          <w:lang w:val="fr-CH"/>
        </w:rPr>
        <w:t>Mesurage des ouvrages par l’équipe de mesure, croquis de terrain détaillé pour tous les fluides</w:t>
      </w:r>
    </w:p>
    <w:p w14:paraId="5EA6C5C4" w14:textId="77777777" w:rsidR="005815C6" w:rsidRPr="007032A6" w:rsidRDefault="005815C6" w:rsidP="005815C6">
      <w:pPr>
        <w:pStyle w:val="RoterTextAufzhlung"/>
        <w:rPr>
          <w:lang w:val="fr-CH"/>
        </w:rPr>
      </w:pPr>
      <w:r w:rsidRPr="007032A6">
        <w:rPr>
          <w:lang w:val="fr-CH"/>
        </w:rPr>
        <w:t>Remise des données brutes aux services du cadastre concernés</w:t>
      </w:r>
    </w:p>
    <w:p w14:paraId="3EFDDE6C" w14:textId="77777777" w:rsidR="005815C6" w:rsidRPr="007032A6" w:rsidRDefault="005815C6" w:rsidP="005815C6">
      <w:pPr>
        <w:pStyle w:val="RoterTextAufzhlung"/>
        <w:rPr>
          <w:lang w:val="fr-CH"/>
        </w:rPr>
      </w:pPr>
      <w:r w:rsidRPr="007032A6">
        <w:rPr>
          <w:lang w:val="fr-CH"/>
        </w:rPr>
        <w:t>Mise en forme de l'ensemble de</w:t>
      </w:r>
      <w:r>
        <w:rPr>
          <w:lang w:val="fr-CH"/>
        </w:rPr>
        <w:t>s</w:t>
      </w:r>
      <w:r w:rsidRPr="007032A6">
        <w:rPr>
          <w:lang w:val="fr-CH"/>
        </w:rPr>
        <w:t xml:space="preserve"> données du SIG par le service du cadastre, remise d’un </w:t>
      </w:r>
      <w:r>
        <w:rPr>
          <w:lang w:val="fr-CH"/>
        </w:rPr>
        <w:t>POE</w:t>
      </w:r>
      <w:r w:rsidRPr="007032A6">
        <w:rPr>
          <w:lang w:val="fr-CH"/>
        </w:rPr>
        <w:t xml:space="preserve"> brut</w:t>
      </w:r>
    </w:p>
    <w:p w14:paraId="2C4AB67E" w14:textId="77777777" w:rsidR="005815C6" w:rsidRPr="007032A6" w:rsidRDefault="005815C6" w:rsidP="005815C6">
      <w:pPr>
        <w:pStyle w:val="RoterTextAufzhlung"/>
        <w:rPr>
          <w:lang w:val="fr-CH"/>
        </w:rPr>
      </w:pPr>
      <w:r w:rsidRPr="007032A6">
        <w:rPr>
          <w:lang w:val="fr-CH"/>
        </w:rPr>
        <w:t xml:space="preserve">Contrôle et complément du </w:t>
      </w:r>
      <w:r>
        <w:rPr>
          <w:lang w:val="fr-CH"/>
        </w:rPr>
        <w:t>POE</w:t>
      </w:r>
      <w:r w:rsidRPr="007032A6">
        <w:rPr>
          <w:lang w:val="fr-CH"/>
        </w:rPr>
        <w:t xml:space="preserve"> par l’ingénieur projet</w:t>
      </w:r>
    </w:p>
    <w:p w14:paraId="6A87AF8C" w14:textId="75B4CAD7" w:rsidR="00196135" w:rsidRPr="00F412E2" w:rsidRDefault="005815C6" w:rsidP="00F412E2">
      <w:pPr>
        <w:pStyle w:val="RoterTextAufzhlung"/>
        <w:rPr>
          <w:lang w:val="fr-CH"/>
        </w:rPr>
      </w:pPr>
      <w:r w:rsidRPr="007032A6">
        <w:rPr>
          <w:lang w:val="fr-CH"/>
        </w:rPr>
        <w:t>Prise en charge des corrections et des nettoyages de l'ensemble de</w:t>
      </w:r>
      <w:r>
        <w:rPr>
          <w:lang w:val="fr-CH"/>
        </w:rPr>
        <w:t>s</w:t>
      </w:r>
      <w:r w:rsidRPr="007032A6">
        <w:rPr>
          <w:lang w:val="fr-CH"/>
        </w:rPr>
        <w:t xml:space="preserve"> données du SIG par le service du cadastre </w:t>
      </w:r>
    </w:p>
    <w:p w14:paraId="5D584F88" w14:textId="77777777" w:rsidR="00F05A19" w:rsidRPr="005815C6" w:rsidRDefault="00F05A19" w:rsidP="00542D9E">
      <w:pPr>
        <w:pStyle w:val="RoterTextAnweisungen"/>
        <w:rPr>
          <w:lang w:val="fr-CH"/>
        </w:rPr>
      </w:pPr>
    </w:p>
    <w:p w14:paraId="4A15DDDD" w14:textId="77777777" w:rsidR="00916317" w:rsidRPr="007032A6" w:rsidRDefault="00916317" w:rsidP="00916317">
      <w:pPr>
        <w:pStyle w:val="BlauerTextVorschlge"/>
        <w:rPr>
          <w:lang w:val="fr-CH"/>
        </w:rPr>
      </w:pPr>
      <w:proofErr w:type="gramStart"/>
      <w:r w:rsidRPr="007032A6">
        <w:rPr>
          <w:lang w:val="fr-CH"/>
        </w:rPr>
        <w:t>Principes:</w:t>
      </w:r>
      <w:proofErr w:type="gramEnd"/>
    </w:p>
    <w:p w14:paraId="43ED549B" w14:textId="77777777" w:rsidR="00916317" w:rsidRPr="007032A6" w:rsidRDefault="00916317" w:rsidP="00916317">
      <w:pPr>
        <w:pStyle w:val="BlauerTextAufzhlung"/>
        <w:rPr>
          <w:lang w:val="fr-CH"/>
        </w:rPr>
      </w:pPr>
      <w:r w:rsidRPr="007032A6">
        <w:rPr>
          <w:lang w:val="fr-CH"/>
        </w:rPr>
        <w:t>Organisme responsable : &lt;ORGANISME&gt;</w:t>
      </w:r>
    </w:p>
    <w:p w14:paraId="02D398AD" w14:textId="77777777" w:rsidR="00916317" w:rsidRPr="007032A6" w:rsidRDefault="00916317" w:rsidP="00916317">
      <w:pPr>
        <w:pStyle w:val="BlauerTextAufzhlung"/>
        <w:rPr>
          <w:lang w:val="fr-CH"/>
        </w:rPr>
      </w:pPr>
      <w:r w:rsidRPr="007032A6">
        <w:rPr>
          <w:lang w:val="fr-CH"/>
        </w:rPr>
        <w:t xml:space="preserve">Tous les relevés de terrain pour la mise à jour des données doivent être réalisés en fouille ouverte. </w:t>
      </w:r>
    </w:p>
    <w:p w14:paraId="0A94DA93" w14:textId="77777777" w:rsidR="00916317" w:rsidRPr="007032A6" w:rsidRDefault="00916317" w:rsidP="00916317">
      <w:pPr>
        <w:pStyle w:val="BlauerTextAufzhlung"/>
        <w:rPr>
          <w:lang w:val="fr-CH"/>
        </w:rPr>
      </w:pPr>
      <w:r w:rsidRPr="007032A6">
        <w:rPr>
          <w:lang w:val="fr-CH"/>
        </w:rPr>
        <w:t xml:space="preserve">Les relevés de terrain sont demandés par &lt;DIRECTION DES TRAVAUX&gt;. </w:t>
      </w:r>
    </w:p>
    <w:p w14:paraId="0B91F5F3" w14:textId="77777777" w:rsidR="00916317" w:rsidRPr="007032A6" w:rsidRDefault="00916317" w:rsidP="00916317">
      <w:pPr>
        <w:pStyle w:val="BlauerTextAufzhlung"/>
        <w:rPr>
          <w:lang w:val="fr-CH"/>
        </w:rPr>
      </w:pPr>
      <w:r w:rsidRPr="007032A6">
        <w:rPr>
          <w:lang w:val="fr-CH"/>
        </w:rPr>
        <w:t>Les travaux de mensuration sont réalisés par &lt;ORGANISME&gt;.</w:t>
      </w:r>
    </w:p>
    <w:p w14:paraId="79952CC1" w14:textId="77777777" w:rsidR="00916317" w:rsidRPr="007032A6" w:rsidRDefault="00916317" w:rsidP="00916317">
      <w:pPr>
        <w:pStyle w:val="BlauerTextAufzhlung"/>
        <w:rPr>
          <w:lang w:val="fr-CH"/>
        </w:rPr>
      </w:pPr>
      <w:r w:rsidRPr="007032A6">
        <w:rPr>
          <w:lang w:val="fr-CH"/>
        </w:rPr>
        <w:t>Le plan conforme à l’exécution est établi par l’ingénieur projet.</w:t>
      </w:r>
    </w:p>
    <w:p w14:paraId="6AE2CF9D" w14:textId="77777777" w:rsidR="00916317" w:rsidRPr="007032A6" w:rsidRDefault="00916317" w:rsidP="00916317">
      <w:pPr>
        <w:pStyle w:val="BlauerTextAufzhlung"/>
        <w:rPr>
          <w:lang w:val="fr-CH"/>
        </w:rPr>
      </w:pPr>
      <w:r w:rsidRPr="007032A6">
        <w:rPr>
          <w:lang w:val="fr-CH"/>
        </w:rPr>
        <w:t xml:space="preserve">La mise à jour du SIG est contrôlée par l’ingénieur projet (si non effectuée via le </w:t>
      </w:r>
      <w:r>
        <w:rPr>
          <w:lang w:val="fr-CH"/>
        </w:rPr>
        <w:t>POE</w:t>
      </w:r>
      <w:r w:rsidRPr="007032A6">
        <w:rPr>
          <w:lang w:val="fr-CH"/>
        </w:rPr>
        <w:t>)</w:t>
      </w:r>
    </w:p>
    <w:p w14:paraId="1A43BBBD" w14:textId="77777777" w:rsidR="00916317" w:rsidRPr="007032A6" w:rsidRDefault="00916317" w:rsidP="00916317">
      <w:pPr>
        <w:pStyle w:val="BlauerTextVorschlge"/>
        <w:rPr>
          <w:lang w:val="fr-CH"/>
        </w:rPr>
      </w:pPr>
      <w:r w:rsidRPr="007032A6">
        <w:rPr>
          <w:lang w:val="fr-CH"/>
        </w:rPr>
        <w:t>…</w:t>
      </w:r>
    </w:p>
    <w:p w14:paraId="33860552" w14:textId="77777777" w:rsidR="00916317" w:rsidRPr="007032A6" w:rsidRDefault="00916317" w:rsidP="00916317">
      <w:pPr>
        <w:pStyle w:val="BlauerTextVorschlge"/>
        <w:rPr>
          <w:lang w:val="fr-CH"/>
        </w:rPr>
      </w:pPr>
      <w:r w:rsidRPr="007032A6">
        <w:rPr>
          <w:lang w:val="fr-CH"/>
        </w:rPr>
        <w:t>Déroulement du processus</w:t>
      </w:r>
    </w:p>
    <w:p w14:paraId="322ACB07" w14:textId="536FC65B" w:rsidR="00565299" w:rsidRPr="00916317" w:rsidRDefault="00916317" w:rsidP="00916317">
      <w:pPr>
        <w:pStyle w:val="BlauerTextAufzhlung"/>
        <w:rPr>
          <w:lang w:val="fr-CH"/>
        </w:rPr>
      </w:pPr>
      <w:r w:rsidRPr="007032A6">
        <w:rPr>
          <w:lang w:val="fr-CH"/>
        </w:rPr>
        <w:t xml:space="preserve">Voir </w:t>
      </w:r>
      <w:r w:rsidR="00144397">
        <w:rPr>
          <w:lang w:val="fr-CH"/>
        </w:rPr>
        <w:t xml:space="preserve">Annexe </w:t>
      </w:r>
      <w:r w:rsidR="00144397">
        <w:rPr>
          <w:lang w:val="fr-CH"/>
        </w:rPr>
        <w:fldChar w:fldCharType="begin"/>
      </w:r>
      <w:r w:rsidR="00144397">
        <w:rPr>
          <w:lang w:val="fr-CH"/>
        </w:rPr>
        <w:instrText xml:space="preserve"> REF _Ref47527164 \r \h </w:instrText>
      </w:r>
      <w:r w:rsidR="00144397">
        <w:rPr>
          <w:lang w:val="fr-CH"/>
        </w:rPr>
      </w:r>
      <w:r w:rsidR="00144397">
        <w:rPr>
          <w:lang w:val="fr-CH"/>
        </w:rPr>
        <w:fldChar w:fldCharType="separate"/>
      </w:r>
      <w:r w:rsidR="00C05B2D">
        <w:rPr>
          <w:lang w:val="fr-CH"/>
        </w:rPr>
        <w:t>E</w:t>
      </w:r>
      <w:r w:rsidR="00144397">
        <w:rPr>
          <w:lang w:val="fr-CH"/>
        </w:rPr>
        <w:fldChar w:fldCharType="end"/>
      </w:r>
      <w:r w:rsidR="00144397" w:rsidRPr="00916317">
        <w:rPr>
          <w:lang w:val="fr-CH"/>
        </w:rPr>
        <w:t xml:space="preserve"> </w:t>
      </w:r>
    </w:p>
    <w:p w14:paraId="03028A01" w14:textId="77777777" w:rsidR="0017653B" w:rsidRPr="00FF0B90" w:rsidRDefault="0017653B" w:rsidP="0017653B"/>
    <w:p w14:paraId="4D9DA703" w14:textId="77777777" w:rsidR="002A4489" w:rsidRPr="007032A6" w:rsidRDefault="002A4489" w:rsidP="002A4489">
      <w:pPr>
        <w:pStyle w:val="berschrift3nummeriert"/>
        <w:numPr>
          <w:ilvl w:val="2"/>
          <w:numId w:val="13"/>
        </w:numPr>
        <w:rPr>
          <w:lang w:val="fr-CH"/>
        </w:rPr>
      </w:pPr>
      <w:bookmarkStart w:id="109" w:name="_Toc24717225"/>
      <w:bookmarkStart w:id="110" w:name="_Toc44935871"/>
      <w:bookmarkStart w:id="111" w:name="_Toc45883304"/>
      <w:r w:rsidRPr="007032A6">
        <w:rPr>
          <w:lang w:val="fr-CH"/>
        </w:rPr>
        <w:t>Mise à jour des données pour des réfections</w:t>
      </w:r>
      <w:bookmarkEnd w:id="109"/>
      <w:bookmarkEnd w:id="110"/>
      <w:bookmarkEnd w:id="111"/>
    </w:p>
    <w:p w14:paraId="05FEAE79" w14:textId="77777777" w:rsidR="00362133" w:rsidRPr="007032A6" w:rsidRDefault="00362133" w:rsidP="00362133">
      <w:pPr>
        <w:pStyle w:val="RoterTextAnweisungen"/>
        <w:rPr>
          <w:lang w:val="fr-CH"/>
        </w:rPr>
      </w:pPr>
      <w:r w:rsidRPr="007032A6">
        <w:rPr>
          <w:lang w:val="fr-CH"/>
        </w:rPr>
        <w:t xml:space="preserve">En règle générale, les travaux de réfection n'impliquent pas de nouvelles constructions ou de modifications de la substance de base. C'est pourquoi il est possible de se passer de la participation du service du cadastre pour la collecte des données. Les informations sur les mesures de réfection réalisées sont plus particulièrement intéressantes pour l’entretien opérationnel des canalisations, car les canalisations refaites doivent être nettoyées avec une pression de rinçage réduite. Les indications sur les mesures de réfection réalisées doivent donc être fournies au service du cadastre sous une forme appropriée. Si les canalisations rénovées sont en propriété publique, la liste des actions du PGEE doit généralement aussi être mise à jour. Le gestionnaire des données des thèmes PGEE doit être informé en conséquence des mesures effectuées. </w:t>
      </w:r>
    </w:p>
    <w:p w14:paraId="4A407A28" w14:textId="77777777" w:rsidR="00EB2112" w:rsidRPr="00362133" w:rsidRDefault="00EB2112" w:rsidP="00EB2112">
      <w:pPr>
        <w:pStyle w:val="BlauerTextVorschlge"/>
        <w:rPr>
          <w:lang w:val="fr-CH"/>
        </w:rPr>
      </w:pPr>
    </w:p>
    <w:p w14:paraId="562DD23A" w14:textId="77777777" w:rsidR="003555C8" w:rsidRPr="007032A6" w:rsidRDefault="003555C8" w:rsidP="003555C8">
      <w:pPr>
        <w:pStyle w:val="BlauerTextVorschlge"/>
        <w:rPr>
          <w:lang w:val="fr-CH"/>
        </w:rPr>
      </w:pPr>
      <w:r w:rsidRPr="007032A6">
        <w:rPr>
          <w:lang w:val="fr-CH"/>
        </w:rPr>
        <w:t>Principes :</w:t>
      </w:r>
    </w:p>
    <w:p w14:paraId="36E6EB64" w14:textId="77777777" w:rsidR="003555C8" w:rsidRPr="007032A6" w:rsidRDefault="003555C8" w:rsidP="003555C8">
      <w:pPr>
        <w:pStyle w:val="BlauerTextAufzhlung"/>
        <w:rPr>
          <w:lang w:val="fr-CH"/>
        </w:rPr>
      </w:pPr>
      <w:r w:rsidRPr="007032A6">
        <w:rPr>
          <w:lang w:val="fr-CH"/>
        </w:rPr>
        <w:t>Organisme responsable : &lt;ORGANISME&gt;</w:t>
      </w:r>
    </w:p>
    <w:p w14:paraId="53E11985" w14:textId="77777777" w:rsidR="003555C8" w:rsidRPr="007032A6" w:rsidRDefault="003555C8" w:rsidP="003555C8">
      <w:pPr>
        <w:pStyle w:val="BlauerTextAufzhlung"/>
        <w:rPr>
          <w:lang w:val="fr-CH"/>
        </w:rPr>
      </w:pPr>
      <w:r w:rsidRPr="007032A6">
        <w:rPr>
          <w:lang w:val="fr-CH"/>
        </w:rPr>
        <w:t>Le service du cadastre ne procède à aucun relevé de terrain</w:t>
      </w:r>
    </w:p>
    <w:p w14:paraId="7D9CD403" w14:textId="77777777" w:rsidR="003555C8" w:rsidRPr="007032A6" w:rsidRDefault="003555C8" w:rsidP="003555C8">
      <w:pPr>
        <w:pStyle w:val="BlauerTextAufzhlung"/>
        <w:rPr>
          <w:lang w:val="fr-CH"/>
        </w:rPr>
      </w:pPr>
      <w:r w:rsidRPr="007032A6">
        <w:rPr>
          <w:lang w:val="fr-CH"/>
        </w:rPr>
        <w:t xml:space="preserve">Les indications sur l’ouvrage, le type de réfection et l’emplacement sont communiquées par l’ingénieur spécialisé entretien au service du cadastre à la fin d’une étape de réfection. </w:t>
      </w:r>
    </w:p>
    <w:p w14:paraId="047E68FC" w14:textId="77777777" w:rsidR="003555C8" w:rsidRPr="007032A6" w:rsidRDefault="003555C8" w:rsidP="003555C8">
      <w:pPr>
        <w:pStyle w:val="BlauerTextAufzhlung"/>
        <w:rPr>
          <w:lang w:val="fr-CH"/>
        </w:rPr>
      </w:pPr>
      <w:r w:rsidRPr="007032A6">
        <w:rPr>
          <w:lang w:val="fr-CH"/>
        </w:rPr>
        <w:t>Le service du cadastre met à jour les informations ou les reprend dans son système.</w:t>
      </w:r>
    </w:p>
    <w:p w14:paraId="008E42A0" w14:textId="77777777" w:rsidR="003555C8" w:rsidRPr="007032A6" w:rsidRDefault="003555C8" w:rsidP="003555C8">
      <w:pPr>
        <w:pStyle w:val="BlauerTextAufzhlung"/>
        <w:rPr>
          <w:lang w:val="fr-CH"/>
        </w:rPr>
      </w:pPr>
      <w:r w:rsidRPr="007032A6">
        <w:rPr>
          <w:lang w:val="fr-CH"/>
        </w:rPr>
        <w:t>La mise à jour du SIG est contrôlée par l’ingénieur spécialisé entretien.</w:t>
      </w:r>
    </w:p>
    <w:p w14:paraId="6C9E94A4" w14:textId="77777777" w:rsidR="003555C8" w:rsidRPr="007032A6" w:rsidRDefault="003555C8" w:rsidP="003555C8">
      <w:pPr>
        <w:pStyle w:val="BlauerTextVorschlge"/>
        <w:rPr>
          <w:lang w:val="fr-CH"/>
        </w:rPr>
      </w:pPr>
      <w:r w:rsidRPr="007032A6">
        <w:rPr>
          <w:lang w:val="fr-CH"/>
        </w:rPr>
        <w:t>…</w:t>
      </w:r>
    </w:p>
    <w:p w14:paraId="1AB95157" w14:textId="77777777" w:rsidR="003555C8" w:rsidRPr="007032A6" w:rsidRDefault="003555C8" w:rsidP="003555C8">
      <w:pPr>
        <w:pStyle w:val="BlauerTextVorschlge"/>
        <w:rPr>
          <w:lang w:val="fr-CH"/>
        </w:rPr>
      </w:pPr>
      <w:r w:rsidRPr="007032A6">
        <w:rPr>
          <w:lang w:val="fr-CH"/>
        </w:rPr>
        <w:t>Déroulement du processus</w:t>
      </w:r>
    </w:p>
    <w:p w14:paraId="52723C10" w14:textId="2423EB5C" w:rsidR="003555C8" w:rsidRPr="007032A6" w:rsidRDefault="003555C8" w:rsidP="003555C8">
      <w:pPr>
        <w:pStyle w:val="BlauerTextAufzhlung"/>
        <w:rPr>
          <w:lang w:val="fr-CH"/>
        </w:rPr>
      </w:pPr>
      <w:r w:rsidRPr="007032A6">
        <w:rPr>
          <w:lang w:val="fr-CH"/>
        </w:rPr>
        <w:t xml:space="preserve">Voir </w:t>
      </w:r>
      <w:r w:rsidR="00144397">
        <w:rPr>
          <w:lang w:val="fr-CH"/>
        </w:rPr>
        <w:t xml:space="preserve">Annexe </w:t>
      </w:r>
      <w:r w:rsidR="00144397">
        <w:rPr>
          <w:lang w:val="fr-CH"/>
        </w:rPr>
        <w:fldChar w:fldCharType="begin"/>
      </w:r>
      <w:r w:rsidR="00144397">
        <w:rPr>
          <w:lang w:val="fr-CH"/>
        </w:rPr>
        <w:instrText xml:space="preserve"> REF _Ref47527164 \r \h </w:instrText>
      </w:r>
      <w:r w:rsidR="00144397">
        <w:rPr>
          <w:lang w:val="fr-CH"/>
        </w:rPr>
      </w:r>
      <w:r w:rsidR="00144397">
        <w:rPr>
          <w:lang w:val="fr-CH"/>
        </w:rPr>
        <w:fldChar w:fldCharType="separate"/>
      </w:r>
      <w:r w:rsidR="00C05B2D">
        <w:rPr>
          <w:lang w:val="fr-CH"/>
        </w:rPr>
        <w:t>E</w:t>
      </w:r>
      <w:r w:rsidR="00144397">
        <w:rPr>
          <w:lang w:val="fr-CH"/>
        </w:rPr>
        <w:fldChar w:fldCharType="end"/>
      </w:r>
    </w:p>
    <w:p w14:paraId="0303E600" w14:textId="77777777" w:rsidR="00FC041B" w:rsidRPr="00FF0B90" w:rsidRDefault="00FC041B" w:rsidP="000E6FA4">
      <w:pPr>
        <w:pStyle w:val="BlauerTextVorschlge"/>
      </w:pPr>
    </w:p>
    <w:p w14:paraId="20BB1264" w14:textId="77777777" w:rsidR="00E6770D" w:rsidRPr="007032A6" w:rsidRDefault="00E6770D" w:rsidP="00E6770D">
      <w:pPr>
        <w:pStyle w:val="berschrift3nummeriert"/>
        <w:numPr>
          <w:ilvl w:val="2"/>
          <w:numId w:val="13"/>
        </w:numPr>
        <w:rPr>
          <w:lang w:val="fr-CH"/>
        </w:rPr>
      </w:pPr>
      <w:bookmarkStart w:id="112" w:name="_Toc24717226"/>
      <w:bookmarkStart w:id="113" w:name="_Toc44935872"/>
      <w:bookmarkStart w:id="114" w:name="_Toc45883305"/>
      <w:r w:rsidRPr="007032A6">
        <w:rPr>
          <w:lang w:val="fr-CH"/>
        </w:rPr>
        <w:t>Évacuation des eaux des biens-fonds</w:t>
      </w:r>
      <w:bookmarkEnd w:id="112"/>
      <w:bookmarkEnd w:id="113"/>
      <w:bookmarkEnd w:id="114"/>
    </w:p>
    <w:p w14:paraId="141C55B5" w14:textId="77777777" w:rsidR="00EF139E" w:rsidRPr="007032A6" w:rsidRDefault="00EF139E" w:rsidP="00EF139E">
      <w:pPr>
        <w:pStyle w:val="RoterTextAnweisungen"/>
        <w:rPr>
          <w:lang w:val="fr-CH"/>
        </w:rPr>
      </w:pPr>
      <w:r w:rsidRPr="007032A6">
        <w:rPr>
          <w:lang w:val="fr-CH"/>
        </w:rPr>
        <w:t>Si dans la plupart des communes, l’évacuation des eaux des agglomérations publi</w:t>
      </w:r>
      <w:r>
        <w:rPr>
          <w:lang w:val="fr-CH"/>
        </w:rPr>
        <w:t>que</w:t>
      </w:r>
      <w:r w:rsidRPr="007032A6">
        <w:rPr>
          <w:lang w:val="fr-CH"/>
        </w:rPr>
        <w:t xml:space="preserve"> relève généralement du génie civil, l’évacuation des eaux des biens-fonds est souvent </w:t>
      </w:r>
      <w:r w:rsidRPr="007032A6">
        <w:rPr>
          <w:lang w:val="fr-CH"/>
        </w:rPr>
        <w:lastRenderedPageBreak/>
        <w:t>gérée par le service des bâtiments. Cette distinction est facile à comprend du fait de la responsabilité en matière d’autorisation de construire. Comme le cadastre des eaux usées doit également comporter des indications sur l’évacuation des eaux des biens-fonds, les processus devraient comprendre le mesurage et la mise à jour des ouvrages. Généralement, les ouvrages d’évacuation des eaux des biens-fonds sont classés comme ouvrages du réseau d’</w:t>
      </w:r>
      <w:r>
        <w:rPr>
          <w:lang w:val="fr-CH"/>
        </w:rPr>
        <w:t>évacuation des eaux</w:t>
      </w:r>
      <w:r w:rsidRPr="007032A6">
        <w:rPr>
          <w:lang w:val="fr-CH"/>
        </w:rPr>
        <w:t xml:space="preserve"> secondaire (OAS). Des exigences réduites s’appliquent donc à l'étendue des informations.</w:t>
      </w:r>
    </w:p>
    <w:p w14:paraId="46C2EBD8" w14:textId="77777777" w:rsidR="007D3F30" w:rsidRPr="007032A6" w:rsidRDefault="007D3F30" w:rsidP="007D3F30">
      <w:pPr>
        <w:pStyle w:val="BlauerTextVorschlge"/>
        <w:rPr>
          <w:lang w:val="fr-CH"/>
        </w:rPr>
      </w:pPr>
      <w:proofErr w:type="gramStart"/>
      <w:r w:rsidRPr="007032A6">
        <w:rPr>
          <w:lang w:val="fr-CH"/>
        </w:rPr>
        <w:t>Principes:</w:t>
      </w:r>
      <w:proofErr w:type="gramEnd"/>
    </w:p>
    <w:p w14:paraId="3EDEA698" w14:textId="77777777" w:rsidR="007D3F30" w:rsidRPr="007032A6" w:rsidRDefault="007D3F30" w:rsidP="007D3F30">
      <w:pPr>
        <w:pStyle w:val="BlauerTextAufzhlung"/>
        <w:rPr>
          <w:lang w:val="fr-CH"/>
        </w:rPr>
      </w:pPr>
      <w:r w:rsidRPr="007032A6">
        <w:rPr>
          <w:lang w:val="fr-CH"/>
        </w:rPr>
        <w:t>Organisme responsable pour les nouvelles constructions : &lt;ORGANISME&gt;</w:t>
      </w:r>
    </w:p>
    <w:p w14:paraId="7EA9E8FC" w14:textId="77777777" w:rsidR="007D3F30" w:rsidRPr="007032A6" w:rsidRDefault="007D3F30" w:rsidP="007D3F30">
      <w:pPr>
        <w:pStyle w:val="BlauerTextAufzhlung"/>
        <w:rPr>
          <w:lang w:val="fr-CH"/>
        </w:rPr>
      </w:pPr>
      <w:r w:rsidRPr="007032A6">
        <w:rPr>
          <w:lang w:val="fr-CH"/>
        </w:rPr>
        <w:t>Les travaux de mensuration sont réalisés par la commune | le service du cadastre à la réception des travaux.</w:t>
      </w:r>
    </w:p>
    <w:p w14:paraId="575C0E98" w14:textId="77777777" w:rsidR="007D3F30" w:rsidRPr="007032A6" w:rsidRDefault="007D3F30" w:rsidP="007D3F30">
      <w:pPr>
        <w:pStyle w:val="BlauerTextAufzhlung"/>
        <w:rPr>
          <w:lang w:val="fr-CH"/>
        </w:rPr>
      </w:pPr>
      <w:r w:rsidRPr="007032A6">
        <w:rPr>
          <w:lang w:val="fr-CH"/>
        </w:rPr>
        <w:t>Les relevés de terrain (si le service du cadastre est compétent) sont demandés par : contremaître...</w:t>
      </w:r>
    </w:p>
    <w:p w14:paraId="01A8D196" w14:textId="77777777" w:rsidR="007D3F30" w:rsidRPr="007032A6" w:rsidRDefault="007D3F30" w:rsidP="007D3F30">
      <w:pPr>
        <w:pStyle w:val="BlauerTextAufzhlung"/>
        <w:rPr>
          <w:lang w:val="fr-CH"/>
        </w:rPr>
      </w:pPr>
      <w:r w:rsidRPr="007032A6">
        <w:rPr>
          <w:lang w:val="fr-CH"/>
        </w:rPr>
        <w:t xml:space="preserve">Tous les relevés de terrain pour la mise à jour des données doivent être réalisés en fouille ouverte. </w:t>
      </w:r>
    </w:p>
    <w:p w14:paraId="447D1E57" w14:textId="77777777" w:rsidR="007D3F30" w:rsidRPr="00A661FF" w:rsidRDefault="007D3F30" w:rsidP="007D3F30">
      <w:pPr>
        <w:pStyle w:val="BlauerTextAufzhlung"/>
        <w:rPr>
          <w:lang w:val="fr-CH"/>
        </w:rPr>
      </w:pPr>
      <w:r w:rsidRPr="007032A6">
        <w:rPr>
          <w:lang w:val="fr-CH"/>
        </w:rPr>
        <w:t xml:space="preserve">Le service du cadastre met à jour le cadastre des réseaux à partir des relevés de terrain dans un délai de 2 mois et établit une version brute du </w:t>
      </w:r>
      <w:r>
        <w:rPr>
          <w:lang w:val="fr-CH"/>
        </w:rPr>
        <w:t>POE</w:t>
      </w:r>
      <w:r w:rsidRPr="007032A6">
        <w:rPr>
          <w:lang w:val="fr-CH"/>
        </w:rPr>
        <w:t xml:space="preserve"> </w:t>
      </w:r>
      <w:r w:rsidRPr="00A661FF">
        <w:rPr>
          <w:lang w:val="fr-CH"/>
        </w:rPr>
        <w:t xml:space="preserve">au format </w:t>
      </w:r>
      <w:proofErr w:type="spellStart"/>
      <w:r w:rsidRPr="00A661FF">
        <w:rPr>
          <w:lang w:val="fr-CH"/>
        </w:rPr>
        <w:t>Interlis</w:t>
      </w:r>
      <w:proofErr w:type="spellEnd"/>
      <w:r w:rsidRPr="00A661FF">
        <w:rPr>
          <w:lang w:val="fr-CH"/>
        </w:rPr>
        <w:t xml:space="preserve"> / DXF / IFC.</w:t>
      </w:r>
    </w:p>
    <w:p w14:paraId="0F01C7F3" w14:textId="77777777" w:rsidR="007D3F30" w:rsidRPr="00A661FF" w:rsidRDefault="007D3F30" w:rsidP="007D3F30">
      <w:pPr>
        <w:pStyle w:val="BlauerTextAufzhlung"/>
        <w:rPr>
          <w:lang w:val="fr-CH"/>
        </w:rPr>
      </w:pPr>
      <w:r w:rsidRPr="00A661FF">
        <w:rPr>
          <w:lang w:val="fr-CH"/>
        </w:rPr>
        <w:t>Le POE est contrôlé et si besoin complété par le maître d’ouvrage/l’architecte. Délai : 6 mois</w:t>
      </w:r>
    </w:p>
    <w:p w14:paraId="52607A23" w14:textId="77777777" w:rsidR="007D3F30" w:rsidRPr="00A661FF" w:rsidRDefault="007D3F30" w:rsidP="007D3F30">
      <w:pPr>
        <w:pStyle w:val="BlauerTextAufzhlung"/>
        <w:rPr>
          <w:lang w:val="fr-CH"/>
        </w:rPr>
      </w:pPr>
      <w:r w:rsidRPr="00A661FF">
        <w:rPr>
          <w:lang w:val="fr-CH"/>
        </w:rPr>
        <w:t>Le service du cadastre achève la mise à jour sur les biens-fonds.</w:t>
      </w:r>
    </w:p>
    <w:p w14:paraId="5A3A67C8" w14:textId="77777777" w:rsidR="007D3F30" w:rsidRPr="007032A6" w:rsidRDefault="007D3F30" w:rsidP="007D3F30">
      <w:pPr>
        <w:pStyle w:val="BlauerTextAufzhlung"/>
        <w:rPr>
          <w:lang w:val="fr-CH"/>
        </w:rPr>
      </w:pPr>
      <w:r w:rsidRPr="00A661FF">
        <w:rPr>
          <w:lang w:val="fr-CH"/>
        </w:rPr>
        <w:t>Si la construction couvre plusieurs biens-fonds ou si le diamètre du rejet est &gt; 200 mm (eaux usées) ou 250 mm (eaux mixtes et pluviales), le service</w:t>
      </w:r>
      <w:r w:rsidRPr="007032A6">
        <w:rPr>
          <w:lang w:val="fr-CH"/>
        </w:rPr>
        <w:t xml:space="preserve"> du cadastre consulte le gestionnaire des données du PGEE pour faire la distinction OAS / OAS. </w:t>
      </w:r>
    </w:p>
    <w:p w14:paraId="0DAC400C" w14:textId="77777777" w:rsidR="007D3F30" w:rsidRPr="007032A6" w:rsidRDefault="007D3F30" w:rsidP="007D3F30">
      <w:pPr>
        <w:pStyle w:val="BlauerTextVorschlge"/>
        <w:rPr>
          <w:lang w:val="fr-CH"/>
        </w:rPr>
      </w:pPr>
      <w:r w:rsidRPr="007032A6">
        <w:rPr>
          <w:lang w:val="fr-CH"/>
        </w:rPr>
        <w:t>…</w:t>
      </w:r>
    </w:p>
    <w:p w14:paraId="52A9DC5D" w14:textId="77777777" w:rsidR="00FC041B" w:rsidRPr="00FF0B90" w:rsidRDefault="00FC041B" w:rsidP="000E6FA4">
      <w:pPr>
        <w:pStyle w:val="BlauerTextVorschlge"/>
      </w:pPr>
    </w:p>
    <w:p w14:paraId="3E43415A" w14:textId="77777777" w:rsidR="00B606EA" w:rsidRPr="007032A6" w:rsidRDefault="00B606EA" w:rsidP="00B606EA">
      <w:pPr>
        <w:pStyle w:val="berschrift3nummeriert"/>
        <w:numPr>
          <w:ilvl w:val="2"/>
          <w:numId w:val="13"/>
        </w:numPr>
        <w:rPr>
          <w:lang w:val="fr-CH"/>
        </w:rPr>
      </w:pPr>
      <w:bookmarkStart w:id="115" w:name="_Toc24717227"/>
      <w:bookmarkStart w:id="116" w:name="_Toc44935873"/>
      <w:bookmarkStart w:id="117" w:name="_Toc45883306"/>
      <w:r w:rsidRPr="007032A6">
        <w:rPr>
          <w:lang w:val="fr-CH"/>
        </w:rPr>
        <w:t>Contrôle de qualité périodique</w:t>
      </w:r>
      <w:bookmarkEnd w:id="115"/>
      <w:bookmarkEnd w:id="116"/>
      <w:bookmarkEnd w:id="117"/>
      <w:r w:rsidRPr="007032A6">
        <w:rPr>
          <w:lang w:val="fr-CH"/>
        </w:rPr>
        <w:t xml:space="preserve"> </w:t>
      </w:r>
    </w:p>
    <w:p w14:paraId="355959EA" w14:textId="77777777" w:rsidR="00E2236B" w:rsidRPr="007032A6" w:rsidRDefault="00E2236B" w:rsidP="00E2236B">
      <w:pPr>
        <w:pStyle w:val="RoterTextAnweisungen"/>
        <w:rPr>
          <w:lang w:val="fr-CH"/>
        </w:rPr>
      </w:pPr>
      <w:r w:rsidRPr="007032A6">
        <w:rPr>
          <w:lang w:val="fr-CH"/>
        </w:rPr>
        <w:t xml:space="preserve">La pratique montre que des jeux de données qui sont soumis à des contrôles de qualité externes périodiques sont plus rapidement de meilleure qualité. Dans le cas de jeux de données qui n’auraient été contrôlés qu'après la structuration initiale des données (par exemple lors de l’élaboration du PGEE de première génération) et n'ont plus subi depuis aucun contrôle de qualité externe, la qualité des données diminue avec le temps. Un contrôle </w:t>
      </w:r>
      <w:bookmarkStart w:id="118" w:name="_Hlk20131233"/>
      <w:r w:rsidRPr="007032A6">
        <w:rPr>
          <w:lang w:val="fr-CH"/>
        </w:rPr>
        <w:t xml:space="preserve">approprié </w:t>
      </w:r>
      <w:bookmarkEnd w:id="118"/>
      <w:r w:rsidRPr="007032A6">
        <w:rPr>
          <w:lang w:val="fr-CH"/>
        </w:rPr>
        <w:t>est donc indispensable. L’exportation de l'ensemble de</w:t>
      </w:r>
      <w:r>
        <w:rPr>
          <w:lang w:val="fr-CH"/>
        </w:rPr>
        <w:t>s</w:t>
      </w:r>
      <w:r w:rsidRPr="007032A6">
        <w:rPr>
          <w:lang w:val="fr-CH"/>
        </w:rPr>
        <w:t xml:space="preserve"> données au format de transfert INTERLIS et dans l’un des modèles standard du VSA (VSA-SDEE ou VSA-SDEE-Mini) permet un contrôle des données automatisé à deux niveaux. Au premier niveau, la conformité des données du fichier d’échange INTERLIS au modèle est vérifiée : tous les attributs obligatoires sont-ils présents ? Les domaines de valeurs prescrits sont-ils respectés ? Les relations entre les différents objets sont-elles correctes ? Des applications</w:t>
      </w:r>
      <w:r w:rsidRPr="007032A6">
        <w:rPr>
          <w:rStyle w:val="Funotenzeichen"/>
          <w:lang w:val="fr-CH"/>
        </w:rPr>
        <w:footnoteReference w:id="13"/>
      </w:r>
      <w:r w:rsidRPr="007032A6">
        <w:rPr>
          <w:lang w:val="fr-CH"/>
        </w:rPr>
        <w:t xml:space="preserve"> sont disponibles librement pour ce contrôle. Au second niveau, la plausibilité de l'ensemble de</w:t>
      </w:r>
      <w:r>
        <w:rPr>
          <w:lang w:val="fr-CH"/>
        </w:rPr>
        <w:t>s</w:t>
      </w:r>
      <w:r w:rsidRPr="007032A6">
        <w:rPr>
          <w:lang w:val="fr-CH"/>
        </w:rPr>
        <w:t xml:space="preserve"> données est contrôlée avec le </w:t>
      </w:r>
      <w:proofErr w:type="spellStart"/>
      <w:r w:rsidRPr="007032A6">
        <w:rPr>
          <w:lang w:val="fr-CH"/>
        </w:rPr>
        <w:t>datachecker</w:t>
      </w:r>
      <w:proofErr w:type="spellEnd"/>
      <w:r w:rsidRPr="007032A6">
        <w:rPr>
          <w:lang w:val="fr-CH"/>
        </w:rPr>
        <w:t xml:space="preserve"> PGEE</w:t>
      </w:r>
      <w:r w:rsidRPr="007032A6">
        <w:rPr>
          <w:rStyle w:val="Funotenzeichen"/>
          <w:lang w:val="fr-CH"/>
        </w:rPr>
        <w:footnoteReference w:id="14"/>
      </w:r>
      <w:r w:rsidRPr="007032A6">
        <w:rPr>
          <w:lang w:val="fr-CH"/>
        </w:rPr>
        <w:t xml:space="preserve">. Un ensemble de règles complet a été élaboré pour ces contrôles afin de détecter également automatiquement les données qui sont conformes au modèle mais dont le contenu n'est pas cohérent. Si aucun des modèles standard du VSA n'est utilisé, les contrôles automatiques des données sont limités. Le VSA recommande un contrôle qualité à plusieurs niveaux. </w:t>
      </w:r>
    </w:p>
    <w:p w14:paraId="1E674A73" w14:textId="77777777" w:rsidR="001C19CC" w:rsidRPr="007032A6" w:rsidRDefault="001C19CC" w:rsidP="001C19CC">
      <w:pPr>
        <w:pStyle w:val="BlauerTextVorschlge"/>
        <w:rPr>
          <w:lang w:val="fr-CH"/>
        </w:rPr>
      </w:pPr>
      <w:r w:rsidRPr="007032A6">
        <w:rPr>
          <w:lang w:val="fr-CH"/>
        </w:rPr>
        <w:t>Principes</w:t>
      </w:r>
    </w:p>
    <w:p w14:paraId="7B9FDE5D" w14:textId="77777777" w:rsidR="001C19CC" w:rsidRPr="007032A6" w:rsidRDefault="001C19CC" w:rsidP="001C19CC">
      <w:pPr>
        <w:pStyle w:val="BlauerTextVorschlge"/>
        <w:rPr>
          <w:lang w:val="fr-CH"/>
        </w:rPr>
      </w:pPr>
      <w:r w:rsidRPr="007032A6">
        <w:rPr>
          <w:lang w:val="fr-CH"/>
        </w:rPr>
        <w:t>Les spécifications techniques, les fiches de travail et un échange périodique entre le syndicat, la commune, les ingénieurs spécialisés en évacuation des eaux des agglomérations et les gestionnaires des données contribuent à la création et au maintien de connaissances spécialisés chez tous les organismes impliqués.</w:t>
      </w:r>
    </w:p>
    <w:p w14:paraId="3F2285A7" w14:textId="77777777" w:rsidR="001C19CC" w:rsidRPr="007032A6" w:rsidRDefault="001C19CC" w:rsidP="001C19CC">
      <w:pPr>
        <w:pStyle w:val="BlauerTextVorschlge"/>
        <w:rPr>
          <w:lang w:val="fr-CH"/>
        </w:rPr>
      </w:pPr>
      <w:r w:rsidRPr="007032A6">
        <w:rPr>
          <w:lang w:val="fr-CH"/>
        </w:rPr>
        <w:lastRenderedPageBreak/>
        <w:t>Avec la fourniture des données au format INTERLIS, tous les gestionnaires de données disposent d’une possibilité de contrôle simple et économique. Les règles suivantes s'appliquent donc :</w:t>
      </w:r>
    </w:p>
    <w:p w14:paraId="2A6E38DA" w14:textId="77777777" w:rsidR="001C19CC" w:rsidRPr="007032A6" w:rsidRDefault="001C19CC" w:rsidP="001C19CC">
      <w:pPr>
        <w:pStyle w:val="BlauerTextAufzhlung"/>
        <w:rPr>
          <w:lang w:val="fr-CH"/>
        </w:rPr>
      </w:pPr>
      <w:r w:rsidRPr="007032A6">
        <w:rPr>
          <w:lang w:val="fr-CH"/>
        </w:rPr>
        <w:t>Avant tout transfert de données à un autre organisme (dans la commune, au syndicat ou au canton), un contrôle étendu et automatisé (</w:t>
      </w:r>
      <w:proofErr w:type="spellStart"/>
      <w:r w:rsidRPr="007032A6">
        <w:rPr>
          <w:lang w:val="fr-CH"/>
        </w:rPr>
        <w:t>datachecker</w:t>
      </w:r>
      <w:proofErr w:type="spellEnd"/>
      <w:r w:rsidRPr="007032A6">
        <w:rPr>
          <w:lang w:val="fr-CH"/>
        </w:rPr>
        <w:t xml:space="preserve"> PGEE du VSA) est effectué pour vérifier la conformité et la plausibilité des données.</w:t>
      </w:r>
    </w:p>
    <w:p w14:paraId="6187CD39" w14:textId="77777777" w:rsidR="001C19CC" w:rsidRPr="007032A6" w:rsidRDefault="001C19CC" w:rsidP="001C19CC">
      <w:pPr>
        <w:pStyle w:val="BlauerTextAufzhlung"/>
        <w:rPr>
          <w:lang w:val="fr-CH"/>
        </w:rPr>
      </w:pPr>
      <w:r w:rsidRPr="007032A6">
        <w:rPr>
          <w:lang w:val="fr-CH"/>
        </w:rPr>
        <w:t>Avant toute soumission d'un PGEE (partiel) pour approbation, le contenu et l’aspect des données exportées sont vérifiés.</w:t>
      </w:r>
    </w:p>
    <w:p w14:paraId="4877AA5E" w14:textId="77777777" w:rsidR="00A87AFF" w:rsidRPr="001C19CC" w:rsidRDefault="00A87AFF" w:rsidP="00A87AFF">
      <w:pPr>
        <w:rPr>
          <w:lang w:val="fr-CH"/>
        </w:rPr>
      </w:pPr>
    </w:p>
    <w:p w14:paraId="35E35FF9" w14:textId="77777777" w:rsidR="004150FB" w:rsidRPr="007032A6" w:rsidRDefault="004150FB" w:rsidP="004150FB">
      <w:pPr>
        <w:pStyle w:val="RoterTextAnweisungen"/>
        <w:rPr>
          <w:lang w:val="fr-CH"/>
        </w:rPr>
      </w:pPr>
      <w:r w:rsidRPr="007032A6">
        <w:rPr>
          <w:lang w:val="fr-CH"/>
        </w:rPr>
        <w:t>Le deuxième niveau du contrôle doit être planifié entre la commune (ou le syndicat) et les gestionnaires de données. Un contrôle indépendant supplémentaire, effectué généralement une fois par an, peut porter par exemple sur le respect du concept de numérotation des chambres, l’état de mise à jour (actualité) et l'exactitude du contenu (notamment les propriétaires). L'avantage de</w:t>
      </w:r>
      <w:r>
        <w:rPr>
          <w:lang w:val="fr-CH"/>
        </w:rPr>
        <w:t>s</w:t>
      </w:r>
      <w:r w:rsidRPr="007032A6">
        <w:rPr>
          <w:lang w:val="fr-CH"/>
        </w:rPr>
        <w:t xml:space="preserve"> données actualisées et correctes est clair : pas de surprises lors de l’élaboration ou de la vérification du PGGE et donc pas de coûts imprévus pour un travail qui a déjà été effectivement payé.</w:t>
      </w:r>
    </w:p>
    <w:p w14:paraId="6EE59731" w14:textId="77777777" w:rsidR="004150FB" w:rsidRPr="007032A6" w:rsidRDefault="004150FB" w:rsidP="004150FB">
      <w:pPr>
        <w:pStyle w:val="RoterTextAnweisungen"/>
        <w:rPr>
          <w:lang w:val="fr-CH"/>
        </w:rPr>
      </w:pPr>
      <w:r w:rsidRPr="007032A6">
        <w:rPr>
          <w:lang w:val="fr-CH"/>
        </w:rPr>
        <w:t>Note sur le traitement des défauts relevés. Qui rend compte de quoi à qui ? Comment la commune doit-elle être impliquée si les mesures correctives génèrent des coûts.</w:t>
      </w:r>
    </w:p>
    <w:p w14:paraId="3DA39601" w14:textId="77777777" w:rsidR="005B3765" w:rsidRPr="007032A6" w:rsidRDefault="005B3765" w:rsidP="005B3765">
      <w:pPr>
        <w:pStyle w:val="berschrift3nummeriert"/>
        <w:numPr>
          <w:ilvl w:val="2"/>
          <w:numId w:val="13"/>
        </w:numPr>
        <w:rPr>
          <w:lang w:val="fr-CH"/>
        </w:rPr>
      </w:pPr>
      <w:bookmarkStart w:id="119" w:name="_Toc24717228"/>
      <w:bookmarkStart w:id="120" w:name="_Toc44935874"/>
      <w:bookmarkStart w:id="121" w:name="_Toc45883307"/>
      <w:bookmarkStart w:id="122" w:name="_Hlk24457266"/>
      <w:r w:rsidRPr="007032A6">
        <w:rPr>
          <w:lang w:val="fr-CH"/>
        </w:rPr>
        <w:t>Gestion des données durant le remaniement du PGEE</w:t>
      </w:r>
      <w:bookmarkEnd w:id="119"/>
      <w:bookmarkEnd w:id="120"/>
      <w:bookmarkEnd w:id="121"/>
    </w:p>
    <w:bookmarkEnd w:id="122"/>
    <w:p w14:paraId="7E2BEDAE" w14:textId="77777777" w:rsidR="00A21FBE" w:rsidRPr="007032A6" w:rsidRDefault="00A21FBE" w:rsidP="00A21FBE">
      <w:pPr>
        <w:pStyle w:val="RoterTextAnweisungen"/>
        <w:rPr>
          <w:lang w:val="fr-CH"/>
        </w:rPr>
      </w:pPr>
      <w:r w:rsidRPr="007032A6">
        <w:rPr>
          <w:lang w:val="fr-CH"/>
        </w:rPr>
        <w:t xml:space="preserve">L’organisation de la gestion des données durant le remaniement du PGEE doit être décidée en fonction de la situation concrète. Même s'il existe des directives claires au niveau du canton ou du syndicat concernant l'échange et le format des données, il peut être avantageux pour les livraisons partielles de données dans le cadre d'un remaniement du PGEE de convenir d'une structure plus simple. Par exemple, pour les informations complémentaires sur les nœuds et les conduites résultant du calcul hydraulique : dans cette tâche, seule une valeur supplémentaire par objet du cadastre des réseaux doit être documentée (niveau de refoulement pour le nœud ou taux d'utilisation pour les conduites). Dans ce cas, l'échange peut se faire à l'aide d'une simple liste indiquant la désignation et la valeur. Toutefois, pour garantir la cohérence de contenu des valeurs, il faut absolument utiliser les domaines de valeurs du modèle de données convenu. L’organisation concrète du retour des données par l'ingénieur PGEE à l’organisme chargé de la mise à jour peut être réglée entre les parties concernées dans le cadre d'un sous-projet. Il faut déterminer également la manière dont l'attribution des clés (par exemple les numéros des chambres) est organisée durant le traitement du PGEE. </w:t>
      </w:r>
    </w:p>
    <w:p w14:paraId="466DC327" w14:textId="77777777" w:rsidR="00A21FBE" w:rsidRDefault="00A21FBE" w:rsidP="00A21FBE">
      <w:pPr>
        <w:pStyle w:val="RoterTextAnweisungen"/>
        <w:rPr>
          <w:lang w:val="fr-CH"/>
        </w:rPr>
      </w:pPr>
    </w:p>
    <w:p w14:paraId="17EFA0BD" w14:textId="0D606776" w:rsidR="00A21FBE" w:rsidRPr="00A21FBE" w:rsidRDefault="00A21FBE" w:rsidP="00A21FBE">
      <w:pPr>
        <w:pStyle w:val="RoterTextAnweisungen"/>
        <w:rPr>
          <w:lang w:val="fr-CH"/>
        </w:rPr>
      </w:pPr>
      <w:r w:rsidRPr="00A21FBE">
        <w:rPr>
          <w:lang w:val="fr-CH"/>
        </w:rPr>
        <w:t>Il est recommandé de définir qui gère et maintient normalement le cadastre des réseaux pendant le traitement du PGEE.</w:t>
      </w:r>
    </w:p>
    <w:p w14:paraId="5EF630ED" w14:textId="77777777" w:rsidR="00A21FBE" w:rsidRPr="00A21FBE" w:rsidRDefault="00A21FBE" w:rsidP="00A21FBE">
      <w:pPr>
        <w:rPr>
          <w:lang w:val="fr-CH"/>
        </w:rPr>
      </w:pPr>
      <w:r w:rsidRPr="00A21FBE">
        <w:rPr>
          <w:rStyle w:val="BlauerTextVorschlgeZchn"/>
          <w:rFonts w:eastAsiaTheme="minorHAnsi"/>
          <w:lang w:val="fr-CH"/>
        </w:rPr>
        <w:t>Le gestionnaire des données du cadastre des réseaux/L’ingénieur PGEE</w:t>
      </w:r>
      <w:r w:rsidRPr="00A21FBE">
        <w:rPr>
          <w:lang w:val="fr-CH"/>
        </w:rPr>
        <w:t xml:space="preserve"> met à jour les données du cadastre des réseaux parallèlement au PGEE : la responsabilité sur la totalité de l’ensemble des données revient donc au </w:t>
      </w:r>
      <w:r w:rsidRPr="00A21FBE">
        <w:rPr>
          <w:rStyle w:val="BlauerTextVorschlgeZchn"/>
          <w:rFonts w:eastAsiaTheme="minorHAnsi"/>
          <w:lang w:val="fr-CH"/>
        </w:rPr>
        <w:t>gestionnaire des données du</w:t>
      </w:r>
      <w:r w:rsidRPr="00A21FBE">
        <w:rPr>
          <w:lang w:val="fr-CH"/>
        </w:rPr>
        <w:t xml:space="preserve"> </w:t>
      </w:r>
      <w:r w:rsidRPr="00A21FBE">
        <w:rPr>
          <w:rStyle w:val="BlauerTextVorschlgeZchn"/>
          <w:rFonts w:eastAsiaTheme="minorHAnsi"/>
          <w:lang w:val="fr-CH"/>
        </w:rPr>
        <w:t>cadastre des réseaux/à l’ingénieur PGEE</w:t>
      </w:r>
      <w:r w:rsidRPr="00A21FBE">
        <w:rPr>
          <w:lang w:val="fr-CH"/>
        </w:rPr>
        <w:t>.</w:t>
      </w:r>
    </w:p>
    <w:p w14:paraId="098AFA2C" w14:textId="77777777" w:rsidR="00F05A19" w:rsidRPr="00A21FBE" w:rsidRDefault="00F05A19" w:rsidP="00033BDF">
      <w:pPr>
        <w:rPr>
          <w:lang w:val="fr-CH"/>
        </w:rPr>
      </w:pPr>
    </w:p>
    <w:p w14:paraId="552EEB2E" w14:textId="77777777" w:rsidR="0017707B" w:rsidRPr="007032A6" w:rsidRDefault="0017707B" w:rsidP="0017707B">
      <w:pPr>
        <w:rPr>
          <w:lang w:val="fr-CH"/>
        </w:rPr>
      </w:pPr>
      <w:r w:rsidRPr="007032A6">
        <w:rPr>
          <w:lang w:val="fr-CH"/>
        </w:rPr>
        <w:t xml:space="preserve">L’ingénieur PGEE est compétent pour les nouvelles informations à élaborer. L’étendue des informations doit être établie clairement pour chaque sous-projet. Au début du traitement du PGEE, les données du cadastre sont remises à l’ingénieur PGEE au format </w:t>
      </w:r>
      <w:proofErr w:type="spellStart"/>
      <w:r w:rsidRPr="007032A6">
        <w:rPr>
          <w:lang w:val="fr-CH"/>
        </w:rPr>
        <w:t>Interlis</w:t>
      </w:r>
      <w:proofErr w:type="spellEnd"/>
      <w:r w:rsidRPr="007032A6">
        <w:rPr>
          <w:lang w:val="fr-CH"/>
        </w:rPr>
        <w:t xml:space="preserve"> 2, </w:t>
      </w:r>
      <w:r w:rsidRPr="007032A6">
        <w:rPr>
          <w:rStyle w:val="BlauerTextVorschlgeZchn"/>
          <w:rFonts w:eastAsiaTheme="minorHAnsi" w:cstheme="minorHAnsi"/>
          <w:lang w:val="fr-CH"/>
        </w:rPr>
        <w:t>modèle &lt;MODÈLE&gt;</w:t>
      </w:r>
      <w:r w:rsidRPr="007032A6">
        <w:rPr>
          <w:lang w:val="fr-CH"/>
        </w:rPr>
        <w:t>. Le cadre de référence pour les données est la LM95.</w:t>
      </w:r>
    </w:p>
    <w:p w14:paraId="6EBEF4D8" w14:textId="77777777" w:rsidR="00F05A19" w:rsidRPr="0017707B" w:rsidRDefault="00F05A19" w:rsidP="00033BDF">
      <w:pPr>
        <w:rPr>
          <w:lang w:val="fr-CH"/>
        </w:rPr>
      </w:pPr>
    </w:p>
    <w:p w14:paraId="72E3F396" w14:textId="77777777" w:rsidR="00FA582C" w:rsidRPr="007032A6" w:rsidRDefault="00FA582C" w:rsidP="00FA582C">
      <w:pPr>
        <w:rPr>
          <w:lang w:val="fr-CH"/>
        </w:rPr>
      </w:pPr>
      <w:r w:rsidRPr="007032A6">
        <w:rPr>
          <w:lang w:val="fr-CH"/>
        </w:rPr>
        <w:t xml:space="preserve">La mise à jour résultant de projets de tiers est </w:t>
      </w:r>
      <w:proofErr w:type="gramStart"/>
      <w:r w:rsidRPr="007032A6">
        <w:rPr>
          <w:lang w:val="fr-CH"/>
        </w:rPr>
        <w:t>effectué</w:t>
      </w:r>
      <w:proofErr w:type="gramEnd"/>
      <w:r w:rsidRPr="007032A6">
        <w:rPr>
          <w:lang w:val="fr-CH"/>
        </w:rPr>
        <w:t xml:space="preserve"> au cours du traitement du PGEE complet par le </w:t>
      </w:r>
      <w:r w:rsidRPr="007032A6">
        <w:rPr>
          <w:rStyle w:val="BlauerTextVorschlgeZchn"/>
          <w:rFonts w:eastAsiaTheme="minorHAnsi"/>
          <w:lang w:val="fr-CH"/>
        </w:rPr>
        <w:t>gestionnaire des données du cadastre des réseaux/l’ingénieur PGEE</w:t>
      </w:r>
      <w:r w:rsidRPr="007032A6">
        <w:rPr>
          <w:lang w:val="fr-CH"/>
        </w:rPr>
        <w:t xml:space="preserve">. </w:t>
      </w:r>
      <w:r w:rsidRPr="007032A6">
        <w:rPr>
          <w:rStyle w:val="BlauerTextVorschlgeZchn"/>
          <w:rFonts w:eastAsiaTheme="minorHAnsi"/>
          <w:lang w:val="fr-CH"/>
        </w:rPr>
        <w:t>L’ingénieur PGEE/Le gestionnaire des données du cadastre des réseaux</w:t>
      </w:r>
      <w:r w:rsidRPr="007032A6">
        <w:rPr>
          <w:lang w:val="fr-CH"/>
        </w:rPr>
        <w:t xml:space="preserve"> peut à tout moment obtenir un état actuel du cadastre des réseaux au format d’échange convenu. </w:t>
      </w:r>
    </w:p>
    <w:p w14:paraId="2F821F6C" w14:textId="77777777" w:rsidR="00F05A19" w:rsidRPr="00FA582C" w:rsidRDefault="00F05A19" w:rsidP="00033BDF">
      <w:pPr>
        <w:rPr>
          <w:spacing w:val="20"/>
          <w:lang w:val="fr-CH"/>
        </w:rPr>
      </w:pPr>
    </w:p>
    <w:p w14:paraId="7CE85C0A" w14:textId="77777777" w:rsidR="004D759A" w:rsidRPr="007032A6" w:rsidRDefault="004D759A" w:rsidP="004D759A">
      <w:pPr>
        <w:pStyle w:val="Aufzhlung1"/>
        <w:numPr>
          <w:ilvl w:val="0"/>
          <w:numId w:val="0"/>
        </w:numPr>
        <w:rPr>
          <w:lang w:val="fr-CH"/>
        </w:rPr>
      </w:pPr>
      <w:r w:rsidRPr="007032A6">
        <w:rPr>
          <w:lang w:val="fr-CH"/>
        </w:rPr>
        <w:lastRenderedPageBreak/>
        <w:t xml:space="preserve">L’ingénieur PGEE est tenu de signaler à l’organisme compétent, sous une forme appropriée, les informations manquantes ou erronées afin que celui-ci puisse procéder aux mises à jour requises. Il revient à l'ingénieur PGEE de soumettre les données à un contrôle à la réception. À partir du rapport d'inspection, il est déterminé si l'ingénieur PGEE doit collecter des données supplémentaires dans le cadre de ses activités. Pour chaque sous-projet, les exigences de qualité sont définies dans le cahier des charges. Sauf indication contraire, les exigences minimales suivantes s'appliquent aux données de l'ingénieur PGEE : </w:t>
      </w:r>
    </w:p>
    <w:p w14:paraId="34234E79" w14:textId="77777777" w:rsidR="00581055" w:rsidRPr="007032A6" w:rsidRDefault="00581055" w:rsidP="00581055">
      <w:pPr>
        <w:pStyle w:val="Aufzhlung1"/>
        <w:rPr>
          <w:lang w:val="fr-CH"/>
        </w:rPr>
      </w:pPr>
      <w:r w:rsidRPr="007032A6">
        <w:rPr>
          <w:lang w:val="fr-CH"/>
        </w:rPr>
        <w:t>En ce qui concerne l'exhaustivité, toutes les informations à collecter dans le cadre d'un sous-projet doivent être saisies conformément au modèle de données et au cahier des charges (100 %). En fonction de ce qui a été convenu dans le sous-projet Cadastre des réseaux, cela comprend également la correction, l’ajout et l’achèvement d’informations sur des objets déjà présents dans le cadastre.</w:t>
      </w:r>
    </w:p>
    <w:p w14:paraId="498651CC" w14:textId="77777777" w:rsidR="00581055" w:rsidRPr="007032A6" w:rsidRDefault="00581055" w:rsidP="00581055">
      <w:pPr>
        <w:pStyle w:val="Aufzhlung1"/>
        <w:rPr>
          <w:lang w:val="fr-CH"/>
        </w:rPr>
      </w:pPr>
      <w:r w:rsidRPr="007032A6">
        <w:rPr>
          <w:lang w:val="fr-CH"/>
        </w:rPr>
        <w:t>En ce qui concerne la précision thématique, toutes les informations doivent être correctement collectées et documentées.</w:t>
      </w:r>
    </w:p>
    <w:p w14:paraId="40FCD0C8" w14:textId="77777777" w:rsidR="00581055" w:rsidRPr="007032A6" w:rsidRDefault="00581055" w:rsidP="00581055">
      <w:pPr>
        <w:pStyle w:val="Aufzhlung1"/>
        <w:rPr>
          <w:lang w:val="fr-CH"/>
        </w:rPr>
      </w:pPr>
      <w:r w:rsidRPr="007032A6">
        <w:rPr>
          <w:lang w:val="fr-CH"/>
        </w:rPr>
        <w:t>Un sous-projet n'est terminé que lorsque les données sont disponibles conformément aux exigences.</w:t>
      </w:r>
    </w:p>
    <w:p w14:paraId="3DE2620C" w14:textId="77777777" w:rsidR="00581055" w:rsidRPr="007032A6" w:rsidRDefault="00581055" w:rsidP="00581055">
      <w:pPr>
        <w:pStyle w:val="BlauerTextAufzhlung"/>
        <w:rPr>
          <w:lang w:val="fr-CH"/>
        </w:rPr>
      </w:pPr>
      <w:r w:rsidRPr="007032A6">
        <w:rPr>
          <w:lang w:val="fr-CH"/>
        </w:rPr>
        <w:t>…</w:t>
      </w:r>
    </w:p>
    <w:p w14:paraId="30A0BE32" w14:textId="77777777" w:rsidR="00F05A19" w:rsidRPr="00630C8C" w:rsidRDefault="00F05A19" w:rsidP="00F05A19">
      <w:pPr>
        <w:pStyle w:val="BlauerTextVorschlge"/>
        <w:rPr>
          <w:spacing w:val="20"/>
        </w:rPr>
      </w:pPr>
    </w:p>
    <w:p w14:paraId="1A463662" w14:textId="77777777" w:rsidR="00BD7EAC" w:rsidRPr="007032A6" w:rsidRDefault="00BD7EAC" w:rsidP="00BD7EAC">
      <w:pPr>
        <w:pStyle w:val="BlauerTextVorschlge"/>
        <w:rPr>
          <w:lang w:val="fr-CH"/>
        </w:rPr>
      </w:pPr>
      <w:r w:rsidRPr="007032A6">
        <w:rPr>
          <w:lang w:val="fr-CH"/>
        </w:rPr>
        <w:t xml:space="preserve">Avant l’élaboration du concept d’évacuation des eaux ou avant l’établissement des documents de planification dans le cadre de la planification des </w:t>
      </w:r>
      <w:r w:rsidRPr="00E876B6">
        <w:rPr>
          <w:lang w:val="fr-CH"/>
        </w:rPr>
        <w:t>mesures (y compris le plan d’actions PGEE), l’ingénieur PGEE doit reprendre les données du</w:t>
      </w:r>
      <w:r w:rsidRPr="007032A6">
        <w:rPr>
          <w:lang w:val="fr-CH"/>
        </w:rPr>
        <w:t xml:space="preserve"> cadastre actuelles, si cela est pertinent.</w:t>
      </w:r>
    </w:p>
    <w:p w14:paraId="12A1160F" w14:textId="77777777" w:rsidR="00BD7EAC" w:rsidRPr="007032A6" w:rsidRDefault="00BD7EAC" w:rsidP="00BD7EAC">
      <w:pPr>
        <w:pStyle w:val="BlauerTextVorschlge"/>
        <w:rPr>
          <w:lang w:val="fr-CH"/>
        </w:rPr>
      </w:pPr>
    </w:p>
    <w:p w14:paraId="48D809BA" w14:textId="77777777" w:rsidR="00BD7EAC" w:rsidRPr="007032A6" w:rsidRDefault="00BD7EAC" w:rsidP="00BD7EAC">
      <w:pPr>
        <w:rPr>
          <w:lang w:val="fr-CH"/>
        </w:rPr>
      </w:pPr>
      <w:r w:rsidRPr="007032A6">
        <w:rPr>
          <w:lang w:val="fr-CH"/>
        </w:rPr>
        <w:t>Une fois l’élaboration du PGEE terminée, les organismes participants confirment au coordinateur des données que toutes les informations collectées dans le PGEE ont été reprises dans l'ensemble de</w:t>
      </w:r>
      <w:r>
        <w:rPr>
          <w:lang w:val="fr-CH"/>
        </w:rPr>
        <w:t>s</w:t>
      </w:r>
      <w:r w:rsidRPr="007032A6">
        <w:rPr>
          <w:lang w:val="fr-CH"/>
        </w:rPr>
        <w:t xml:space="preserve"> données conformément au modèle de données.</w:t>
      </w:r>
    </w:p>
    <w:p w14:paraId="7A8B4FC9" w14:textId="357FB3BA" w:rsidR="00F05A19" w:rsidRPr="00BD7EAC" w:rsidRDefault="00F05A19" w:rsidP="00630C8C">
      <w:pPr>
        <w:rPr>
          <w:lang w:val="fr-CH"/>
        </w:rPr>
      </w:pPr>
    </w:p>
    <w:p w14:paraId="7167F896" w14:textId="5F848703" w:rsidR="007325F6" w:rsidRPr="007032A6" w:rsidRDefault="007325F6" w:rsidP="007325F6">
      <w:pPr>
        <w:pStyle w:val="berschrift3nummeriert"/>
        <w:numPr>
          <w:ilvl w:val="2"/>
          <w:numId w:val="13"/>
        </w:numPr>
        <w:rPr>
          <w:lang w:val="fr-CH"/>
        </w:rPr>
      </w:pPr>
      <w:bookmarkStart w:id="123" w:name="_Toc24717229"/>
      <w:bookmarkStart w:id="124" w:name="_Toc44935875"/>
      <w:bookmarkStart w:id="125" w:name="_Toc45883308"/>
      <w:r w:rsidRPr="007032A6">
        <w:rPr>
          <w:lang w:val="fr-CH"/>
        </w:rPr>
        <w:t>Livraison de</w:t>
      </w:r>
      <w:r>
        <w:rPr>
          <w:lang w:val="fr-CH"/>
        </w:rPr>
        <w:t>s</w:t>
      </w:r>
      <w:r w:rsidRPr="007032A6">
        <w:rPr>
          <w:lang w:val="fr-CH"/>
        </w:rPr>
        <w:t xml:space="preserve"> données au canton</w:t>
      </w:r>
      <w:bookmarkEnd w:id="123"/>
      <w:r w:rsidR="00E876B6">
        <w:rPr>
          <w:lang w:val="fr-CH"/>
        </w:rPr>
        <w:t xml:space="preserve"> </w:t>
      </w:r>
      <w:r w:rsidRPr="00AA60AC">
        <w:fldChar w:fldCharType="begin"/>
      </w:r>
      <w:r w:rsidRPr="007325F6">
        <w:rPr>
          <w:lang w:val="fr-CH"/>
        </w:rPr>
        <w:instrText xml:space="preserve"> DOCPROPERTY  CANTON  \* MERGEFORMAT </w:instrText>
      </w:r>
      <w:r w:rsidRPr="00AA60AC">
        <w:fldChar w:fldCharType="separate"/>
      </w:r>
      <w:r w:rsidR="00747FD3">
        <w:rPr>
          <w:lang w:val="fr-CH"/>
        </w:rPr>
        <w:t>&lt;CANTON dans PROPRIETES&gt;</w:t>
      </w:r>
      <w:bookmarkEnd w:id="124"/>
      <w:bookmarkEnd w:id="125"/>
      <w:r w:rsidRPr="00AA60AC">
        <w:fldChar w:fldCharType="end"/>
      </w:r>
    </w:p>
    <w:p w14:paraId="47825A95" w14:textId="77777777" w:rsidR="00E22221" w:rsidRPr="007032A6" w:rsidRDefault="00E22221" w:rsidP="00E22221">
      <w:pPr>
        <w:pStyle w:val="RoterTextAnweisungen"/>
        <w:rPr>
          <w:lang w:val="fr-CH"/>
        </w:rPr>
      </w:pPr>
      <w:r w:rsidRPr="007032A6">
        <w:rPr>
          <w:lang w:val="fr-CH"/>
        </w:rPr>
        <w:t>Comme l'ensemble de</w:t>
      </w:r>
      <w:r>
        <w:rPr>
          <w:lang w:val="fr-CH"/>
        </w:rPr>
        <w:t>s</w:t>
      </w:r>
      <w:r w:rsidRPr="007032A6">
        <w:rPr>
          <w:lang w:val="fr-CH"/>
        </w:rPr>
        <w:t xml:space="preserve"> données sur l’évacuation des eaux des agglomérations est soumis aux dispositions de la loi sur la </w:t>
      </w:r>
      <w:proofErr w:type="spellStart"/>
      <w:r w:rsidRPr="007032A6">
        <w:rPr>
          <w:lang w:val="fr-CH"/>
        </w:rPr>
        <w:t>géoinformation</w:t>
      </w:r>
      <w:proofErr w:type="spellEnd"/>
      <w:r w:rsidRPr="007032A6">
        <w:rPr>
          <w:lang w:val="fr-CH"/>
        </w:rPr>
        <w:t xml:space="preserve"> (</w:t>
      </w:r>
      <w:proofErr w:type="spellStart"/>
      <w:r w:rsidRPr="007032A6">
        <w:rPr>
          <w:lang w:val="fr-CH"/>
        </w:rPr>
        <w:t>LGéo</w:t>
      </w:r>
      <w:proofErr w:type="spellEnd"/>
      <w:r w:rsidRPr="007032A6">
        <w:rPr>
          <w:lang w:val="fr-CH"/>
        </w:rPr>
        <w:t xml:space="preserve">), la fourniture périodique de données au canton est généralement exigée. Alors que dans certains cantons, seul le PGEE relève de la </w:t>
      </w:r>
      <w:proofErr w:type="spellStart"/>
      <w:r w:rsidRPr="007032A6">
        <w:rPr>
          <w:lang w:val="fr-CH"/>
        </w:rPr>
        <w:t>LGéo</w:t>
      </w:r>
      <w:proofErr w:type="spellEnd"/>
      <w:r w:rsidRPr="007032A6">
        <w:rPr>
          <w:lang w:val="fr-CH"/>
        </w:rPr>
        <w:t>, dans d'autres, le cadastre des réseaux (ou plus précisément le cadastre des conduites) doit également être régulièrement livré au canton. Comme la remise de</w:t>
      </w:r>
      <w:r>
        <w:rPr>
          <w:lang w:val="fr-CH"/>
        </w:rPr>
        <w:t>s</w:t>
      </w:r>
      <w:r w:rsidRPr="007032A6">
        <w:rPr>
          <w:lang w:val="fr-CH"/>
        </w:rPr>
        <w:t xml:space="preserve"> données au canton repose généralement sur les mêmes bases techniques que la remise de</w:t>
      </w:r>
      <w:r>
        <w:rPr>
          <w:lang w:val="fr-CH"/>
        </w:rPr>
        <w:t>s</w:t>
      </w:r>
      <w:r w:rsidRPr="007032A6">
        <w:rPr>
          <w:lang w:val="fr-CH"/>
        </w:rPr>
        <w:t xml:space="preserve"> données aux autres gestionnaires de données, il est conseillé de mettre en place des exportations de données automatisées. Avant la livraison des données au canton, il convient de s’assurer de la cohérence formelle des données (conformité des données avec le modèle de données). La plausibilité des données sur les thèmes PGEE ou de la totalité de l'ensemble de</w:t>
      </w:r>
      <w:r>
        <w:rPr>
          <w:lang w:val="fr-CH"/>
        </w:rPr>
        <w:t>s</w:t>
      </w:r>
      <w:r w:rsidRPr="007032A6">
        <w:rPr>
          <w:lang w:val="fr-CH"/>
        </w:rPr>
        <w:t xml:space="preserve"> données doit également être vérifiée à l'aide du </w:t>
      </w:r>
      <w:proofErr w:type="spellStart"/>
      <w:r w:rsidRPr="007032A6">
        <w:rPr>
          <w:lang w:val="fr-CH"/>
        </w:rPr>
        <w:t>datachecker</w:t>
      </w:r>
      <w:proofErr w:type="spellEnd"/>
      <w:r w:rsidRPr="007032A6">
        <w:rPr>
          <w:lang w:val="fr-CH"/>
        </w:rPr>
        <w:t xml:space="preserve"> PGEE du VSA. Certains cantons prennent en charge les frais d'accès au </w:t>
      </w:r>
      <w:proofErr w:type="spellStart"/>
      <w:r w:rsidRPr="007032A6">
        <w:rPr>
          <w:lang w:val="fr-CH"/>
        </w:rPr>
        <w:t>datachecker</w:t>
      </w:r>
      <w:proofErr w:type="spellEnd"/>
      <w:r w:rsidRPr="007032A6">
        <w:rPr>
          <w:lang w:val="fr-CH"/>
        </w:rPr>
        <w:t xml:space="preserve"> PGEE.</w:t>
      </w:r>
    </w:p>
    <w:p w14:paraId="6B538F7D" w14:textId="77777777" w:rsidR="00815075" w:rsidRPr="007032A6" w:rsidRDefault="00815075" w:rsidP="00815075">
      <w:pPr>
        <w:rPr>
          <w:lang w:val="fr-CH"/>
        </w:rPr>
      </w:pPr>
      <w:r w:rsidRPr="007032A6">
        <w:rPr>
          <w:lang w:val="fr-CH"/>
        </w:rPr>
        <w:t>Principes</w:t>
      </w:r>
    </w:p>
    <w:p w14:paraId="7FB4AC23" w14:textId="77777777" w:rsidR="00815075" w:rsidRPr="007032A6" w:rsidRDefault="00815075" w:rsidP="00815075">
      <w:pPr>
        <w:pStyle w:val="BlauerTextAufzhlung"/>
        <w:rPr>
          <w:lang w:val="fr-CH"/>
        </w:rPr>
      </w:pPr>
      <w:r w:rsidRPr="007032A6">
        <w:rPr>
          <w:lang w:val="fr-CH"/>
        </w:rPr>
        <w:t>Les données sont remises au canton par &lt;ORGANISME COMPÉTENT&gt;.</w:t>
      </w:r>
    </w:p>
    <w:p w14:paraId="513CB320" w14:textId="77777777" w:rsidR="00815075" w:rsidRPr="007032A6" w:rsidRDefault="00815075" w:rsidP="00815075">
      <w:pPr>
        <w:pStyle w:val="BlauerTextAufzhlung"/>
        <w:rPr>
          <w:lang w:val="fr-CH"/>
        </w:rPr>
      </w:pPr>
      <w:r w:rsidRPr="007032A6">
        <w:rPr>
          <w:lang w:val="fr-CH"/>
        </w:rPr>
        <w:t>Les données sur les thèmes PGEE sont livrées au moins une fois par an.</w:t>
      </w:r>
    </w:p>
    <w:p w14:paraId="20B0A892" w14:textId="77777777" w:rsidR="00815075" w:rsidRPr="007032A6" w:rsidRDefault="00815075" w:rsidP="00815075">
      <w:pPr>
        <w:pStyle w:val="BlauerTextAufzhlung"/>
        <w:rPr>
          <w:lang w:val="fr-CH"/>
        </w:rPr>
      </w:pPr>
      <w:r w:rsidRPr="007032A6">
        <w:rPr>
          <w:lang w:val="fr-CH"/>
        </w:rPr>
        <w:t>Les données sur le cadastre des réseaux sont livrées au moins une fois par trimestre.</w:t>
      </w:r>
    </w:p>
    <w:p w14:paraId="343FA9A1" w14:textId="77777777" w:rsidR="00815075" w:rsidRPr="007032A6" w:rsidRDefault="00815075" w:rsidP="00815075">
      <w:pPr>
        <w:pStyle w:val="BlauerTextAufzhlung"/>
        <w:rPr>
          <w:lang w:val="fr-CH"/>
        </w:rPr>
      </w:pPr>
      <w:r w:rsidRPr="007032A6">
        <w:rPr>
          <w:lang w:val="fr-CH"/>
        </w:rPr>
        <w:t xml:space="preserve">Chaque remise de données fait l'objet un contrôle par rapport au modèle. </w:t>
      </w:r>
    </w:p>
    <w:p w14:paraId="095B4EFF" w14:textId="77777777" w:rsidR="00815075" w:rsidRPr="007032A6" w:rsidRDefault="00815075" w:rsidP="00815075">
      <w:pPr>
        <w:pStyle w:val="BlauerTextAufzhlung"/>
        <w:rPr>
          <w:lang w:val="fr-CH"/>
        </w:rPr>
      </w:pPr>
      <w:r w:rsidRPr="007032A6">
        <w:rPr>
          <w:lang w:val="fr-CH"/>
        </w:rPr>
        <w:t>…</w:t>
      </w:r>
    </w:p>
    <w:p w14:paraId="5ADC44FD" w14:textId="729D9EC3" w:rsidR="00033BDF" w:rsidRDefault="00033BDF" w:rsidP="00033BDF">
      <w:pPr>
        <w:pStyle w:val="BlauerTextVorschlge"/>
      </w:pPr>
    </w:p>
    <w:p w14:paraId="4EAC4544" w14:textId="77777777" w:rsidR="003124DC" w:rsidRPr="007032A6" w:rsidRDefault="003124DC" w:rsidP="003124DC">
      <w:pPr>
        <w:pStyle w:val="berschrift3nummeriert"/>
        <w:numPr>
          <w:ilvl w:val="2"/>
          <w:numId w:val="13"/>
        </w:numPr>
        <w:rPr>
          <w:lang w:val="fr-CH"/>
        </w:rPr>
      </w:pPr>
      <w:bookmarkStart w:id="126" w:name="_Toc24717230"/>
      <w:bookmarkStart w:id="127" w:name="_Toc44935876"/>
      <w:bookmarkStart w:id="128" w:name="_Toc45883309"/>
      <w:bookmarkStart w:id="129" w:name="_Hlk24455659"/>
      <w:r w:rsidRPr="007032A6">
        <w:rPr>
          <w:lang w:val="fr-CH"/>
        </w:rPr>
        <w:t>Échange de données entre syndicat et communes</w:t>
      </w:r>
      <w:bookmarkEnd w:id="126"/>
      <w:bookmarkEnd w:id="127"/>
      <w:bookmarkEnd w:id="128"/>
    </w:p>
    <w:p w14:paraId="41EA23DC" w14:textId="77777777" w:rsidR="003124DC" w:rsidRPr="007032A6" w:rsidRDefault="003124DC" w:rsidP="003124DC">
      <w:pPr>
        <w:pStyle w:val="RoterTextAnweisungen"/>
        <w:rPr>
          <w:lang w:val="fr-CH"/>
        </w:rPr>
      </w:pPr>
      <w:r w:rsidRPr="007032A6">
        <w:rPr>
          <w:lang w:val="fr-CH"/>
        </w:rPr>
        <w:t xml:space="preserve">La description de l'échange de données entre le syndicat et les communes du bassin versant doit porter sur l’étendue des données (qui fournit quelles informations), la </w:t>
      </w:r>
      <w:r w:rsidRPr="007032A6">
        <w:rPr>
          <w:lang w:val="fr-CH"/>
        </w:rPr>
        <w:lastRenderedPageBreak/>
        <w:t>fréquence</w:t>
      </w:r>
      <w:r w:rsidRPr="007032A6">
        <w:rPr>
          <w:rStyle w:val="Funotenzeichen"/>
          <w:lang w:val="fr-CH"/>
        </w:rPr>
        <w:footnoteReference w:id="15"/>
      </w:r>
      <w:r w:rsidRPr="007032A6">
        <w:rPr>
          <w:lang w:val="fr-CH"/>
        </w:rPr>
        <w:t xml:space="preserve"> et la mise en œuvre technique (modèle et format des données). Il convient par ailleurs de définir comment sont traitées les contradictions et les lacunes identifiées. </w:t>
      </w:r>
    </w:p>
    <w:p w14:paraId="62197B01" w14:textId="0F151FEE" w:rsidR="00D34CA0" w:rsidRPr="003124DC" w:rsidRDefault="00D34CA0" w:rsidP="00D34CA0">
      <w:pPr>
        <w:pStyle w:val="RoterTextAnweisungen"/>
        <w:rPr>
          <w:lang w:val="fr-CH"/>
        </w:rPr>
      </w:pPr>
    </w:p>
    <w:p w14:paraId="7EA7988B" w14:textId="77777777" w:rsidR="0046654D" w:rsidRPr="007032A6" w:rsidRDefault="0046654D" w:rsidP="0046654D">
      <w:pPr>
        <w:pStyle w:val="berschrift3nummeriert"/>
        <w:numPr>
          <w:ilvl w:val="2"/>
          <w:numId w:val="13"/>
        </w:numPr>
        <w:rPr>
          <w:lang w:val="fr-CH"/>
        </w:rPr>
      </w:pPr>
      <w:bookmarkStart w:id="130" w:name="_Toc24717231"/>
      <w:bookmarkStart w:id="131" w:name="_Toc44935877"/>
      <w:bookmarkStart w:id="132" w:name="_Toc45883310"/>
      <w:bookmarkEnd w:id="129"/>
      <w:r w:rsidRPr="007032A6">
        <w:rPr>
          <w:lang w:val="fr-CH"/>
        </w:rPr>
        <w:t>[…]</w:t>
      </w:r>
      <w:bookmarkEnd w:id="130"/>
      <w:bookmarkEnd w:id="131"/>
      <w:bookmarkEnd w:id="132"/>
    </w:p>
    <w:p w14:paraId="2AFABC8A" w14:textId="77777777" w:rsidR="00772B0F" w:rsidRPr="00086D1E" w:rsidRDefault="00772B0F" w:rsidP="00086D1E"/>
    <w:p w14:paraId="77A8D30C" w14:textId="77777777" w:rsidR="0071522D" w:rsidRPr="007032A6" w:rsidRDefault="0071522D" w:rsidP="0071522D">
      <w:pPr>
        <w:pStyle w:val="berschrift2nummeriert"/>
        <w:numPr>
          <w:ilvl w:val="1"/>
          <w:numId w:val="13"/>
        </w:numPr>
        <w:rPr>
          <w:lang w:val="fr-CH"/>
        </w:rPr>
      </w:pPr>
      <w:bookmarkStart w:id="133" w:name="_Toc516467907"/>
      <w:bookmarkStart w:id="134" w:name="_Toc24717232"/>
      <w:bookmarkStart w:id="135" w:name="_Toc44935878"/>
      <w:bookmarkStart w:id="136" w:name="_Toc45883311"/>
      <w:r w:rsidRPr="007032A6">
        <w:rPr>
          <w:lang w:val="fr-CH"/>
        </w:rPr>
        <w:t>Échange régulier sur la collaboration</w:t>
      </w:r>
      <w:bookmarkEnd w:id="133"/>
      <w:bookmarkEnd w:id="134"/>
      <w:bookmarkEnd w:id="135"/>
      <w:bookmarkEnd w:id="136"/>
    </w:p>
    <w:p w14:paraId="2AB31F14" w14:textId="77777777" w:rsidR="004E6E23" w:rsidRPr="004E6E23" w:rsidRDefault="004E6E23" w:rsidP="004E6E23">
      <w:pPr>
        <w:rPr>
          <w:lang w:val="fr-CH"/>
        </w:rPr>
      </w:pPr>
      <w:r w:rsidRPr="004E6E23">
        <w:rPr>
          <w:lang w:val="fr-CH"/>
        </w:rPr>
        <w:t>Pour que la gestion des données atteigne les objectifs visés, les différentes parties concernées doivent collaborer efficacement. Afin d'identifier à temps les incertitudes ou problèmes éventuels ou de planifier la mise en œuvre de nouvelles prescriptions, etc., la commune organise</w:t>
      </w:r>
      <w:proofErr w:type="gramStart"/>
      <w:r w:rsidRPr="004E6E23">
        <w:rPr>
          <w:lang w:val="fr-CH"/>
        </w:rPr>
        <w:t xml:space="preserve"> </w:t>
      </w:r>
      <w:r w:rsidRPr="004E6E23">
        <w:rPr>
          <w:color w:val="0070C0"/>
          <w:lang w:val="fr-CH"/>
        </w:rPr>
        <w:t>«préciser</w:t>
      </w:r>
      <w:proofErr w:type="gramEnd"/>
      <w:r w:rsidRPr="004E6E23">
        <w:rPr>
          <w:color w:val="0070C0"/>
          <w:lang w:val="fr-CH"/>
        </w:rPr>
        <w:t xml:space="preserve"> la fréquence, par exemple une fois par an»</w:t>
      </w:r>
      <w:r w:rsidRPr="004E6E23">
        <w:rPr>
          <w:lang w:val="fr-CH"/>
        </w:rPr>
        <w:t xml:space="preserve"> un échange avec toutes les parties concernées. L'échange doit viser à instaurer une culture de la communication respectueuse, ouverte et honnête.</w:t>
      </w:r>
    </w:p>
    <w:p w14:paraId="34BBF930" w14:textId="77777777" w:rsidR="004E6E23" w:rsidRPr="004E6E23" w:rsidRDefault="004E6E23" w:rsidP="004E6E23">
      <w:pPr>
        <w:rPr>
          <w:lang w:val="fr-CH"/>
        </w:rPr>
      </w:pPr>
      <w:r w:rsidRPr="004E6E23">
        <w:rPr>
          <w:lang w:val="fr-CH"/>
        </w:rPr>
        <w:t>Les sujets suivants doivent notamment être abordés :</w:t>
      </w:r>
    </w:p>
    <w:p w14:paraId="2A5385BF" w14:textId="77777777" w:rsidR="004E6E23" w:rsidRPr="004E6E23" w:rsidRDefault="004E6E23" w:rsidP="004E6E23">
      <w:pPr>
        <w:rPr>
          <w:sz w:val="16"/>
          <w:lang w:val="fr-CH"/>
        </w:rPr>
      </w:pPr>
    </w:p>
    <w:p w14:paraId="613ECC06" w14:textId="77777777" w:rsidR="004E6E23" w:rsidRPr="007032A6" w:rsidRDefault="004E6E23" w:rsidP="004E6E23">
      <w:pPr>
        <w:pStyle w:val="RoterTextAnweisungen"/>
        <w:rPr>
          <w:lang w:val="fr-CH"/>
        </w:rPr>
      </w:pPr>
      <w:r w:rsidRPr="007032A6">
        <w:rPr>
          <w:lang w:val="fr-CH"/>
        </w:rPr>
        <w:t>Adapter l’énumération suivante aux conditions spécifiques de la commune ou du syndicat. Toutes les parties impliquées doivent pouvoir faire part de leur expérience, de leurs problèmes et de leurs exigences ; ajouter les points manquants et supprimer les points inutiles.</w:t>
      </w:r>
    </w:p>
    <w:p w14:paraId="7D7E310F" w14:textId="77777777" w:rsidR="00FC041B" w:rsidRPr="004E6E23" w:rsidRDefault="00FC041B" w:rsidP="000E6FA4">
      <w:pPr>
        <w:rPr>
          <w:lang w:val="fr-CH"/>
        </w:rPr>
      </w:pPr>
    </w:p>
    <w:p w14:paraId="475D463B" w14:textId="77777777" w:rsidR="001D2906" w:rsidRPr="007032A6" w:rsidRDefault="001D2906" w:rsidP="001D2906">
      <w:pPr>
        <w:pStyle w:val="BlauerTextVorschlge"/>
        <w:rPr>
          <w:lang w:val="fr-CH"/>
        </w:rPr>
      </w:pPr>
      <w:r w:rsidRPr="007032A6">
        <w:rPr>
          <w:lang w:val="fr-CH"/>
        </w:rPr>
        <w:t xml:space="preserve">Rôles et interlocuteurs </w:t>
      </w:r>
    </w:p>
    <w:p w14:paraId="605C2F75" w14:textId="77777777" w:rsidR="001D2906" w:rsidRPr="007032A6" w:rsidRDefault="001D2906" w:rsidP="001D2906">
      <w:pPr>
        <w:pStyle w:val="BlauerTextAufzhlung"/>
        <w:rPr>
          <w:lang w:val="fr-CH"/>
        </w:rPr>
      </w:pPr>
      <w:r w:rsidRPr="007032A6">
        <w:rPr>
          <w:lang w:val="fr-CH"/>
        </w:rPr>
        <w:t>Les coordonnées sont-elles à jour ? Y a-t-il des changements de personnel ?</w:t>
      </w:r>
    </w:p>
    <w:p w14:paraId="4B95762B" w14:textId="77777777" w:rsidR="001D2906" w:rsidRPr="007032A6" w:rsidRDefault="001D2906" w:rsidP="001D2906">
      <w:pPr>
        <w:pStyle w:val="BlauerTextVorschlge"/>
        <w:rPr>
          <w:lang w:val="fr-CH"/>
        </w:rPr>
      </w:pPr>
      <w:r w:rsidRPr="007032A6">
        <w:rPr>
          <w:lang w:val="fr-CH"/>
        </w:rPr>
        <w:t xml:space="preserve">Processus </w:t>
      </w:r>
    </w:p>
    <w:p w14:paraId="3FE32138" w14:textId="77777777" w:rsidR="001D2906" w:rsidRPr="007032A6" w:rsidRDefault="001D2906" w:rsidP="001D2906">
      <w:pPr>
        <w:pStyle w:val="BlauerTextAufzhlung"/>
        <w:rPr>
          <w:lang w:val="fr-CH"/>
        </w:rPr>
      </w:pPr>
      <w:r w:rsidRPr="007032A6">
        <w:rPr>
          <w:lang w:val="fr-CH"/>
        </w:rPr>
        <w:t>Les processus sont-ils appliqués comme prévu ?</w:t>
      </w:r>
    </w:p>
    <w:p w14:paraId="077E33C5" w14:textId="77777777" w:rsidR="001D2906" w:rsidRPr="007032A6" w:rsidRDefault="001D2906" w:rsidP="001D2906">
      <w:pPr>
        <w:pStyle w:val="BlauerTextAufzhlung"/>
        <w:rPr>
          <w:lang w:val="fr-CH"/>
        </w:rPr>
      </w:pPr>
      <w:r w:rsidRPr="007032A6">
        <w:rPr>
          <w:lang w:val="fr-CH"/>
        </w:rPr>
        <w:t>Des nouveaux processus sont-ils nécessaires ou des processus existants doivent-ils être modifiés ?</w:t>
      </w:r>
    </w:p>
    <w:p w14:paraId="0F94B88D" w14:textId="77777777" w:rsidR="001D2906" w:rsidRPr="007032A6" w:rsidRDefault="001D2906" w:rsidP="001D2906">
      <w:pPr>
        <w:pStyle w:val="BlauerTextAufzhlung"/>
        <w:rPr>
          <w:lang w:val="fr-CH"/>
        </w:rPr>
      </w:pPr>
      <w:r w:rsidRPr="007032A6">
        <w:rPr>
          <w:lang w:val="fr-CH"/>
        </w:rPr>
        <w:t>Quels sont les cycles de mise à jour appropriés ?</w:t>
      </w:r>
    </w:p>
    <w:p w14:paraId="5778C499" w14:textId="77777777" w:rsidR="001D2906" w:rsidRPr="007032A6" w:rsidRDefault="001D2906" w:rsidP="001D2906">
      <w:pPr>
        <w:pStyle w:val="BlauerTextVorschlge"/>
        <w:rPr>
          <w:lang w:val="fr-CH"/>
        </w:rPr>
      </w:pPr>
      <w:r w:rsidRPr="007032A6">
        <w:rPr>
          <w:lang w:val="fr-CH"/>
        </w:rPr>
        <w:t>Modèle de données</w:t>
      </w:r>
    </w:p>
    <w:p w14:paraId="4F1B1772" w14:textId="77777777" w:rsidR="001D2906" w:rsidRPr="007032A6" w:rsidRDefault="001D2906" w:rsidP="001D2906">
      <w:pPr>
        <w:pStyle w:val="BlauerTextAufzhlung"/>
        <w:rPr>
          <w:lang w:val="fr-CH"/>
        </w:rPr>
      </w:pPr>
      <w:r w:rsidRPr="007032A6">
        <w:rPr>
          <w:lang w:val="fr-CH"/>
        </w:rPr>
        <w:t>Y a-t-il de nouveaux besoins d'information ?</w:t>
      </w:r>
    </w:p>
    <w:p w14:paraId="5D5F3F89" w14:textId="77777777" w:rsidR="001D2906" w:rsidRPr="007032A6" w:rsidRDefault="001D2906" w:rsidP="001D2906">
      <w:pPr>
        <w:pStyle w:val="BlauerTextAufzhlung"/>
        <w:rPr>
          <w:lang w:val="fr-CH"/>
        </w:rPr>
      </w:pPr>
      <w:r w:rsidRPr="007032A6">
        <w:rPr>
          <w:lang w:val="fr-CH"/>
        </w:rPr>
        <w:t>Les domaines de valeurs dans les énumérations sont-ils encore corrects ?</w:t>
      </w:r>
    </w:p>
    <w:p w14:paraId="2A1563C8" w14:textId="77777777" w:rsidR="001D2906" w:rsidRPr="007032A6" w:rsidRDefault="001D2906" w:rsidP="001D2906">
      <w:pPr>
        <w:pStyle w:val="BlauerTextVorschlge"/>
        <w:rPr>
          <w:lang w:val="fr-CH"/>
        </w:rPr>
      </w:pPr>
      <w:r w:rsidRPr="007032A6">
        <w:rPr>
          <w:lang w:val="fr-CH"/>
        </w:rPr>
        <w:t>Échange de données</w:t>
      </w:r>
    </w:p>
    <w:p w14:paraId="11A1B08C" w14:textId="77777777" w:rsidR="001D2906" w:rsidRPr="007032A6" w:rsidRDefault="001D2906" w:rsidP="001D2906">
      <w:pPr>
        <w:pStyle w:val="BlauerTextAufzhlung"/>
        <w:rPr>
          <w:lang w:val="fr-CH"/>
        </w:rPr>
      </w:pPr>
      <w:r w:rsidRPr="007032A6">
        <w:rPr>
          <w:lang w:val="fr-CH"/>
        </w:rPr>
        <w:t>L'échange de données entre les parties impliquées fonctionne-t-il ?</w:t>
      </w:r>
    </w:p>
    <w:p w14:paraId="02FEA9E1" w14:textId="77777777" w:rsidR="001D2906" w:rsidRPr="007032A6" w:rsidRDefault="001D2906" w:rsidP="001D2906">
      <w:pPr>
        <w:pStyle w:val="BlauerTextAufzhlung"/>
        <w:rPr>
          <w:lang w:val="fr-CH"/>
        </w:rPr>
      </w:pPr>
      <w:r w:rsidRPr="007032A6">
        <w:rPr>
          <w:lang w:val="fr-CH"/>
        </w:rPr>
        <w:t>De nouvelles interfaces sont-elles nécessaires ?</w:t>
      </w:r>
    </w:p>
    <w:p w14:paraId="7EC7C6FF" w14:textId="77777777" w:rsidR="001D2906" w:rsidRPr="007032A6" w:rsidRDefault="001D2906" w:rsidP="001D2906">
      <w:pPr>
        <w:pStyle w:val="BlauerTextVorschlge"/>
        <w:rPr>
          <w:lang w:val="fr-CH"/>
        </w:rPr>
      </w:pPr>
      <w:r w:rsidRPr="007032A6">
        <w:rPr>
          <w:lang w:val="fr-CH"/>
        </w:rPr>
        <w:t>Contrôle de qualité</w:t>
      </w:r>
    </w:p>
    <w:p w14:paraId="512A0F90" w14:textId="77777777" w:rsidR="001D2906" w:rsidRPr="007032A6" w:rsidRDefault="001D2906" w:rsidP="001D2906">
      <w:pPr>
        <w:pStyle w:val="BlauerTextAufzhlung"/>
        <w:rPr>
          <w:lang w:val="fr-CH"/>
        </w:rPr>
      </w:pPr>
      <w:r w:rsidRPr="007032A6">
        <w:rPr>
          <w:lang w:val="fr-CH"/>
        </w:rPr>
        <w:t xml:space="preserve">Quels sont les retours du contrôle de qualité ? </w:t>
      </w:r>
      <w:proofErr w:type="gramStart"/>
      <w:r w:rsidRPr="007032A6">
        <w:rPr>
          <w:lang w:val="fr-CH"/>
        </w:rPr>
        <w:t>«</w:t>
      </w:r>
      <w:proofErr w:type="spellStart"/>
      <w:r w:rsidRPr="007032A6">
        <w:rPr>
          <w:lang w:val="fr-CH"/>
        </w:rPr>
        <w:t>Lessons</w:t>
      </w:r>
      <w:proofErr w:type="spellEnd"/>
      <w:proofErr w:type="gramEnd"/>
      <w:r w:rsidRPr="007032A6">
        <w:rPr>
          <w:lang w:val="fr-CH"/>
        </w:rPr>
        <w:t xml:space="preserve"> </w:t>
      </w:r>
      <w:proofErr w:type="spellStart"/>
      <w:r w:rsidRPr="007032A6">
        <w:rPr>
          <w:lang w:val="fr-CH"/>
        </w:rPr>
        <w:t>learned</w:t>
      </w:r>
      <w:proofErr w:type="spellEnd"/>
      <w:r w:rsidRPr="007032A6">
        <w:rPr>
          <w:lang w:val="fr-CH"/>
        </w:rPr>
        <w:t>»</w:t>
      </w:r>
    </w:p>
    <w:p w14:paraId="55A3D982" w14:textId="77777777" w:rsidR="001D2906" w:rsidRPr="007032A6" w:rsidRDefault="001D2906" w:rsidP="001D2906">
      <w:pPr>
        <w:pStyle w:val="BlauerTextVorschlge"/>
        <w:rPr>
          <w:lang w:val="fr-CH"/>
        </w:rPr>
      </w:pPr>
      <w:r w:rsidRPr="007032A6">
        <w:rPr>
          <w:lang w:val="fr-CH"/>
        </w:rPr>
        <w:t>Concept de gestion des données de l’évacuation des eaux des agglomérations (le présent document)</w:t>
      </w:r>
    </w:p>
    <w:p w14:paraId="09DC3409" w14:textId="77777777" w:rsidR="001D2906" w:rsidRPr="007032A6" w:rsidRDefault="001D2906" w:rsidP="001D2906">
      <w:pPr>
        <w:pStyle w:val="BlauerTextAufzhlung"/>
        <w:rPr>
          <w:lang w:val="fr-CH"/>
        </w:rPr>
      </w:pPr>
      <w:r w:rsidRPr="007032A6">
        <w:rPr>
          <w:lang w:val="fr-CH"/>
        </w:rPr>
        <w:t>Toutes les informations du document sont-elles à jour et correctes ?</w:t>
      </w:r>
    </w:p>
    <w:p w14:paraId="5FC4EEA5" w14:textId="77777777" w:rsidR="001D2906" w:rsidRPr="007032A6" w:rsidRDefault="001D2906" w:rsidP="001D2906">
      <w:pPr>
        <w:pStyle w:val="BlauerTextVorschlge"/>
        <w:rPr>
          <w:lang w:val="fr-CH"/>
        </w:rPr>
      </w:pPr>
      <w:r w:rsidRPr="007032A6">
        <w:rPr>
          <w:lang w:val="fr-CH"/>
        </w:rPr>
        <w:t>….</w:t>
      </w:r>
    </w:p>
    <w:p w14:paraId="341BDFB5" w14:textId="77777777" w:rsidR="00FC041B" w:rsidRDefault="00FC041B" w:rsidP="000E6FA4"/>
    <w:p w14:paraId="4E8F390C" w14:textId="340E781D" w:rsidR="00FC041B" w:rsidRPr="001D2906" w:rsidRDefault="00B960BE" w:rsidP="00483481">
      <w:pPr>
        <w:pStyle w:val="berschrift1"/>
        <w:pageBreakBefore/>
        <w:numPr>
          <w:ilvl w:val="0"/>
          <w:numId w:val="13"/>
        </w:numPr>
        <w:spacing w:before="0" w:after="130" w:line="240" w:lineRule="auto"/>
        <w:ind w:left="862" w:hanging="862"/>
        <w:rPr>
          <w:caps/>
          <w:spacing w:val="5"/>
          <w:sz w:val="40"/>
          <w:szCs w:val="40"/>
          <w:lang w:val="fr-CH"/>
        </w:rPr>
      </w:pPr>
      <w:bookmarkStart w:id="137" w:name="_Toc45883312"/>
      <w:bookmarkStart w:id="138" w:name="_Ref47526800"/>
      <w:bookmarkStart w:id="139" w:name="_Ref47526810"/>
      <w:bookmarkStart w:id="140" w:name="_Ref47526900"/>
      <w:bookmarkStart w:id="141" w:name="_Ref47527110"/>
      <w:r>
        <w:rPr>
          <w:caps/>
          <w:spacing w:val="5"/>
          <w:sz w:val="40"/>
          <w:szCs w:val="40"/>
          <w:lang w:val="fr-CH"/>
        </w:rPr>
        <w:lastRenderedPageBreak/>
        <w:t>É</w:t>
      </w:r>
      <w:r w:rsidR="001D2906" w:rsidRPr="001D2906">
        <w:rPr>
          <w:caps/>
          <w:spacing w:val="5"/>
          <w:sz w:val="40"/>
          <w:szCs w:val="40"/>
          <w:lang w:val="fr-CH"/>
        </w:rPr>
        <w:t>tendue des données et m</w:t>
      </w:r>
      <w:r w:rsidR="001D2906">
        <w:rPr>
          <w:caps/>
          <w:spacing w:val="5"/>
          <w:sz w:val="40"/>
          <w:szCs w:val="40"/>
          <w:lang w:val="fr-CH"/>
        </w:rPr>
        <w:t>od</w:t>
      </w:r>
      <w:r w:rsidR="007A39E2">
        <w:rPr>
          <w:caps/>
          <w:spacing w:val="5"/>
          <w:sz w:val="40"/>
          <w:szCs w:val="40"/>
          <w:lang w:val="fr-CH"/>
        </w:rPr>
        <w:t>èle de données</w:t>
      </w:r>
      <w:bookmarkEnd w:id="137"/>
      <w:bookmarkEnd w:id="138"/>
      <w:bookmarkEnd w:id="139"/>
      <w:bookmarkEnd w:id="140"/>
      <w:bookmarkEnd w:id="141"/>
    </w:p>
    <w:p w14:paraId="79068E34" w14:textId="7ACEF70F" w:rsidR="00182AE4" w:rsidRPr="00182AE4" w:rsidRDefault="00182AE4" w:rsidP="00182AE4">
      <w:pPr>
        <w:rPr>
          <w:lang w:val="fr-CH"/>
        </w:rPr>
      </w:pPr>
      <w:r w:rsidRPr="00182AE4">
        <w:rPr>
          <w:lang w:val="fr-CH"/>
        </w:rPr>
        <w:t xml:space="preserve">Les données gérées pour </w:t>
      </w:r>
      <w:r w:rsidRPr="00FD156E">
        <w:rPr>
          <w:lang w:val="fr-CH"/>
        </w:rPr>
        <w:t xml:space="preserve">la commune de </w:t>
      </w:r>
      <w:r w:rsidRPr="00FD156E">
        <w:fldChar w:fldCharType="begin"/>
      </w:r>
      <w:r w:rsidRPr="00FD156E">
        <w:rPr>
          <w:lang w:val="fr-CH"/>
        </w:rPr>
        <w:instrText xml:space="preserve"> DOCPROPERTY  COMMUNE  \* MERGEFORMAT </w:instrText>
      </w:r>
      <w:r w:rsidRPr="00FD156E">
        <w:fldChar w:fldCharType="separate"/>
      </w:r>
      <w:r w:rsidR="00747FD3">
        <w:rPr>
          <w:lang w:val="fr-CH"/>
        </w:rPr>
        <w:t>&lt;COMMUNE dans PROPRIETES&gt;</w:t>
      </w:r>
      <w:r w:rsidRPr="00FD156E">
        <w:fldChar w:fldCharType="end"/>
      </w:r>
      <w:r w:rsidRPr="00FD156E">
        <w:rPr>
          <w:rStyle w:val="BlauerTextVorschlgeZchn"/>
          <w:rFonts w:eastAsiaTheme="minorHAnsi"/>
          <w:color w:val="auto"/>
          <w:lang w:val="fr-CH"/>
        </w:rPr>
        <w:t xml:space="preserve"> </w:t>
      </w:r>
      <w:r w:rsidRPr="00FD156E">
        <w:rPr>
          <w:lang w:val="fr-CH"/>
        </w:rPr>
        <w:t xml:space="preserve">se fondent sur les prescriptions cantonales et sont au minimum conforme au modèle de données </w:t>
      </w:r>
      <w:r w:rsidRPr="00FD156E">
        <w:rPr>
          <w:rStyle w:val="BlauerTextVorschlgeZchn"/>
          <w:rFonts w:eastAsiaTheme="minorHAnsi"/>
          <w:color w:val="auto"/>
          <w:lang w:val="fr-CH"/>
        </w:rPr>
        <w:t>&lt;MODÈLE&gt;</w:t>
      </w:r>
      <w:r w:rsidRPr="00182AE4">
        <w:rPr>
          <w:lang w:val="fr-CH"/>
        </w:rPr>
        <w:t xml:space="preserve">. </w:t>
      </w:r>
    </w:p>
    <w:p w14:paraId="0DB62F29" w14:textId="77777777" w:rsidR="00FC041B" w:rsidRPr="00182AE4" w:rsidRDefault="00FC041B" w:rsidP="002B73EB">
      <w:pPr>
        <w:rPr>
          <w:lang w:val="fr-CH"/>
        </w:rPr>
      </w:pPr>
    </w:p>
    <w:p w14:paraId="3B31E9EA" w14:textId="77777777" w:rsidR="003C6ACD" w:rsidRPr="007032A6" w:rsidRDefault="003C6ACD" w:rsidP="003C6ACD">
      <w:pPr>
        <w:pStyle w:val="RoterTextAnweisungen"/>
        <w:rPr>
          <w:lang w:val="fr-CH"/>
        </w:rPr>
      </w:pPr>
      <w:r w:rsidRPr="007032A6">
        <w:rPr>
          <w:lang w:val="fr-CH"/>
        </w:rPr>
        <w:t xml:space="preserve">Du point de vue cantonal, les exigences sont nettement moins élevées que pour le traitement technique dans la commune. Le choix du modèle de données repose sur le besoin d'informations pour le traitement. Le VSA recommande que les données soient administrées sur la base du modèle VSA-SDEE. Les classes non utilisées doivent être supprimées. </w:t>
      </w:r>
    </w:p>
    <w:p w14:paraId="04E79638" w14:textId="77777777" w:rsidR="003C6ACD" w:rsidRPr="007032A6" w:rsidRDefault="003C6ACD" w:rsidP="003C6ACD">
      <w:pPr>
        <w:pStyle w:val="RoterTextAnweisungen"/>
        <w:rPr>
          <w:lang w:val="fr-CH"/>
        </w:rPr>
      </w:pPr>
      <w:r w:rsidRPr="007032A6">
        <w:rPr>
          <w:lang w:val="fr-CH"/>
        </w:rPr>
        <w:t xml:space="preserve">Si la commune élargit l’étendue des données par rapport au modèle de données &lt;MODÈLE&gt;, les classes étendues doivent être décrites dans le tableau suivant. Les modifications apportées aux modèles standards ont plusieurs conséquences : d'une part, il faut veiller à ce que toutes les parties impliquées connaissent les extensions de modèle et les interprètent de la même manière, et d'autre part, les outils tels que le </w:t>
      </w:r>
      <w:proofErr w:type="spellStart"/>
      <w:r w:rsidRPr="007032A6">
        <w:rPr>
          <w:lang w:val="fr-CH"/>
        </w:rPr>
        <w:t>datachecker</w:t>
      </w:r>
      <w:proofErr w:type="spellEnd"/>
      <w:r w:rsidRPr="007032A6">
        <w:rPr>
          <w:lang w:val="fr-CH"/>
        </w:rPr>
        <w:t xml:space="preserve"> PGEE ne sont pas capables de vérifier les extensions du modèle. Il est donc recommandé de n'introduire des extensions ou des modifications au modèle de données que si elles sont nécessaires pour l’exploitation. </w:t>
      </w:r>
    </w:p>
    <w:p w14:paraId="437A9E83" w14:textId="77777777" w:rsidR="003C6ACD" w:rsidRPr="007032A6" w:rsidRDefault="003C6ACD" w:rsidP="003C6ACD">
      <w:pPr>
        <w:pStyle w:val="RoterTextAnweisungen"/>
        <w:rPr>
          <w:lang w:val="fr-CH"/>
        </w:rPr>
      </w:pPr>
      <w:r w:rsidRPr="007032A6">
        <w:rPr>
          <w:lang w:val="fr-CH"/>
        </w:rPr>
        <w:t xml:space="preserve">Pour que les extensions aient l'effet escompté, les exigences de qualité doivent être décrites du point de vue des utilisateurs. En ce qui concerne les </w:t>
      </w:r>
      <w:proofErr w:type="spellStart"/>
      <w:r w:rsidRPr="007032A6">
        <w:rPr>
          <w:lang w:val="fr-CH"/>
        </w:rPr>
        <w:t>géodonnées</w:t>
      </w:r>
      <w:proofErr w:type="spellEnd"/>
      <w:r w:rsidRPr="007032A6">
        <w:rPr>
          <w:lang w:val="fr-CH"/>
        </w:rPr>
        <w:t>, on distingue différents critères de qualité :</w:t>
      </w:r>
    </w:p>
    <w:p w14:paraId="521FDBF5" w14:textId="77777777" w:rsidR="003C6ACD" w:rsidRPr="007032A6" w:rsidRDefault="003C6ACD" w:rsidP="003C6ACD">
      <w:pPr>
        <w:pStyle w:val="RoterTextAufzhlung"/>
        <w:rPr>
          <w:lang w:val="fr-CH"/>
        </w:rPr>
      </w:pPr>
      <w:r w:rsidRPr="007032A6">
        <w:rPr>
          <w:lang w:val="fr-CH"/>
        </w:rPr>
        <w:t>Exhaustivité : quels objets doivent ou ne doivent pas être saisis et pour quels objets les nouveaux attributs doivent ou de doivent pas être saisis ?</w:t>
      </w:r>
    </w:p>
    <w:p w14:paraId="2B463413" w14:textId="77777777" w:rsidR="003C6ACD" w:rsidRPr="007032A6" w:rsidRDefault="003C6ACD" w:rsidP="003C6ACD">
      <w:pPr>
        <w:pStyle w:val="RoterTextAufzhlung"/>
        <w:rPr>
          <w:lang w:val="fr-CH"/>
        </w:rPr>
      </w:pPr>
      <w:r w:rsidRPr="007032A6">
        <w:rPr>
          <w:lang w:val="fr-CH"/>
        </w:rPr>
        <w:t xml:space="preserve">Précision thématique : exactitude des informations factuelles (par exemple, indications des valeurs de remplacement, type d'utilisation) </w:t>
      </w:r>
    </w:p>
    <w:p w14:paraId="3F489039" w14:textId="77777777" w:rsidR="003C6ACD" w:rsidRPr="007032A6" w:rsidRDefault="003C6ACD" w:rsidP="003C6ACD">
      <w:pPr>
        <w:pStyle w:val="RoterTextAufzhlung"/>
        <w:rPr>
          <w:lang w:val="fr-CH"/>
        </w:rPr>
      </w:pPr>
      <w:r w:rsidRPr="007032A6">
        <w:rPr>
          <w:lang w:val="fr-CH"/>
        </w:rPr>
        <w:t>Précision de position : ici, il est possible de spécifier aussi bien la précision absolue (planimétrie et altimétrie) que la précision relative (par exemple pour la cote du radier de chambres voisines).</w:t>
      </w:r>
    </w:p>
    <w:p w14:paraId="5DD1B3F2" w14:textId="77777777" w:rsidR="003C6ACD" w:rsidRPr="007032A6" w:rsidRDefault="003C6ACD" w:rsidP="003C6ACD">
      <w:pPr>
        <w:pStyle w:val="RoterTextAufzhlung"/>
        <w:rPr>
          <w:lang w:val="fr-CH"/>
        </w:rPr>
      </w:pPr>
      <w:r w:rsidRPr="007032A6">
        <w:rPr>
          <w:lang w:val="fr-CH"/>
        </w:rPr>
        <w:t xml:space="preserve">Qualité temporelle : dans quelle mesure les informations doivent-elles être à jour ? </w:t>
      </w:r>
    </w:p>
    <w:p w14:paraId="50F13191" w14:textId="77777777" w:rsidR="003C6ACD" w:rsidRPr="007032A6" w:rsidRDefault="003C6ACD" w:rsidP="003C6ACD">
      <w:pPr>
        <w:pStyle w:val="RoterTextAufzhlung"/>
        <w:rPr>
          <w:lang w:val="fr-CH"/>
        </w:rPr>
      </w:pPr>
      <w:r w:rsidRPr="007032A6">
        <w:rPr>
          <w:lang w:val="fr-CH"/>
        </w:rPr>
        <w:t xml:space="preserve">Cohérence logique : conformité des données avec le modèle de données et les règles techniques (par exemple, topologie du réseau, sens de l’écoulement). </w:t>
      </w:r>
    </w:p>
    <w:p w14:paraId="50075BAB" w14:textId="77777777" w:rsidR="003C6ACD" w:rsidRPr="007032A6" w:rsidRDefault="003C6ACD" w:rsidP="003C6ACD">
      <w:pPr>
        <w:pStyle w:val="RoterTextAnweisungen"/>
        <w:rPr>
          <w:lang w:val="fr-CH"/>
        </w:rPr>
      </w:pPr>
      <w:r w:rsidRPr="007032A6">
        <w:rPr>
          <w:lang w:val="fr-CH"/>
        </w:rPr>
        <w:t xml:space="preserve">Les exigences applicables à l'ensemble de données ou à des objets et attributs individuels peuvent être définies sur la base de ces critères. Comme les données sont de plus en plus souvent déterminantes pour les décisions, des informations erronées peuvent conduire à des solutions inadaptées. Il est recommandé de définir un certain éventail d’exigences du point de vue des utilisateurs. Il faut alors s'assurer que les exigences de qualité sont également contrôlées. Il est utile de définir également les méthodes de contrôle des exigences. Le </w:t>
      </w:r>
      <w:proofErr w:type="spellStart"/>
      <w:r w:rsidRPr="007032A6">
        <w:rPr>
          <w:lang w:val="fr-CH"/>
        </w:rPr>
        <w:t>datachecker</w:t>
      </w:r>
      <w:proofErr w:type="spellEnd"/>
      <w:r w:rsidRPr="007032A6">
        <w:rPr>
          <w:lang w:val="fr-CH"/>
        </w:rPr>
        <w:t xml:space="preserve"> PGEE couvre déjà des aspects de contrôle essentiels.</w:t>
      </w:r>
    </w:p>
    <w:p w14:paraId="4554A0B6" w14:textId="77777777" w:rsidR="003C6ACD" w:rsidRPr="007032A6" w:rsidRDefault="003C6ACD" w:rsidP="003C6ACD">
      <w:pPr>
        <w:pStyle w:val="RoterTextAnweisungen"/>
        <w:rPr>
          <w:lang w:val="fr-CH"/>
        </w:rPr>
      </w:pPr>
      <w:r w:rsidRPr="007032A6">
        <w:rPr>
          <w:lang w:val="fr-CH"/>
        </w:rPr>
        <w:t>En cas d’extension du modèle de données, il faut tenir compte du fait que les points suivants doivent être définis et décrits dans le concept de gestion des données de l’évacuation des eaux des agglomérations :</w:t>
      </w:r>
    </w:p>
    <w:p w14:paraId="5AA64E0B" w14:textId="77777777" w:rsidR="003C6ACD" w:rsidRPr="007032A6" w:rsidRDefault="003C6ACD" w:rsidP="003C6ACD">
      <w:pPr>
        <w:pStyle w:val="RoterTextAufzhlung"/>
        <w:rPr>
          <w:lang w:val="fr-CH"/>
        </w:rPr>
      </w:pPr>
      <w:r w:rsidRPr="007032A6">
        <w:rPr>
          <w:lang w:val="fr-CH"/>
        </w:rPr>
        <w:t xml:space="preserve">Modèle de données avec extensions : Schéma UML, fichier INTERLIS en annexe au concept de gestion des données d’évacuation des eaux des agglomérations </w:t>
      </w:r>
    </w:p>
    <w:p w14:paraId="390CD35D" w14:textId="5216C6CD" w:rsidR="003C6ACD" w:rsidRPr="007032A6" w:rsidRDefault="003C6ACD" w:rsidP="003C6ACD">
      <w:pPr>
        <w:pStyle w:val="RoterTextAufzhlung"/>
        <w:rPr>
          <w:lang w:val="fr-CH"/>
        </w:rPr>
      </w:pPr>
      <w:r w:rsidRPr="007032A6">
        <w:rPr>
          <w:lang w:val="fr-CH"/>
        </w:rPr>
        <w:t xml:space="preserve">Conservation des données originales, responsabilités et circulation des données (voir </w:t>
      </w:r>
      <w:r w:rsidR="00747FD3">
        <w:rPr>
          <w:lang w:val="fr-CH"/>
        </w:rPr>
        <w:t xml:space="preserve">Annex </w:t>
      </w:r>
      <w:r w:rsidR="00747FD3">
        <w:rPr>
          <w:lang w:val="fr-CH"/>
        </w:rPr>
        <w:fldChar w:fldCharType="begin"/>
      </w:r>
      <w:r w:rsidR="00747FD3">
        <w:rPr>
          <w:lang w:val="fr-CH"/>
        </w:rPr>
        <w:instrText xml:space="preserve"> REF _Ref51144466 \r \h </w:instrText>
      </w:r>
      <w:r w:rsidR="00747FD3">
        <w:rPr>
          <w:lang w:val="fr-CH"/>
        </w:rPr>
      </w:r>
      <w:r w:rsidR="00747FD3">
        <w:rPr>
          <w:lang w:val="fr-CH"/>
        </w:rPr>
        <w:fldChar w:fldCharType="separate"/>
      </w:r>
      <w:r w:rsidR="00C05B2D">
        <w:rPr>
          <w:lang w:val="fr-CH"/>
        </w:rPr>
        <w:t>D</w:t>
      </w:r>
      <w:r w:rsidR="00747FD3">
        <w:rPr>
          <w:lang w:val="fr-CH"/>
        </w:rPr>
        <w:fldChar w:fldCharType="end"/>
      </w:r>
      <w:r w:rsidR="00747FD3">
        <w:rPr>
          <w:lang w:val="fr-CH"/>
        </w:rPr>
        <w:t xml:space="preserve"> </w:t>
      </w:r>
      <w:r w:rsidRPr="007032A6">
        <w:rPr>
          <w:lang w:val="fr-CH"/>
        </w:rPr>
        <w:fldChar w:fldCharType="begin"/>
      </w:r>
      <w:r w:rsidRPr="007032A6">
        <w:rPr>
          <w:lang w:val="fr-CH"/>
        </w:rPr>
        <w:instrText xml:space="preserve"> REF _Ref1032920 \r \h </w:instrText>
      </w:r>
      <w:r w:rsidRPr="007032A6">
        <w:rPr>
          <w:lang w:val="fr-CH"/>
        </w:rPr>
        <w:fldChar w:fldCharType="separate"/>
      </w:r>
      <w:proofErr w:type="spellStart"/>
      <w:proofErr w:type="gramStart"/>
      <w:r w:rsidR="00C05B2D" w:rsidRPr="00C05B2D">
        <w:rPr>
          <w:b/>
          <w:bCs/>
          <w:lang w:val="fr-CH"/>
        </w:rPr>
        <w:t>Fehler</w:t>
      </w:r>
      <w:proofErr w:type="spellEnd"/>
      <w:r w:rsidR="00C05B2D" w:rsidRPr="00C05B2D">
        <w:rPr>
          <w:b/>
          <w:bCs/>
          <w:lang w:val="fr-CH"/>
        </w:rPr>
        <w:t>!</w:t>
      </w:r>
      <w:proofErr w:type="gramEnd"/>
      <w:r w:rsidR="00C05B2D" w:rsidRPr="00C05B2D">
        <w:rPr>
          <w:b/>
          <w:bCs/>
          <w:lang w:val="fr-CH"/>
        </w:rPr>
        <w:t xml:space="preserve"> </w:t>
      </w:r>
      <w:r w:rsidR="00C05B2D">
        <w:rPr>
          <w:b/>
          <w:bCs/>
          <w:lang w:val="de-DE"/>
        </w:rPr>
        <w:t>Verweisquelle konnte nicht gefunden werden.</w:t>
      </w:r>
      <w:r w:rsidRPr="007032A6">
        <w:rPr>
          <w:lang w:val="fr-CH"/>
        </w:rPr>
        <w:fldChar w:fldCharType="end"/>
      </w:r>
      <w:r w:rsidRPr="007032A6">
        <w:rPr>
          <w:lang w:val="fr-CH"/>
        </w:rPr>
        <w:t>)</w:t>
      </w:r>
    </w:p>
    <w:p w14:paraId="3C1568AF" w14:textId="77777777" w:rsidR="003C6ACD" w:rsidRPr="007032A6" w:rsidRDefault="003C6ACD" w:rsidP="003C6ACD">
      <w:pPr>
        <w:pStyle w:val="RoterTextAufzhlung"/>
        <w:rPr>
          <w:lang w:val="fr-CH"/>
        </w:rPr>
      </w:pPr>
      <w:r w:rsidRPr="007032A6">
        <w:rPr>
          <w:lang w:val="fr-CH"/>
        </w:rPr>
        <w:t>Exigences de qualité</w:t>
      </w:r>
    </w:p>
    <w:p w14:paraId="1C5DC982" w14:textId="77777777" w:rsidR="003C6ACD" w:rsidRPr="007032A6" w:rsidRDefault="003C6ACD" w:rsidP="003C6ACD">
      <w:pPr>
        <w:pStyle w:val="RoterTextAufzhlung"/>
        <w:rPr>
          <w:lang w:val="fr-CH"/>
        </w:rPr>
      </w:pPr>
      <w:r w:rsidRPr="007032A6">
        <w:rPr>
          <w:lang w:val="fr-CH"/>
        </w:rPr>
        <w:t>Directives de saisie</w:t>
      </w:r>
    </w:p>
    <w:p w14:paraId="765652D3" w14:textId="77777777" w:rsidR="00FC041B" w:rsidRDefault="00FC041B" w:rsidP="00FC041B"/>
    <w:tbl>
      <w:tblPr>
        <w:tblStyle w:val="VSA2"/>
        <w:tblW w:w="8266" w:type="dxa"/>
        <w:tblLook w:val="04A0" w:firstRow="1" w:lastRow="0" w:firstColumn="1" w:lastColumn="0" w:noHBand="0" w:noVBand="1"/>
      </w:tblPr>
      <w:tblGrid>
        <w:gridCol w:w="1470"/>
        <w:gridCol w:w="2046"/>
        <w:gridCol w:w="2341"/>
        <w:gridCol w:w="2409"/>
      </w:tblGrid>
      <w:tr w:rsidR="00AB1BB2" w:rsidRPr="00B3544C" w14:paraId="37B0DF70" w14:textId="77777777" w:rsidTr="00DB76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dxa"/>
          </w:tcPr>
          <w:p w14:paraId="68B45E10" w14:textId="1C0C9DE2" w:rsidR="00AB1BB2" w:rsidRPr="005D7924" w:rsidRDefault="00AB1BB2" w:rsidP="00AB1BB2">
            <w:pPr>
              <w:pStyle w:val="BlauerTextVorschlge"/>
            </w:pPr>
            <w:r w:rsidRPr="007032A6">
              <w:rPr>
                <w:lang w:val="fr-CH"/>
              </w:rPr>
              <w:t>Classe</w:t>
            </w:r>
          </w:p>
        </w:tc>
        <w:tc>
          <w:tcPr>
            <w:tcW w:w="2046" w:type="dxa"/>
          </w:tcPr>
          <w:p w14:paraId="30A000CE" w14:textId="61EA5D51" w:rsidR="00AB1BB2" w:rsidRPr="005D7924" w:rsidRDefault="00AB1BB2" w:rsidP="00AB1BB2">
            <w:pPr>
              <w:pStyle w:val="BlauerTextVorschlge"/>
              <w:cnfStyle w:val="100000000000" w:firstRow="1" w:lastRow="0" w:firstColumn="0" w:lastColumn="0" w:oddVBand="0" w:evenVBand="0" w:oddHBand="0" w:evenHBand="0" w:firstRowFirstColumn="0" w:firstRowLastColumn="0" w:lastRowFirstColumn="0" w:lastRowLastColumn="0"/>
            </w:pPr>
            <w:r w:rsidRPr="007032A6">
              <w:rPr>
                <w:lang w:val="fr-CH"/>
              </w:rPr>
              <w:t>Attribut</w:t>
            </w:r>
          </w:p>
        </w:tc>
        <w:tc>
          <w:tcPr>
            <w:tcW w:w="2341" w:type="dxa"/>
          </w:tcPr>
          <w:p w14:paraId="51BB008A" w14:textId="77672234" w:rsidR="00AB1BB2" w:rsidRPr="005D7924" w:rsidRDefault="00AB1BB2" w:rsidP="00AB1BB2">
            <w:pPr>
              <w:pStyle w:val="BlauerTextVorschlge"/>
              <w:cnfStyle w:val="100000000000" w:firstRow="1" w:lastRow="0" w:firstColumn="0" w:lastColumn="0" w:oddVBand="0" w:evenVBand="0" w:oddHBand="0" w:evenHBand="0" w:firstRowFirstColumn="0" w:firstRowLastColumn="0" w:lastRowFirstColumn="0" w:lastRowLastColumn="0"/>
            </w:pPr>
            <w:r w:rsidRPr="007032A6">
              <w:rPr>
                <w:lang w:val="fr-CH"/>
              </w:rPr>
              <w:t>Définition / Domaine de valeurs</w:t>
            </w:r>
          </w:p>
        </w:tc>
        <w:tc>
          <w:tcPr>
            <w:tcW w:w="2409" w:type="dxa"/>
          </w:tcPr>
          <w:p w14:paraId="6A897DED" w14:textId="47C2F343" w:rsidR="00AB1BB2" w:rsidRPr="005D7924" w:rsidRDefault="00AB1BB2" w:rsidP="00AB1BB2">
            <w:pPr>
              <w:pStyle w:val="BlauerTextVorschlge"/>
              <w:cnfStyle w:val="100000000000" w:firstRow="1" w:lastRow="0" w:firstColumn="0" w:lastColumn="0" w:oddVBand="0" w:evenVBand="0" w:oddHBand="0" w:evenHBand="0" w:firstRowFirstColumn="0" w:firstRowLastColumn="0" w:lastRowFirstColumn="0" w:lastRowLastColumn="0"/>
            </w:pPr>
            <w:r w:rsidRPr="007032A6">
              <w:rPr>
                <w:lang w:val="fr-CH"/>
              </w:rPr>
              <w:t>Description</w:t>
            </w:r>
          </w:p>
        </w:tc>
      </w:tr>
      <w:tr w:rsidR="00AB1BB2" w:rsidRPr="00BB3521" w14:paraId="240E5AFB" w14:textId="77777777" w:rsidTr="00DB76F3">
        <w:tc>
          <w:tcPr>
            <w:cnfStyle w:val="001000000000" w:firstRow="0" w:lastRow="0" w:firstColumn="1" w:lastColumn="0" w:oddVBand="0" w:evenVBand="0" w:oddHBand="0" w:evenHBand="0" w:firstRowFirstColumn="0" w:firstRowLastColumn="0" w:lastRowFirstColumn="0" w:lastRowLastColumn="0"/>
            <w:tcW w:w="1470" w:type="dxa"/>
          </w:tcPr>
          <w:p w14:paraId="31EECC1D" w14:textId="6A5579A6" w:rsidR="00AB1BB2" w:rsidRPr="005D7924" w:rsidRDefault="00AB1BB2" w:rsidP="00AB1BB2">
            <w:pPr>
              <w:pStyle w:val="BlauerTextVorschlge"/>
            </w:pPr>
            <w:r w:rsidRPr="007032A6">
              <w:rPr>
                <w:lang w:val="fr-CH"/>
              </w:rPr>
              <w:lastRenderedPageBreak/>
              <w:t>Conduite</w:t>
            </w:r>
          </w:p>
        </w:tc>
        <w:tc>
          <w:tcPr>
            <w:tcW w:w="2046" w:type="dxa"/>
          </w:tcPr>
          <w:p w14:paraId="31195126" w14:textId="72E4ACCE" w:rsidR="00AB1BB2" w:rsidRPr="002B79E9" w:rsidRDefault="00AB1BB2" w:rsidP="00AB1BB2">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7032A6">
              <w:rPr>
                <w:lang w:val="fr-CH"/>
              </w:rPr>
              <w:t>RELINING_TECHNIQUE</w:t>
            </w:r>
          </w:p>
        </w:tc>
        <w:tc>
          <w:tcPr>
            <w:tcW w:w="2341" w:type="dxa"/>
          </w:tcPr>
          <w:p w14:paraId="334AE5C3" w14:textId="57B0F69F" w:rsidR="00AB1BB2" w:rsidRPr="005D7924" w:rsidRDefault="00AB1BB2" w:rsidP="00AB1BB2">
            <w:pPr>
              <w:pStyle w:val="BlauerTextVorschlge"/>
              <w:cnfStyle w:val="000000000000" w:firstRow="0" w:lastRow="0" w:firstColumn="0" w:lastColumn="0" w:oddVBand="0" w:evenVBand="0" w:oddHBand="0" w:evenHBand="0" w:firstRowFirstColumn="0" w:firstRowLastColumn="0" w:lastRowFirstColumn="0" w:lastRowLastColumn="0"/>
            </w:pPr>
            <w:r w:rsidRPr="007032A6">
              <w:rPr>
                <w:lang w:val="fr-CH"/>
              </w:rPr>
              <w:t>Selon VSA-SDEE</w:t>
            </w:r>
          </w:p>
        </w:tc>
        <w:tc>
          <w:tcPr>
            <w:tcW w:w="2409" w:type="dxa"/>
          </w:tcPr>
          <w:p w14:paraId="5B5D4434" w14:textId="766B59CF" w:rsidR="00AB1BB2" w:rsidRPr="00AB1BB2" w:rsidRDefault="00AB1BB2" w:rsidP="00AB1BB2">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7032A6">
              <w:rPr>
                <w:lang w:val="fr-CH"/>
              </w:rPr>
              <w:t xml:space="preserve">Technique de construction pour le </w:t>
            </w:r>
            <w:proofErr w:type="spellStart"/>
            <w:r w:rsidRPr="007032A6">
              <w:rPr>
                <w:lang w:val="fr-CH"/>
              </w:rPr>
              <w:t>relining</w:t>
            </w:r>
            <w:proofErr w:type="spellEnd"/>
            <w:r w:rsidRPr="007032A6">
              <w:rPr>
                <w:lang w:val="fr-CH"/>
              </w:rPr>
              <w:t xml:space="preserve"> </w:t>
            </w:r>
          </w:p>
        </w:tc>
      </w:tr>
      <w:tr w:rsidR="00AB1BB2" w14:paraId="38CB9EB9" w14:textId="77777777" w:rsidTr="00DB76F3">
        <w:tc>
          <w:tcPr>
            <w:cnfStyle w:val="001000000000" w:firstRow="0" w:lastRow="0" w:firstColumn="1" w:lastColumn="0" w:oddVBand="0" w:evenVBand="0" w:oddHBand="0" w:evenHBand="0" w:firstRowFirstColumn="0" w:firstRowLastColumn="0" w:lastRowFirstColumn="0" w:lastRowLastColumn="0"/>
            <w:tcW w:w="1470" w:type="dxa"/>
          </w:tcPr>
          <w:p w14:paraId="62E72724" w14:textId="219178BA" w:rsidR="00AB1BB2" w:rsidRPr="005D7924" w:rsidRDefault="00AB1BB2" w:rsidP="00AB1BB2">
            <w:pPr>
              <w:pStyle w:val="BlauerTextVorschlge"/>
            </w:pPr>
            <w:r w:rsidRPr="007032A6">
              <w:rPr>
                <w:lang w:val="fr-CH"/>
              </w:rPr>
              <w:t>Conduite</w:t>
            </w:r>
          </w:p>
        </w:tc>
        <w:tc>
          <w:tcPr>
            <w:tcW w:w="2046" w:type="dxa"/>
          </w:tcPr>
          <w:p w14:paraId="58D56D70" w14:textId="48DA4C9B" w:rsidR="00AB1BB2" w:rsidRPr="002B79E9" w:rsidRDefault="00AB1BB2" w:rsidP="00AB1BB2">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7032A6">
              <w:rPr>
                <w:lang w:val="fr-CH"/>
              </w:rPr>
              <w:t>RELINING_MATERIAUX</w:t>
            </w:r>
          </w:p>
        </w:tc>
        <w:tc>
          <w:tcPr>
            <w:tcW w:w="2341" w:type="dxa"/>
          </w:tcPr>
          <w:p w14:paraId="0ED447F8" w14:textId="65A43C95" w:rsidR="00AB1BB2" w:rsidRPr="005D7924" w:rsidRDefault="00AB1BB2" w:rsidP="00AB1BB2">
            <w:pPr>
              <w:pStyle w:val="BlauerTextVorschlge"/>
              <w:cnfStyle w:val="000000000000" w:firstRow="0" w:lastRow="0" w:firstColumn="0" w:lastColumn="0" w:oddVBand="0" w:evenVBand="0" w:oddHBand="0" w:evenHBand="0" w:firstRowFirstColumn="0" w:firstRowLastColumn="0" w:lastRowFirstColumn="0" w:lastRowLastColumn="0"/>
            </w:pPr>
            <w:r w:rsidRPr="007032A6">
              <w:rPr>
                <w:lang w:val="fr-CH"/>
              </w:rPr>
              <w:t>Selon VSA-SDEE</w:t>
            </w:r>
          </w:p>
        </w:tc>
        <w:tc>
          <w:tcPr>
            <w:tcW w:w="2409" w:type="dxa"/>
          </w:tcPr>
          <w:p w14:paraId="00D9A640" w14:textId="0783B01B" w:rsidR="00AB1BB2" w:rsidRPr="005D7924" w:rsidRDefault="00AB1BB2" w:rsidP="00AB1BB2">
            <w:pPr>
              <w:pStyle w:val="BlauerTextVorschlge"/>
              <w:cnfStyle w:val="000000000000" w:firstRow="0" w:lastRow="0" w:firstColumn="0" w:lastColumn="0" w:oddVBand="0" w:evenVBand="0" w:oddHBand="0" w:evenHBand="0" w:firstRowFirstColumn="0" w:firstRowLastColumn="0" w:lastRowFirstColumn="0" w:lastRowLastColumn="0"/>
            </w:pPr>
            <w:r w:rsidRPr="007032A6">
              <w:rPr>
                <w:lang w:val="fr-CH"/>
              </w:rPr>
              <w:t xml:space="preserve">Matériau du </w:t>
            </w:r>
            <w:proofErr w:type="spellStart"/>
            <w:r w:rsidRPr="007032A6">
              <w:rPr>
                <w:lang w:val="fr-CH"/>
              </w:rPr>
              <w:t>relining</w:t>
            </w:r>
            <w:proofErr w:type="spellEnd"/>
          </w:p>
        </w:tc>
      </w:tr>
      <w:tr w:rsidR="00AB1BB2" w14:paraId="0180B38B" w14:textId="77777777" w:rsidTr="00DB76F3">
        <w:tc>
          <w:tcPr>
            <w:cnfStyle w:val="001000000000" w:firstRow="0" w:lastRow="0" w:firstColumn="1" w:lastColumn="0" w:oddVBand="0" w:evenVBand="0" w:oddHBand="0" w:evenHBand="0" w:firstRowFirstColumn="0" w:firstRowLastColumn="0" w:lastRowFirstColumn="0" w:lastRowLastColumn="0"/>
            <w:tcW w:w="1470" w:type="dxa"/>
          </w:tcPr>
          <w:p w14:paraId="0244F16B" w14:textId="5D7482D3" w:rsidR="00AB1BB2" w:rsidRPr="005D7924" w:rsidRDefault="00AB1BB2" w:rsidP="00AB1BB2">
            <w:pPr>
              <w:pStyle w:val="BlauerTextVorschlge"/>
            </w:pPr>
            <w:r w:rsidRPr="007032A6">
              <w:rPr>
                <w:lang w:val="fr-CH"/>
              </w:rPr>
              <w:t>…</w:t>
            </w:r>
          </w:p>
        </w:tc>
        <w:tc>
          <w:tcPr>
            <w:tcW w:w="2046" w:type="dxa"/>
          </w:tcPr>
          <w:p w14:paraId="29EE46BA" w14:textId="77777777" w:rsidR="00AB1BB2" w:rsidRPr="002B79E9" w:rsidRDefault="00AB1BB2" w:rsidP="00AB1BB2">
            <w:pPr>
              <w:pStyle w:val="BlauerTextVorschlge"/>
              <w:cnfStyle w:val="000000000000" w:firstRow="0" w:lastRow="0" w:firstColumn="0" w:lastColumn="0" w:oddVBand="0" w:evenVBand="0" w:oddHBand="0" w:evenHBand="0" w:firstRowFirstColumn="0" w:firstRowLastColumn="0" w:lastRowFirstColumn="0" w:lastRowLastColumn="0"/>
              <w:rPr>
                <w:szCs w:val="18"/>
              </w:rPr>
            </w:pPr>
          </w:p>
        </w:tc>
        <w:tc>
          <w:tcPr>
            <w:tcW w:w="2341" w:type="dxa"/>
          </w:tcPr>
          <w:p w14:paraId="351C1189" w14:textId="77777777" w:rsidR="00AB1BB2" w:rsidRPr="00DB76F3" w:rsidRDefault="00AB1BB2" w:rsidP="00AB1BB2">
            <w:pPr>
              <w:pStyle w:val="BlauerTextVorschlge"/>
              <w:cnfStyle w:val="000000000000" w:firstRow="0" w:lastRow="0" w:firstColumn="0" w:lastColumn="0" w:oddVBand="0" w:evenVBand="0" w:oddHBand="0" w:evenHBand="0" w:firstRowFirstColumn="0" w:firstRowLastColumn="0" w:lastRowFirstColumn="0" w:lastRowLastColumn="0"/>
            </w:pPr>
          </w:p>
        </w:tc>
        <w:tc>
          <w:tcPr>
            <w:tcW w:w="2409" w:type="dxa"/>
          </w:tcPr>
          <w:p w14:paraId="10D97596" w14:textId="77777777" w:rsidR="00AB1BB2" w:rsidRPr="00DB76F3" w:rsidRDefault="00AB1BB2" w:rsidP="00AB1BB2">
            <w:pPr>
              <w:pStyle w:val="BlauerTextVorschlge"/>
              <w:cnfStyle w:val="000000000000" w:firstRow="0" w:lastRow="0" w:firstColumn="0" w:lastColumn="0" w:oddVBand="0" w:evenVBand="0" w:oddHBand="0" w:evenHBand="0" w:firstRowFirstColumn="0" w:firstRowLastColumn="0" w:lastRowFirstColumn="0" w:lastRowLastColumn="0"/>
            </w:pPr>
          </w:p>
        </w:tc>
      </w:tr>
    </w:tbl>
    <w:p w14:paraId="0524624D" w14:textId="77777777" w:rsidR="00FC041B" w:rsidRDefault="00FC041B" w:rsidP="00FC041B"/>
    <w:p w14:paraId="0FF0A7EF" w14:textId="459F8993" w:rsidR="00FC041B" w:rsidRPr="000F0929" w:rsidRDefault="006E4F61" w:rsidP="00483481">
      <w:pPr>
        <w:pStyle w:val="berschrift1"/>
        <w:pageBreakBefore/>
        <w:numPr>
          <w:ilvl w:val="0"/>
          <w:numId w:val="13"/>
        </w:numPr>
        <w:spacing w:before="0" w:after="130" w:line="240" w:lineRule="auto"/>
        <w:ind w:left="862" w:hanging="862"/>
        <w:rPr>
          <w:caps/>
          <w:spacing w:val="5"/>
          <w:sz w:val="40"/>
          <w:szCs w:val="40"/>
          <w:lang w:val="fr-CH"/>
        </w:rPr>
      </w:pPr>
      <w:bookmarkStart w:id="142" w:name="_Toc45883313"/>
      <w:r>
        <w:rPr>
          <w:caps/>
          <w:spacing w:val="5"/>
          <w:sz w:val="40"/>
          <w:szCs w:val="40"/>
          <w:lang w:val="fr-CH"/>
        </w:rPr>
        <w:lastRenderedPageBreak/>
        <w:t>S</w:t>
      </w:r>
      <w:r w:rsidR="000F0929" w:rsidRPr="000F0929">
        <w:rPr>
          <w:caps/>
          <w:spacing w:val="5"/>
          <w:sz w:val="40"/>
          <w:szCs w:val="40"/>
          <w:lang w:val="fr-CH"/>
        </w:rPr>
        <w:t>aisie et mise à j</w:t>
      </w:r>
      <w:r w:rsidR="000F0929">
        <w:rPr>
          <w:caps/>
          <w:spacing w:val="5"/>
          <w:sz w:val="40"/>
          <w:szCs w:val="40"/>
          <w:lang w:val="fr-CH"/>
        </w:rPr>
        <w:t>our des données</w:t>
      </w:r>
      <w:bookmarkEnd w:id="142"/>
    </w:p>
    <w:p w14:paraId="12010A00" w14:textId="77777777" w:rsidR="005B452D" w:rsidRPr="007032A6" w:rsidRDefault="005B452D" w:rsidP="005B452D">
      <w:pPr>
        <w:pStyle w:val="RoterTextAnweisungen"/>
        <w:rPr>
          <w:lang w:val="fr-CH"/>
        </w:rPr>
      </w:pPr>
      <w:r w:rsidRPr="007032A6">
        <w:rPr>
          <w:lang w:val="fr-CH"/>
        </w:rPr>
        <w:t>Chaque système de traitement a ses particularités. Les exigences relatives à la mise en œuvre concrète du modèle de données dans le système de traitement doivent être consignées dans des directives de saisie. Les prescriptions d'attribution des désignations d’ouvrage (y compris le concept de numérotation des chambres) doivent également être documentées dans les directives de saisie.</w:t>
      </w:r>
    </w:p>
    <w:p w14:paraId="4CE9615A" w14:textId="77777777" w:rsidR="005B452D" w:rsidRPr="007032A6" w:rsidRDefault="005B452D" w:rsidP="005B452D">
      <w:pPr>
        <w:pStyle w:val="RoterTextAnweisungen"/>
        <w:rPr>
          <w:lang w:val="fr-CH"/>
        </w:rPr>
      </w:pPr>
      <w:r w:rsidRPr="007032A6">
        <w:rPr>
          <w:lang w:val="fr-CH"/>
        </w:rPr>
        <w:t>Si la commune élargit l’étendue des données par rapport au modèle de données cantonal, les directives de saisies doivent être étendues en conséquence.</w:t>
      </w:r>
    </w:p>
    <w:p w14:paraId="3048967F" w14:textId="77777777" w:rsidR="005B452D" w:rsidRPr="007032A6" w:rsidRDefault="005B452D" w:rsidP="005B452D">
      <w:pPr>
        <w:pStyle w:val="BlauerTextVorschlge"/>
        <w:rPr>
          <w:lang w:val="fr-CH"/>
        </w:rPr>
      </w:pPr>
    </w:p>
    <w:p w14:paraId="6BC24B5E" w14:textId="77777777" w:rsidR="005B452D" w:rsidRPr="007032A6" w:rsidRDefault="005B452D" w:rsidP="005B452D">
      <w:pPr>
        <w:pStyle w:val="BlauerTextVorschlge"/>
        <w:rPr>
          <w:lang w:val="fr-CH"/>
        </w:rPr>
      </w:pPr>
      <w:r w:rsidRPr="007032A6">
        <w:rPr>
          <w:lang w:val="fr-CH"/>
        </w:rPr>
        <w:t>Concept de numérotation des chambres :</w:t>
      </w:r>
    </w:p>
    <w:p w14:paraId="17D24F0F" w14:textId="77777777" w:rsidR="005B452D" w:rsidRPr="007032A6" w:rsidRDefault="005B452D" w:rsidP="005B452D">
      <w:pPr>
        <w:pStyle w:val="BlauerTextAufzhlung"/>
        <w:rPr>
          <w:lang w:val="fr-CH"/>
        </w:rPr>
      </w:pPr>
    </w:p>
    <w:p w14:paraId="7A2FBA4D" w14:textId="77777777" w:rsidR="005B452D" w:rsidRPr="007032A6" w:rsidRDefault="005B452D" w:rsidP="005B452D">
      <w:pPr>
        <w:pStyle w:val="BlauerTextAufzhlung"/>
        <w:rPr>
          <w:lang w:val="fr-CH"/>
        </w:rPr>
      </w:pPr>
      <w:r w:rsidRPr="007032A6">
        <w:rPr>
          <w:lang w:val="fr-CH"/>
        </w:rPr>
        <w:t>…</w:t>
      </w:r>
    </w:p>
    <w:p w14:paraId="140B2399" w14:textId="77777777" w:rsidR="005B452D" w:rsidRPr="007032A6" w:rsidRDefault="005B452D" w:rsidP="005B452D">
      <w:pPr>
        <w:pStyle w:val="BlauerTextVorschlge"/>
        <w:rPr>
          <w:lang w:val="fr-CH"/>
        </w:rPr>
      </w:pPr>
    </w:p>
    <w:p w14:paraId="0A614F5F" w14:textId="77777777" w:rsidR="005B452D" w:rsidRPr="007032A6" w:rsidRDefault="005B452D" w:rsidP="005B452D">
      <w:pPr>
        <w:pStyle w:val="BlauerTextVorschlge"/>
        <w:rPr>
          <w:lang w:val="fr-CH"/>
        </w:rPr>
      </w:pPr>
      <w:r w:rsidRPr="007032A6">
        <w:rPr>
          <w:lang w:val="fr-CH"/>
        </w:rPr>
        <w:t>Directives de saisie</w:t>
      </w:r>
    </w:p>
    <w:p w14:paraId="522E981F" w14:textId="77777777" w:rsidR="005B452D" w:rsidRPr="007032A6" w:rsidRDefault="005B452D" w:rsidP="005B452D">
      <w:pPr>
        <w:pStyle w:val="BlauerTextAufzhlung"/>
        <w:rPr>
          <w:lang w:val="fr-CH"/>
        </w:rPr>
      </w:pPr>
    </w:p>
    <w:p w14:paraId="608EC855" w14:textId="77777777" w:rsidR="005B452D" w:rsidRPr="007032A6" w:rsidRDefault="005B452D" w:rsidP="005B452D">
      <w:pPr>
        <w:pStyle w:val="BlauerTextAufzhlung"/>
        <w:rPr>
          <w:lang w:val="fr-CH"/>
        </w:rPr>
      </w:pPr>
      <w:r w:rsidRPr="007032A6">
        <w:rPr>
          <w:lang w:val="fr-CH"/>
        </w:rPr>
        <w:t>…</w:t>
      </w:r>
    </w:p>
    <w:p w14:paraId="60A8545F" w14:textId="77777777" w:rsidR="005B452D" w:rsidRPr="007032A6" w:rsidRDefault="005B452D" w:rsidP="005B452D">
      <w:pPr>
        <w:pStyle w:val="BlauerTextVorschlge"/>
        <w:rPr>
          <w:lang w:val="fr-CH"/>
        </w:rPr>
      </w:pPr>
    </w:p>
    <w:p w14:paraId="34B9A524" w14:textId="77777777" w:rsidR="005B452D" w:rsidRPr="007032A6" w:rsidRDefault="005B452D" w:rsidP="005B452D">
      <w:pPr>
        <w:pStyle w:val="BlauerTextVorschlge"/>
        <w:rPr>
          <w:lang w:val="fr-CH"/>
        </w:rPr>
      </w:pPr>
      <w:r w:rsidRPr="007032A6">
        <w:rPr>
          <w:lang w:val="fr-CH"/>
        </w:rPr>
        <w:t>Mise à jour des données dans le système &lt;SYSTÈME&gt;</w:t>
      </w:r>
    </w:p>
    <w:p w14:paraId="51012DBE" w14:textId="77777777" w:rsidR="005B452D" w:rsidRPr="007032A6" w:rsidRDefault="005B452D" w:rsidP="005B452D">
      <w:pPr>
        <w:pStyle w:val="BlauerTextAufzhlung"/>
        <w:rPr>
          <w:lang w:val="fr-CH"/>
        </w:rPr>
      </w:pPr>
    </w:p>
    <w:p w14:paraId="3544BFCB" w14:textId="77777777" w:rsidR="005B452D" w:rsidRPr="007032A6" w:rsidRDefault="005B452D" w:rsidP="005B452D">
      <w:pPr>
        <w:pStyle w:val="BlauerTextAufzhlung"/>
        <w:rPr>
          <w:lang w:val="fr-CH"/>
        </w:rPr>
      </w:pPr>
      <w:r w:rsidRPr="007032A6">
        <w:rPr>
          <w:lang w:val="fr-CH"/>
        </w:rPr>
        <w:t>…</w:t>
      </w:r>
    </w:p>
    <w:p w14:paraId="6D08F647" w14:textId="77777777" w:rsidR="00A650DD" w:rsidRPr="00BC0305" w:rsidRDefault="00A650DD" w:rsidP="00A650DD">
      <w:pPr>
        <w:pStyle w:val="BlauerTextVorschlge"/>
      </w:pPr>
    </w:p>
    <w:p w14:paraId="52DDEA2B" w14:textId="7EC5F0AC" w:rsidR="00FC041B" w:rsidRPr="005B452D" w:rsidRDefault="006E4F61" w:rsidP="00483481">
      <w:pPr>
        <w:pStyle w:val="berschrift1"/>
        <w:pageBreakBefore/>
        <w:numPr>
          <w:ilvl w:val="0"/>
          <w:numId w:val="13"/>
        </w:numPr>
        <w:spacing w:before="0" w:after="130" w:line="240" w:lineRule="auto"/>
        <w:ind w:left="862" w:hanging="862"/>
        <w:rPr>
          <w:caps/>
          <w:spacing w:val="5"/>
          <w:sz w:val="40"/>
          <w:szCs w:val="40"/>
          <w:lang w:val="fr-CH"/>
        </w:rPr>
      </w:pPr>
      <w:bookmarkStart w:id="143" w:name="_Toc45883314"/>
      <w:r>
        <w:rPr>
          <w:caps/>
          <w:spacing w:val="5"/>
          <w:sz w:val="40"/>
          <w:szCs w:val="40"/>
          <w:lang w:val="fr-CH"/>
        </w:rPr>
        <w:lastRenderedPageBreak/>
        <w:t>U</w:t>
      </w:r>
      <w:r w:rsidR="005B452D" w:rsidRPr="005B452D">
        <w:rPr>
          <w:caps/>
          <w:spacing w:val="5"/>
          <w:sz w:val="40"/>
          <w:szCs w:val="40"/>
          <w:lang w:val="fr-CH"/>
        </w:rPr>
        <w:t>tilisation des données et i</w:t>
      </w:r>
      <w:r w:rsidR="005B452D">
        <w:rPr>
          <w:caps/>
          <w:spacing w:val="5"/>
          <w:sz w:val="40"/>
          <w:szCs w:val="40"/>
          <w:lang w:val="fr-CH"/>
        </w:rPr>
        <w:t>nterfaces</w:t>
      </w:r>
      <w:bookmarkEnd w:id="143"/>
    </w:p>
    <w:p w14:paraId="55543B15" w14:textId="77777777" w:rsidR="00F71333" w:rsidRPr="007032A6" w:rsidRDefault="00F71333" w:rsidP="00F71333">
      <w:pPr>
        <w:rPr>
          <w:lang w:val="fr-CH"/>
        </w:rPr>
      </w:pPr>
      <w:r w:rsidRPr="007032A6">
        <w:rPr>
          <w:lang w:val="fr-CH"/>
        </w:rPr>
        <w:t>Les données gérées doivent pouvoir être utilisées par les différentes parties impliquées. Les données peuvent être utilisées de différentes manières :</w:t>
      </w:r>
    </w:p>
    <w:p w14:paraId="1B6B7B10" w14:textId="77777777" w:rsidR="00F71333" w:rsidRPr="007032A6" w:rsidRDefault="00F71333" w:rsidP="00F71333">
      <w:pPr>
        <w:rPr>
          <w:lang w:val="fr-CH"/>
        </w:rPr>
      </w:pPr>
    </w:p>
    <w:p w14:paraId="055CC48C" w14:textId="77777777" w:rsidR="00F71333" w:rsidRPr="007032A6" w:rsidRDefault="00F71333" w:rsidP="00F71333">
      <w:pPr>
        <w:pStyle w:val="RoterTextAnweisungen"/>
        <w:rPr>
          <w:lang w:val="fr-CH"/>
        </w:rPr>
      </w:pPr>
      <w:r w:rsidRPr="007032A6">
        <w:rPr>
          <w:lang w:val="fr-CH"/>
        </w:rPr>
        <w:t>Adapter l’énumération suivante aux conditions spécifiques de la commune ou du syndicat en ajoutant les points manquants et en supprimant les points inutiles.</w:t>
      </w:r>
    </w:p>
    <w:p w14:paraId="52ECD705" w14:textId="34BD8DA0" w:rsidR="00F71333" w:rsidRPr="00084891" w:rsidRDefault="00F71333" w:rsidP="00F71333">
      <w:pPr>
        <w:pStyle w:val="BlauerTextAufzhlung"/>
        <w:jc w:val="left"/>
        <w:rPr>
          <w:lang w:val="fr-CH"/>
        </w:rPr>
      </w:pPr>
      <w:r w:rsidRPr="007032A6">
        <w:rPr>
          <w:lang w:val="fr-CH"/>
        </w:rPr>
        <w:t>SIG web :</w:t>
      </w:r>
      <w:r w:rsidRPr="007032A6">
        <w:rPr>
          <w:lang w:val="fr-CH"/>
        </w:rPr>
        <w:br/>
        <w:t xml:space="preserve">Les données sont </w:t>
      </w:r>
      <w:r w:rsidRPr="00084891">
        <w:rPr>
          <w:lang w:val="fr-CH"/>
        </w:rPr>
        <w:t xml:space="preserve">mises à la disposition du public par le biais d'un navigateur Internet. Les demandes d'utilisateurs correspondantes sont approuvées par la commune de </w:t>
      </w:r>
      <w:r w:rsidRPr="00084891">
        <w:fldChar w:fldCharType="begin"/>
      </w:r>
      <w:r w:rsidRPr="00084891">
        <w:rPr>
          <w:lang w:val="fr-CH"/>
        </w:rPr>
        <w:instrText xml:space="preserve"> DOCPROPERTY  COMMUNE  \* MERGEFORMAT </w:instrText>
      </w:r>
      <w:r w:rsidRPr="00084891">
        <w:fldChar w:fldCharType="separate"/>
      </w:r>
      <w:r w:rsidR="00747FD3">
        <w:rPr>
          <w:lang w:val="fr-CH"/>
        </w:rPr>
        <w:t>&lt;COMMUNE dans PROPRIETES&gt;</w:t>
      </w:r>
      <w:r w:rsidRPr="00084891">
        <w:fldChar w:fldCharType="end"/>
      </w:r>
      <w:r w:rsidRPr="00084891">
        <w:rPr>
          <w:lang w:val="fr-CH"/>
        </w:rPr>
        <w:t xml:space="preserve">. </w:t>
      </w:r>
    </w:p>
    <w:p w14:paraId="6301C271" w14:textId="77777777" w:rsidR="00F71333" w:rsidRPr="00084891" w:rsidRDefault="00F71333" w:rsidP="00F71333">
      <w:pPr>
        <w:pStyle w:val="BlauerTextAufzhlung"/>
        <w:jc w:val="left"/>
        <w:rPr>
          <w:lang w:val="fr-CH"/>
        </w:rPr>
      </w:pPr>
      <w:r w:rsidRPr="00084891">
        <w:rPr>
          <w:lang w:val="fr-CH"/>
        </w:rPr>
        <w:t>Produits :</w:t>
      </w:r>
      <w:r w:rsidRPr="00084891">
        <w:rPr>
          <w:lang w:val="fr-CH"/>
        </w:rPr>
        <w:br/>
        <w:t xml:space="preserve">Différentes visualisations (sous forme de plan ou dans l'application web) peuvent être obtenues à partir des données. </w:t>
      </w:r>
    </w:p>
    <w:p w14:paraId="558D4AE8" w14:textId="77777777" w:rsidR="00F71333" w:rsidRPr="00084891" w:rsidRDefault="00F71333" w:rsidP="00F71333">
      <w:pPr>
        <w:pStyle w:val="BlauerTextAufzhlung"/>
        <w:jc w:val="left"/>
        <w:rPr>
          <w:lang w:val="fr-CH"/>
        </w:rPr>
      </w:pPr>
      <w:r w:rsidRPr="00084891">
        <w:rPr>
          <w:lang w:val="fr-CH"/>
        </w:rPr>
        <w:t>Mise à disposition des données :</w:t>
      </w:r>
      <w:r w:rsidRPr="00084891">
        <w:rPr>
          <w:lang w:val="fr-CH"/>
        </w:rPr>
        <w:br/>
        <w:t>Divers services web et interfaces pour l'utilisation des données sont fournis et entretenus.</w:t>
      </w:r>
    </w:p>
    <w:p w14:paraId="6C474EFD" w14:textId="77777777" w:rsidR="00FC041B" w:rsidRPr="00F71333" w:rsidRDefault="00FC041B" w:rsidP="002B73EB">
      <w:pPr>
        <w:rPr>
          <w:lang w:val="fr-CH"/>
        </w:rPr>
      </w:pPr>
    </w:p>
    <w:p w14:paraId="367EC357" w14:textId="77777777" w:rsidR="00E867BB" w:rsidRPr="007032A6" w:rsidRDefault="00E867BB" w:rsidP="00E867BB">
      <w:pPr>
        <w:pStyle w:val="berschrift2nummeriert"/>
        <w:numPr>
          <w:ilvl w:val="1"/>
          <w:numId w:val="13"/>
        </w:numPr>
        <w:rPr>
          <w:lang w:val="fr-CH"/>
        </w:rPr>
      </w:pPr>
      <w:bookmarkStart w:id="144" w:name="_Toc24717236"/>
      <w:bookmarkStart w:id="145" w:name="_Toc44935882"/>
      <w:bookmarkStart w:id="146" w:name="_Toc45883315"/>
      <w:r w:rsidRPr="007032A6">
        <w:rPr>
          <w:lang w:val="fr-CH"/>
        </w:rPr>
        <w:t>SIG web</w:t>
      </w:r>
      <w:bookmarkEnd w:id="144"/>
      <w:bookmarkEnd w:id="145"/>
      <w:bookmarkEnd w:id="146"/>
    </w:p>
    <w:p w14:paraId="12C8B2D2" w14:textId="00F9FF4E" w:rsidR="00124994" w:rsidRPr="00124994" w:rsidRDefault="00124994" w:rsidP="00124994">
      <w:pPr>
        <w:rPr>
          <w:lang w:val="fr-CH"/>
        </w:rPr>
      </w:pPr>
      <w:r w:rsidRPr="00124994">
        <w:rPr>
          <w:lang w:val="fr-CH"/>
        </w:rPr>
        <w:t xml:space="preserve">Les thèmes et vues suivants sont mis à disposition </w:t>
      </w:r>
      <w:r w:rsidRPr="00FD156E">
        <w:rPr>
          <w:lang w:val="fr-CH"/>
        </w:rPr>
        <w:t xml:space="preserve">par </w:t>
      </w:r>
      <w:r w:rsidR="00B72C6C" w:rsidRPr="00030B27">
        <w:rPr>
          <w:color w:val="0070C0"/>
          <w:lang w:val="fr-CH"/>
        </w:rPr>
        <w:t>&lt;</w:t>
      </w:r>
      <w:r w:rsidRPr="00030B27">
        <w:rPr>
          <w:color w:val="0070C0"/>
          <w:lang w:val="fr-CH"/>
        </w:rPr>
        <w:t>organisation</w:t>
      </w:r>
      <w:r w:rsidR="00B72C6C" w:rsidRPr="00030B27">
        <w:rPr>
          <w:color w:val="0070C0"/>
          <w:lang w:val="fr-CH"/>
        </w:rPr>
        <w:t>&gt;</w:t>
      </w:r>
      <w:r w:rsidRPr="00030B27">
        <w:rPr>
          <w:color w:val="0070C0"/>
          <w:lang w:val="fr-CH"/>
        </w:rPr>
        <w:t xml:space="preserve"> </w:t>
      </w:r>
      <w:r w:rsidRPr="00124994">
        <w:rPr>
          <w:lang w:val="fr-CH"/>
        </w:rPr>
        <w:t>dans le SIG web :</w:t>
      </w:r>
    </w:p>
    <w:p w14:paraId="3880D0E5" w14:textId="77777777" w:rsidR="00124994" w:rsidRPr="00124994" w:rsidRDefault="00124994" w:rsidP="00124994">
      <w:pPr>
        <w:rPr>
          <w:lang w:val="fr-CH"/>
        </w:rPr>
      </w:pPr>
    </w:p>
    <w:p w14:paraId="40DABA48" w14:textId="77777777" w:rsidR="00124994" w:rsidRPr="007032A6" w:rsidRDefault="00124994" w:rsidP="00124994">
      <w:pPr>
        <w:pStyle w:val="RoterTextAnweisungen"/>
        <w:rPr>
          <w:lang w:val="fr-CH"/>
        </w:rPr>
      </w:pPr>
      <w:r w:rsidRPr="007032A6">
        <w:rPr>
          <w:lang w:val="fr-CH"/>
        </w:rPr>
        <w:t>Adapter le tableau suivant aux conditions spécifiques de la commune ou du syndicat en ajoutant les points manquants et en supprimant les points inutiles.</w:t>
      </w:r>
    </w:p>
    <w:p w14:paraId="269E2608" w14:textId="77777777" w:rsidR="00FC041B" w:rsidRPr="00124994" w:rsidRDefault="00FC041B" w:rsidP="002B73EB">
      <w:pPr>
        <w:rPr>
          <w:lang w:val="fr-CH"/>
        </w:rPr>
      </w:pPr>
    </w:p>
    <w:tbl>
      <w:tblPr>
        <w:tblStyle w:val="VSA1"/>
        <w:tblW w:w="5000" w:type="pct"/>
        <w:tblLook w:val="04A0" w:firstRow="1" w:lastRow="0" w:firstColumn="1" w:lastColumn="0" w:noHBand="0" w:noVBand="1"/>
      </w:tblPr>
      <w:tblGrid>
        <w:gridCol w:w="5836"/>
        <w:gridCol w:w="2430"/>
      </w:tblGrid>
      <w:tr w:rsidR="00FC041B" w:rsidRPr="002B73EB" w14:paraId="711396D2" w14:textId="77777777" w:rsidTr="00570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6" w:type="dxa"/>
          </w:tcPr>
          <w:p w14:paraId="1C25DA13" w14:textId="2554A75B" w:rsidR="00FC041B" w:rsidRPr="002B73EB" w:rsidRDefault="006B5CFB" w:rsidP="002B73EB">
            <w:proofErr w:type="spellStart"/>
            <w:r>
              <w:t>Thème</w:t>
            </w:r>
            <w:proofErr w:type="spellEnd"/>
          </w:p>
        </w:tc>
        <w:tc>
          <w:tcPr>
            <w:tcW w:w="2430" w:type="dxa"/>
          </w:tcPr>
          <w:p w14:paraId="732BC438" w14:textId="6B5E6E1A" w:rsidR="00FC041B" w:rsidRPr="002B73EB" w:rsidRDefault="006B5CFB" w:rsidP="002B73EB">
            <w:pPr>
              <w:cnfStyle w:val="100000000000" w:firstRow="1" w:lastRow="0" w:firstColumn="0" w:lastColumn="0" w:oddVBand="0" w:evenVBand="0" w:oddHBand="0" w:evenHBand="0" w:firstRowFirstColumn="0" w:firstRowLastColumn="0" w:lastRowFirstColumn="0" w:lastRowLastColumn="0"/>
            </w:pPr>
            <w:r>
              <w:t>Remarque</w:t>
            </w:r>
          </w:p>
        </w:tc>
      </w:tr>
      <w:tr w:rsidR="006B5CFB" w:rsidRPr="002B73EB" w14:paraId="6B2E41BB"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21073D67" w14:textId="1E88654C" w:rsidR="006B5CFB" w:rsidRPr="002B73EB" w:rsidRDefault="006B5CFB" w:rsidP="006B5CFB">
            <w:pPr>
              <w:pStyle w:val="BlauerTextVorschlge"/>
            </w:pPr>
            <w:r w:rsidRPr="00670F29">
              <w:rPr>
                <w:lang w:val="fr-CH"/>
              </w:rPr>
              <w:t>Plan de réseau</w:t>
            </w:r>
          </w:p>
        </w:tc>
        <w:tc>
          <w:tcPr>
            <w:tcW w:w="2430" w:type="dxa"/>
          </w:tcPr>
          <w:p w14:paraId="2DCB4BF8" w14:textId="0EA6115D" w:rsidR="006B5CFB" w:rsidRPr="002B73EB" w:rsidRDefault="006B5CFB" w:rsidP="006B5CFB">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 xml:space="preserve">… </w:t>
            </w:r>
          </w:p>
        </w:tc>
      </w:tr>
      <w:tr w:rsidR="006B5CFB" w:rsidRPr="002B73EB" w14:paraId="31147426"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7893F549" w14:textId="329E63BC" w:rsidR="006B5CFB" w:rsidRPr="002B73EB" w:rsidRDefault="006B5CFB" w:rsidP="006B5CFB">
            <w:pPr>
              <w:pStyle w:val="BlauerTextVorschlge"/>
            </w:pPr>
            <w:r w:rsidRPr="00670F29">
              <w:rPr>
                <w:lang w:val="fr-CH"/>
              </w:rPr>
              <w:t>Plan d'ensemble</w:t>
            </w:r>
          </w:p>
        </w:tc>
        <w:tc>
          <w:tcPr>
            <w:tcW w:w="2430" w:type="dxa"/>
          </w:tcPr>
          <w:p w14:paraId="5F35E163" w14:textId="0165017C" w:rsidR="006B5CFB" w:rsidRPr="002B73EB" w:rsidRDefault="006B5CFB" w:rsidP="006B5CFB">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w:t>
            </w:r>
          </w:p>
        </w:tc>
      </w:tr>
      <w:tr w:rsidR="006B5CFB" w:rsidRPr="00BB3521" w14:paraId="48BE3306"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1CBC6941" w14:textId="05132205" w:rsidR="006B5CFB" w:rsidRPr="006B5CFB" w:rsidRDefault="006B5CFB" w:rsidP="006B5CFB">
            <w:pPr>
              <w:pStyle w:val="BlauerTextVorschlge"/>
              <w:rPr>
                <w:lang w:val="fr-CH"/>
              </w:rPr>
            </w:pPr>
            <w:r w:rsidRPr="00670F29">
              <w:rPr>
                <w:lang w:val="fr-CH"/>
              </w:rPr>
              <w:t>Plan d’actions PGEE à l’intérieur de la zone bâtie</w:t>
            </w:r>
          </w:p>
        </w:tc>
        <w:tc>
          <w:tcPr>
            <w:tcW w:w="2430" w:type="dxa"/>
          </w:tcPr>
          <w:p w14:paraId="031E9EC9" w14:textId="77777777" w:rsidR="006B5CFB" w:rsidRPr="006B5CFB" w:rsidRDefault="006B5CFB" w:rsidP="006B5CFB">
            <w:pPr>
              <w:pStyle w:val="BlauerTextVorschlge"/>
              <w:cnfStyle w:val="000000000000" w:firstRow="0" w:lastRow="0" w:firstColumn="0" w:lastColumn="0" w:oddVBand="0" w:evenVBand="0" w:oddHBand="0" w:evenHBand="0" w:firstRowFirstColumn="0" w:firstRowLastColumn="0" w:lastRowFirstColumn="0" w:lastRowLastColumn="0"/>
              <w:rPr>
                <w:lang w:val="fr-CH"/>
              </w:rPr>
            </w:pPr>
          </w:p>
        </w:tc>
      </w:tr>
      <w:tr w:rsidR="006B5CFB" w:rsidRPr="00BB3521" w14:paraId="3C9CFEC4"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689C9E90" w14:textId="65AA14D2" w:rsidR="006B5CFB" w:rsidRPr="006B5CFB" w:rsidRDefault="006B5CFB" w:rsidP="006B5CFB">
            <w:pPr>
              <w:pStyle w:val="BlauerTextVorschlge"/>
              <w:rPr>
                <w:lang w:val="fr-CH"/>
              </w:rPr>
            </w:pPr>
            <w:r w:rsidRPr="00670F29">
              <w:rPr>
                <w:lang w:val="fr-CH"/>
              </w:rPr>
              <w:t>Plan d’actions PGEE à l’extérieur de la zone bâtie</w:t>
            </w:r>
          </w:p>
        </w:tc>
        <w:tc>
          <w:tcPr>
            <w:tcW w:w="2430" w:type="dxa"/>
          </w:tcPr>
          <w:p w14:paraId="5B7BEF6D" w14:textId="48EDA93C" w:rsidR="006B5CFB" w:rsidRPr="006B5CFB" w:rsidRDefault="006B5CFB" w:rsidP="006B5CFB">
            <w:pPr>
              <w:pStyle w:val="BlauerTextVorschlge"/>
              <w:cnfStyle w:val="000000000000" w:firstRow="0" w:lastRow="0" w:firstColumn="0" w:lastColumn="0" w:oddVBand="0" w:evenVBand="0" w:oddHBand="0" w:evenHBand="0" w:firstRowFirstColumn="0" w:firstRowLastColumn="0" w:lastRowFirstColumn="0" w:lastRowLastColumn="0"/>
              <w:rPr>
                <w:lang w:val="fr-CH"/>
              </w:rPr>
            </w:pPr>
          </w:p>
        </w:tc>
      </w:tr>
      <w:tr w:rsidR="006B5CFB" w:rsidRPr="002B73EB" w14:paraId="4FDA6DDA"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6DE67AB2" w14:textId="7FF843E6" w:rsidR="006B5CFB" w:rsidRPr="006B5CFB" w:rsidRDefault="006B5CFB" w:rsidP="006B5CFB">
            <w:pPr>
              <w:pStyle w:val="BlauerTextVorschlge"/>
              <w:rPr>
                <w:lang w:val="fr-CH"/>
              </w:rPr>
            </w:pPr>
            <w:r w:rsidRPr="00670F29">
              <w:rPr>
                <w:lang w:val="fr-CH"/>
              </w:rPr>
              <w:t>Concept de nettoyage des canalisations</w:t>
            </w:r>
          </w:p>
        </w:tc>
        <w:tc>
          <w:tcPr>
            <w:tcW w:w="2430" w:type="dxa"/>
          </w:tcPr>
          <w:p w14:paraId="3DFDE22B" w14:textId="4889ADCF" w:rsidR="006B5CFB" w:rsidRPr="002B73EB" w:rsidRDefault="006B5CFB" w:rsidP="006B5CFB">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w:t>
            </w:r>
          </w:p>
        </w:tc>
      </w:tr>
      <w:tr w:rsidR="006B5CFB" w:rsidRPr="002B73EB" w14:paraId="1E5A7D9E"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09B5230F" w14:textId="281B329E" w:rsidR="006B5CFB" w:rsidRPr="006B5CFB" w:rsidRDefault="006B5CFB" w:rsidP="006B5CFB">
            <w:pPr>
              <w:pStyle w:val="BlauerTextVorschlge"/>
              <w:rPr>
                <w:lang w:val="fr-CH"/>
              </w:rPr>
            </w:pPr>
            <w:r w:rsidRPr="00670F29">
              <w:rPr>
                <w:lang w:val="fr-CH"/>
              </w:rPr>
              <w:t>Plan de rinçage / Plan d’entrepreneur (coloration selon pression de rinçage)</w:t>
            </w:r>
          </w:p>
        </w:tc>
        <w:tc>
          <w:tcPr>
            <w:tcW w:w="2430" w:type="dxa"/>
          </w:tcPr>
          <w:p w14:paraId="050EA848" w14:textId="41111532" w:rsidR="006B5CFB" w:rsidRPr="002B73EB" w:rsidRDefault="006B5CFB" w:rsidP="006B5CFB">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w:t>
            </w:r>
          </w:p>
        </w:tc>
      </w:tr>
      <w:tr w:rsidR="006B5CFB" w:rsidRPr="002B73EB" w14:paraId="01F8E213"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1091D75D" w14:textId="55CFDCFF" w:rsidR="006B5CFB" w:rsidRPr="006B5CFB" w:rsidRDefault="006B5CFB" w:rsidP="006B5CFB">
            <w:pPr>
              <w:pStyle w:val="BlauerTextVorschlge"/>
              <w:rPr>
                <w:lang w:val="fr-CH"/>
              </w:rPr>
            </w:pPr>
            <w:r w:rsidRPr="00670F29">
              <w:rPr>
                <w:lang w:val="fr-CH"/>
              </w:rPr>
              <w:t>État constructif des tronçons avec états locaux (dommages isolés)</w:t>
            </w:r>
          </w:p>
        </w:tc>
        <w:tc>
          <w:tcPr>
            <w:tcW w:w="2430" w:type="dxa"/>
          </w:tcPr>
          <w:p w14:paraId="45FFD0C5" w14:textId="0E82B9C4" w:rsidR="006B5CFB" w:rsidRPr="002B73EB" w:rsidRDefault="006B5CFB" w:rsidP="006B5CFB">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w:t>
            </w:r>
          </w:p>
        </w:tc>
      </w:tr>
      <w:tr w:rsidR="006B5CFB" w:rsidRPr="002B73EB" w14:paraId="42BB7B8B"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44059179" w14:textId="27C39F55" w:rsidR="006B5CFB" w:rsidRPr="002B73EB" w:rsidRDefault="006B5CFB" w:rsidP="006B5CFB">
            <w:pPr>
              <w:pStyle w:val="BlauerTextVorschlge"/>
            </w:pPr>
            <w:r w:rsidRPr="00670F29">
              <w:rPr>
                <w:lang w:val="fr-CH"/>
              </w:rPr>
              <w:t>Refoulement et charge</w:t>
            </w:r>
          </w:p>
        </w:tc>
        <w:tc>
          <w:tcPr>
            <w:tcW w:w="2430" w:type="dxa"/>
          </w:tcPr>
          <w:p w14:paraId="24AAACFF" w14:textId="0151ABF5" w:rsidR="006B5CFB" w:rsidRPr="002B73EB" w:rsidRDefault="006B5CFB" w:rsidP="006B5CFB">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w:t>
            </w:r>
          </w:p>
        </w:tc>
      </w:tr>
      <w:tr w:rsidR="00570B34" w:rsidRPr="002B73EB" w14:paraId="40C57C28"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2D7F5339" w14:textId="77777777" w:rsidR="00570B34" w:rsidRPr="002B73EB" w:rsidRDefault="00570B34" w:rsidP="00570B34">
            <w:pPr>
              <w:pStyle w:val="BlauerTextVorschlge"/>
            </w:pPr>
            <w:r w:rsidRPr="002B73EB">
              <w:t>…</w:t>
            </w:r>
          </w:p>
        </w:tc>
        <w:tc>
          <w:tcPr>
            <w:tcW w:w="2430" w:type="dxa"/>
          </w:tcPr>
          <w:p w14:paraId="08A86F60" w14:textId="77777777" w:rsidR="00570B34" w:rsidRPr="002B73EB"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r w:rsidRPr="002B73EB">
              <w:t>…</w:t>
            </w:r>
          </w:p>
        </w:tc>
      </w:tr>
      <w:tr w:rsidR="00570B34" w:rsidRPr="002B73EB" w14:paraId="1D573D41"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7338F2E7" w14:textId="77777777" w:rsidR="00570B34" w:rsidRPr="002B73EB" w:rsidRDefault="00570B34" w:rsidP="00570B34">
            <w:pPr>
              <w:pStyle w:val="BlauerTextVorschlge"/>
            </w:pPr>
            <w:r w:rsidRPr="002B73EB">
              <w:t>…</w:t>
            </w:r>
          </w:p>
        </w:tc>
        <w:tc>
          <w:tcPr>
            <w:tcW w:w="2430" w:type="dxa"/>
          </w:tcPr>
          <w:p w14:paraId="6ACB8918" w14:textId="77777777" w:rsidR="00570B34" w:rsidRPr="002B73EB"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r w:rsidRPr="002B73EB">
              <w:t>…</w:t>
            </w:r>
          </w:p>
        </w:tc>
      </w:tr>
    </w:tbl>
    <w:p w14:paraId="36D5B0DE" w14:textId="77777777" w:rsidR="00FC041B" w:rsidRDefault="00FC041B" w:rsidP="002B73EB"/>
    <w:p w14:paraId="0E999AC0" w14:textId="77777777" w:rsidR="005E0E61" w:rsidRPr="00670F29" w:rsidRDefault="005E0E61" w:rsidP="005E0E61">
      <w:pPr>
        <w:pStyle w:val="berschrift2nummeriert"/>
        <w:numPr>
          <w:ilvl w:val="1"/>
          <w:numId w:val="13"/>
        </w:numPr>
        <w:rPr>
          <w:lang w:val="fr-CH"/>
        </w:rPr>
      </w:pPr>
      <w:bookmarkStart w:id="147" w:name="_Toc24717237"/>
      <w:bookmarkStart w:id="148" w:name="_Toc44935883"/>
      <w:bookmarkStart w:id="149" w:name="_Toc45883316"/>
      <w:r w:rsidRPr="00670F29">
        <w:rPr>
          <w:lang w:val="fr-CH"/>
        </w:rPr>
        <w:t>Produits</w:t>
      </w:r>
      <w:bookmarkEnd w:id="147"/>
      <w:bookmarkEnd w:id="148"/>
      <w:bookmarkEnd w:id="149"/>
    </w:p>
    <w:p w14:paraId="45A0A6F8" w14:textId="77777777" w:rsidR="003903C5" w:rsidRPr="003903C5" w:rsidRDefault="003903C5" w:rsidP="003903C5">
      <w:pPr>
        <w:rPr>
          <w:lang w:val="fr-CH"/>
        </w:rPr>
      </w:pPr>
      <w:r w:rsidRPr="003903C5">
        <w:rPr>
          <w:lang w:val="fr-CH"/>
        </w:rPr>
        <w:t>Les visualisations suivantes (sous forme de plan ou dans l’application web) sont proposées :</w:t>
      </w:r>
    </w:p>
    <w:p w14:paraId="13A7F13B" w14:textId="77777777" w:rsidR="003903C5" w:rsidRDefault="003903C5" w:rsidP="003903C5">
      <w:pPr>
        <w:rPr>
          <w:lang w:val="fr-CH"/>
        </w:rPr>
      </w:pPr>
    </w:p>
    <w:p w14:paraId="07617C4E" w14:textId="0A0F9A87" w:rsidR="003903C5" w:rsidRPr="003903C5" w:rsidRDefault="003903C5" w:rsidP="003903C5">
      <w:pPr>
        <w:rPr>
          <w:i/>
          <w:iCs/>
          <w:color w:val="FF0000"/>
          <w:sz w:val="16"/>
          <w:szCs w:val="16"/>
          <w:lang w:val="fr-CH"/>
        </w:rPr>
      </w:pPr>
      <w:r w:rsidRPr="003903C5">
        <w:rPr>
          <w:i/>
          <w:iCs/>
          <w:color w:val="FF0000"/>
          <w:lang w:val="fr-CH"/>
        </w:rPr>
        <w:t>Adapter le tableau suivant aux conditions spécifiques de la commune ou du syndicat en ajoutant les points manquants et en supprimant les points inutiles.</w:t>
      </w:r>
    </w:p>
    <w:p w14:paraId="0A55F3DC" w14:textId="77777777" w:rsidR="00FC041B" w:rsidRPr="003903C5" w:rsidRDefault="00FC041B" w:rsidP="002B73EB">
      <w:pPr>
        <w:rPr>
          <w:rStyle w:val="Kommentarzeichen"/>
          <w:lang w:val="fr-CH"/>
        </w:rPr>
      </w:pPr>
    </w:p>
    <w:tbl>
      <w:tblPr>
        <w:tblStyle w:val="VSA1"/>
        <w:tblW w:w="5000" w:type="pct"/>
        <w:tblLook w:val="04A0" w:firstRow="1" w:lastRow="0" w:firstColumn="1" w:lastColumn="0" w:noHBand="0" w:noVBand="1"/>
      </w:tblPr>
      <w:tblGrid>
        <w:gridCol w:w="4174"/>
        <w:gridCol w:w="1601"/>
        <w:gridCol w:w="2491"/>
      </w:tblGrid>
      <w:tr w:rsidR="0018678E" w:rsidRPr="003236CB" w14:paraId="2C280A6F" w14:textId="77777777" w:rsidTr="00570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4" w:type="dxa"/>
          </w:tcPr>
          <w:p w14:paraId="1E78F373" w14:textId="2A34E62D" w:rsidR="0018678E" w:rsidRPr="003236CB" w:rsidRDefault="0018678E" w:rsidP="0018678E">
            <w:r w:rsidRPr="00670F29">
              <w:rPr>
                <w:lang w:val="fr-CH"/>
              </w:rPr>
              <w:t>Thème</w:t>
            </w:r>
          </w:p>
        </w:tc>
        <w:tc>
          <w:tcPr>
            <w:tcW w:w="1601" w:type="dxa"/>
          </w:tcPr>
          <w:p w14:paraId="212042EB" w14:textId="2086E5BF" w:rsidR="0018678E" w:rsidRPr="003236CB" w:rsidRDefault="0018678E" w:rsidP="0018678E">
            <w:pPr>
              <w:cnfStyle w:val="100000000000" w:firstRow="1" w:lastRow="0" w:firstColumn="0" w:lastColumn="0" w:oddVBand="0" w:evenVBand="0" w:oddHBand="0" w:evenHBand="0" w:firstRowFirstColumn="0" w:firstRowLastColumn="0" w:lastRowFirstColumn="0" w:lastRowLastColumn="0"/>
            </w:pPr>
            <w:r w:rsidRPr="00670F29">
              <w:rPr>
                <w:lang w:val="fr-CH"/>
              </w:rPr>
              <w:t>Échelle</w:t>
            </w:r>
          </w:p>
        </w:tc>
        <w:tc>
          <w:tcPr>
            <w:tcW w:w="2491" w:type="dxa"/>
          </w:tcPr>
          <w:p w14:paraId="6DB3F76D" w14:textId="1B6AF804" w:rsidR="0018678E" w:rsidRPr="003236CB" w:rsidRDefault="0018678E" w:rsidP="0018678E">
            <w:pPr>
              <w:cnfStyle w:val="100000000000" w:firstRow="1" w:lastRow="0" w:firstColumn="0" w:lastColumn="0" w:oddVBand="0" w:evenVBand="0" w:oddHBand="0" w:evenHBand="0" w:firstRowFirstColumn="0" w:firstRowLastColumn="0" w:lastRowFirstColumn="0" w:lastRowLastColumn="0"/>
            </w:pPr>
            <w:r w:rsidRPr="00670F29">
              <w:rPr>
                <w:lang w:val="fr-CH"/>
              </w:rPr>
              <w:t>Remarque</w:t>
            </w:r>
          </w:p>
        </w:tc>
      </w:tr>
      <w:tr w:rsidR="00A53FF9" w:rsidRPr="003236CB" w14:paraId="571D9F1A"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1725054A" w14:textId="6F97E1DC" w:rsidR="00A53FF9" w:rsidRPr="003236CB" w:rsidRDefault="00A53FF9" w:rsidP="00A53FF9">
            <w:pPr>
              <w:pStyle w:val="BlauerTextVorschlge"/>
            </w:pPr>
            <w:r w:rsidRPr="00670F29">
              <w:rPr>
                <w:lang w:val="fr-CH"/>
              </w:rPr>
              <w:t>Plan de réseau</w:t>
            </w:r>
          </w:p>
        </w:tc>
        <w:tc>
          <w:tcPr>
            <w:tcW w:w="1601" w:type="dxa"/>
          </w:tcPr>
          <w:p w14:paraId="0248ADDF" w14:textId="6895E4F7" w:rsidR="00A53FF9" w:rsidRPr="003236CB"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250 / 500</w:t>
            </w:r>
          </w:p>
        </w:tc>
        <w:tc>
          <w:tcPr>
            <w:tcW w:w="2491" w:type="dxa"/>
          </w:tcPr>
          <w:p w14:paraId="3942EA27" w14:textId="46B01899" w:rsidR="00A53FF9" w:rsidRPr="003236CB"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w:t>
            </w:r>
          </w:p>
        </w:tc>
      </w:tr>
      <w:tr w:rsidR="00A53FF9" w:rsidRPr="003236CB" w14:paraId="1F7A88A2"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266D9D7C" w14:textId="3116FE9B" w:rsidR="00A53FF9" w:rsidRPr="003236CB" w:rsidRDefault="00A53FF9" w:rsidP="00A53FF9">
            <w:pPr>
              <w:pStyle w:val="BlauerTextVorschlge"/>
            </w:pPr>
            <w:r w:rsidRPr="00670F29">
              <w:rPr>
                <w:lang w:val="fr-CH"/>
              </w:rPr>
              <w:lastRenderedPageBreak/>
              <w:t>Plan d'ensemble</w:t>
            </w:r>
          </w:p>
        </w:tc>
        <w:tc>
          <w:tcPr>
            <w:tcW w:w="1601" w:type="dxa"/>
          </w:tcPr>
          <w:p w14:paraId="563F6D3F" w14:textId="5657D0E4" w:rsidR="00A53FF9" w:rsidRPr="003236CB"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2 000 / 2 500 / 5 000</w:t>
            </w:r>
          </w:p>
        </w:tc>
        <w:tc>
          <w:tcPr>
            <w:tcW w:w="2491" w:type="dxa"/>
          </w:tcPr>
          <w:p w14:paraId="5A4EE380" w14:textId="49B6435B" w:rsidR="00A53FF9" w:rsidRPr="003236CB"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w:t>
            </w:r>
          </w:p>
        </w:tc>
      </w:tr>
      <w:tr w:rsidR="00A53FF9" w:rsidRPr="00BB3521" w14:paraId="6DD11437" w14:textId="77777777" w:rsidTr="009B364A">
        <w:tc>
          <w:tcPr>
            <w:cnfStyle w:val="001000000000" w:firstRow="0" w:lastRow="0" w:firstColumn="1" w:lastColumn="0" w:oddVBand="0" w:evenVBand="0" w:oddHBand="0" w:evenHBand="0" w:firstRowFirstColumn="0" w:firstRowLastColumn="0" w:lastRowFirstColumn="0" w:lastRowLastColumn="0"/>
            <w:tcW w:w="4174" w:type="dxa"/>
          </w:tcPr>
          <w:p w14:paraId="75C2A956" w14:textId="4F520105" w:rsidR="00A53FF9" w:rsidRPr="00A53FF9" w:rsidRDefault="00A53FF9" w:rsidP="00A53FF9">
            <w:pPr>
              <w:pStyle w:val="BlauerTextVorschlge"/>
              <w:rPr>
                <w:lang w:val="fr-CH"/>
              </w:rPr>
            </w:pPr>
            <w:r w:rsidRPr="00670F29">
              <w:rPr>
                <w:lang w:val="fr-CH"/>
              </w:rPr>
              <w:t>Plan d’actions PGEE à l’intérieur de la zone bâtie</w:t>
            </w:r>
          </w:p>
        </w:tc>
        <w:tc>
          <w:tcPr>
            <w:tcW w:w="1601" w:type="dxa"/>
          </w:tcPr>
          <w:p w14:paraId="47E73D81" w14:textId="085BF522" w:rsidR="00A53FF9" w:rsidRPr="003236CB"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2 000 – 2 500</w:t>
            </w:r>
          </w:p>
        </w:tc>
        <w:tc>
          <w:tcPr>
            <w:tcW w:w="2491" w:type="dxa"/>
          </w:tcPr>
          <w:p w14:paraId="0D2F620C" w14:textId="54862AED" w:rsidR="00A53FF9" w:rsidRPr="00A53FF9"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670F29">
              <w:rPr>
                <w:lang w:val="fr-CH"/>
              </w:rPr>
              <w:t>Plan approuvé avec mise à jour</w:t>
            </w:r>
          </w:p>
        </w:tc>
      </w:tr>
      <w:tr w:rsidR="00A53FF9" w:rsidRPr="00BB3521" w14:paraId="1C56D1A1" w14:textId="77777777" w:rsidTr="009B364A">
        <w:tc>
          <w:tcPr>
            <w:cnfStyle w:val="001000000000" w:firstRow="0" w:lastRow="0" w:firstColumn="1" w:lastColumn="0" w:oddVBand="0" w:evenVBand="0" w:oddHBand="0" w:evenHBand="0" w:firstRowFirstColumn="0" w:firstRowLastColumn="0" w:lastRowFirstColumn="0" w:lastRowLastColumn="0"/>
            <w:tcW w:w="4174" w:type="dxa"/>
          </w:tcPr>
          <w:p w14:paraId="0901621E" w14:textId="6D08A7E8" w:rsidR="00A53FF9" w:rsidRPr="00A53FF9" w:rsidRDefault="00A53FF9" w:rsidP="00A53FF9">
            <w:pPr>
              <w:pStyle w:val="BlauerTextVorschlge"/>
              <w:rPr>
                <w:lang w:val="fr-CH"/>
              </w:rPr>
            </w:pPr>
            <w:r w:rsidRPr="00670F29">
              <w:rPr>
                <w:lang w:val="fr-CH"/>
              </w:rPr>
              <w:t>Plan d’actions PGEE à l’extérieur de la zone bâtie</w:t>
            </w:r>
          </w:p>
        </w:tc>
        <w:tc>
          <w:tcPr>
            <w:tcW w:w="1601" w:type="dxa"/>
          </w:tcPr>
          <w:p w14:paraId="151DCE2D" w14:textId="259FF3BC" w:rsidR="00A53FF9" w:rsidRPr="003236CB"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2 500 – 5 000</w:t>
            </w:r>
          </w:p>
        </w:tc>
        <w:tc>
          <w:tcPr>
            <w:tcW w:w="2491" w:type="dxa"/>
          </w:tcPr>
          <w:p w14:paraId="337B4D72" w14:textId="79CC6675" w:rsidR="00A53FF9" w:rsidRPr="00A53FF9"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670F29">
              <w:rPr>
                <w:lang w:val="fr-CH"/>
              </w:rPr>
              <w:t>Plan approuvé avec mise à jour</w:t>
            </w:r>
          </w:p>
        </w:tc>
      </w:tr>
      <w:tr w:rsidR="00A53FF9" w:rsidRPr="003236CB" w14:paraId="10DA977C"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3AD86E3E" w14:textId="1E2B6718" w:rsidR="00A53FF9" w:rsidRPr="00A53FF9" w:rsidRDefault="00A53FF9" w:rsidP="00A53FF9">
            <w:pPr>
              <w:pStyle w:val="BlauerTextVorschlge"/>
              <w:rPr>
                <w:lang w:val="fr-CH"/>
              </w:rPr>
            </w:pPr>
            <w:r w:rsidRPr="00670F29">
              <w:rPr>
                <w:lang w:val="fr-CH"/>
              </w:rPr>
              <w:t>Concept de nettoyage des canalisations</w:t>
            </w:r>
          </w:p>
        </w:tc>
        <w:tc>
          <w:tcPr>
            <w:tcW w:w="1601" w:type="dxa"/>
          </w:tcPr>
          <w:p w14:paraId="1C0A0DA1" w14:textId="731E4007" w:rsidR="00A53FF9" w:rsidRPr="003236CB"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2 500</w:t>
            </w:r>
          </w:p>
        </w:tc>
        <w:tc>
          <w:tcPr>
            <w:tcW w:w="2491" w:type="dxa"/>
          </w:tcPr>
          <w:p w14:paraId="48B98971" w14:textId="79C7A9C4" w:rsidR="00A53FF9" w:rsidRPr="003236CB"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w:t>
            </w:r>
          </w:p>
        </w:tc>
      </w:tr>
      <w:tr w:rsidR="00A53FF9" w:rsidRPr="00BB3521" w14:paraId="30C49112"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2CF224F3" w14:textId="61402ECC" w:rsidR="00A53FF9" w:rsidRPr="00A53FF9" w:rsidRDefault="00A53FF9" w:rsidP="00A53FF9">
            <w:pPr>
              <w:pStyle w:val="BlauerTextVorschlge"/>
              <w:rPr>
                <w:lang w:val="fr-CH"/>
              </w:rPr>
            </w:pPr>
            <w:r w:rsidRPr="00670F29">
              <w:rPr>
                <w:lang w:val="fr-CH"/>
              </w:rPr>
              <w:t>Plan de rinçage / Plan d’entrepreneur (coloration selon pression de rinçage)</w:t>
            </w:r>
          </w:p>
        </w:tc>
        <w:tc>
          <w:tcPr>
            <w:tcW w:w="1601" w:type="dxa"/>
          </w:tcPr>
          <w:p w14:paraId="60803AE5" w14:textId="7F55095B" w:rsidR="00A53FF9" w:rsidRPr="003236CB"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250 – 2 500</w:t>
            </w:r>
          </w:p>
        </w:tc>
        <w:tc>
          <w:tcPr>
            <w:tcW w:w="2491" w:type="dxa"/>
          </w:tcPr>
          <w:p w14:paraId="32603B02" w14:textId="5D45C7C7" w:rsidR="00A53FF9" w:rsidRPr="00A53FF9"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670F29">
              <w:rPr>
                <w:lang w:val="fr-CH"/>
              </w:rPr>
              <w:t>À grande échelle pour évacuation des eaux des biens-fonds</w:t>
            </w:r>
          </w:p>
        </w:tc>
      </w:tr>
      <w:tr w:rsidR="00A53FF9" w:rsidRPr="00BB3521" w14:paraId="0DF026D0"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7FFE351B" w14:textId="0C85EEB6" w:rsidR="00A53FF9" w:rsidRPr="00A53FF9" w:rsidRDefault="00A53FF9" w:rsidP="00A53FF9">
            <w:pPr>
              <w:pStyle w:val="BlauerTextVorschlge"/>
              <w:rPr>
                <w:lang w:val="fr-CH"/>
              </w:rPr>
            </w:pPr>
            <w:r w:rsidRPr="00670F29">
              <w:rPr>
                <w:lang w:val="fr-CH"/>
              </w:rPr>
              <w:t>État constructif des ouvrages d’assainissement avec états locaux (dommages isolés)</w:t>
            </w:r>
          </w:p>
        </w:tc>
        <w:tc>
          <w:tcPr>
            <w:tcW w:w="1601" w:type="dxa"/>
          </w:tcPr>
          <w:p w14:paraId="56483748" w14:textId="2EBF346D" w:rsidR="00A53FF9" w:rsidRPr="003236CB"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250 – 2 500</w:t>
            </w:r>
          </w:p>
        </w:tc>
        <w:tc>
          <w:tcPr>
            <w:tcW w:w="2491" w:type="dxa"/>
          </w:tcPr>
          <w:p w14:paraId="2B7DA358" w14:textId="73A87C2F" w:rsidR="00A53FF9" w:rsidRPr="00A53FF9"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670F29">
              <w:rPr>
                <w:lang w:val="fr-CH"/>
              </w:rPr>
              <w:t>À grande échelle pour évacuation des eaux des biens-fonds</w:t>
            </w:r>
          </w:p>
        </w:tc>
      </w:tr>
      <w:tr w:rsidR="00A53FF9" w:rsidRPr="003236CB" w14:paraId="18E893A8"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510DA3BF" w14:textId="201664B8" w:rsidR="00A53FF9" w:rsidRPr="00A53FF9" w:rsidRDefault="00A53FF9" w:rsidP="00A53FF9">
            <w:pPr>
              <w:pStyle w:val="BlauerTextVorschlge"/>
              <w:rPr>
                <w:lang w:val="fr-CH"/>
              </w:rPr>
            </w:pPr>
            <w:r w:rsidRPr="00670F29">
              <w:rPr>
                <w:lang w:val="fr-CH"/>
              </w:rPr>
              <w:t>Refoulement et charge des ouvrages</w:t>
            </w:r>
          </w:p>
        </w:tc>
        <w:tc>
          <w:tcPr>
            <w:tcW w:w="1601" w:type="dxa"/>
          </w:tcPr>
          <w:p w14:paraId="134FBA58" w14:textId="481CB23F" w:rsidR="00A53FF9" w:rsidRPr="003236CB"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2 000 – 2 500</w:t>
            </w:r>
          </w:p>
        </w:tc>
        <w:tc>
          <w:tcPr>
            <w:tcW w:w="2491" w:type="dxa"/>
          </w:tcPr>
          <w:p w14:paraId="74AC8148" w14:textId="5CF8B7B3" w:rsidR="00A53FF9" w:rsidRPr="003236CB"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w:t>
            </w:r>
          </w:p>
        </w:tc>
      </w:tr>
      <w:tr w:rsidR="00A53FF9" w:rsidRPr="003236CB" w14:paraId="7BDDB2C2"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2D75481C" w14:textId="03AD5F62" w:rsidR="00A53FF9" w:rsidRPr="00A53FF9" w:rsidRDefault="00A53FF9" w:rsidP="00A53FF9">
            <w:pPr>
              <w:pStyle w:val="BlauerTextVorschlge"/>
              <w:rPr>
                <w:lang w:val="fr-CH"/>
              </w:rPr>
            </w:pPr>
            <w:r w:rsidRPr="00E63B4E">
              <w:rPr>
                <w:lang w:val="fr-CH"/>
              </w:rPr>
              <w:t>Concept d’évacuation des eaux (bassins versants avec coefficients de ruissellement)</w:t>
            </w:r>
          </w:p>
        </w:tc>
        <w:tc>
          <w:tcPr>
            <w:tcW w:w="1601" w:type="dxa"/>
          </w:tcPr>
          <w:p w14:paraId="075C16DE" w14:textId="4A2225FA" w:rsidR="00A53FF9" w:rsidRPr="003236CB"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2 000 – 2 500</w:t>
            </w:r>
          </w:p>
        </w:tc>
        <w:tc>
          <w:tcPr>
            <w:tcW w:w="2491" w:type="dxa"/>
          </w:tcPr>
          <w:p w14:paraId="72E5FB11" w14:textId="7AE5D11F" w:rsidR="00A53FF9" w:rsidRPr="003236CB"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w:t>
            </w:r>
          </w:p>
        </w:tc>
      </w:tr>
      <w:tr w:rsidR="00FC041B" w:rsidRPr="003236CB" w14:paraId="1F64116D"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031FB8C9" w14:textId="77777777" w:rsidR="00FC041B" w:rsidRPr="003236CB" w:rsidRDefault="00FC041B" w:rsidP="002B73EB">
            <w:pPr>
              <w:pStyle w:val="BlauerTextVorschlge"/>
            </w:pPr>
            <w:r w:rsidRPr="003236CB">
              <w:t>…</w:t>
            </w:r>
          </w:p>
        </w:tc>
        <w:tc>
          <w:tcPr>
            <w:tcW w:w="1601" w:type="dxa"/>
          </w:tcPr>
          <w:p w14:paraId="7300B7AE"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p>
        </w:tc>
        <w:tc>
          <w:tcPr>
            <w:tcW w:w="2491" w:type="dxa"/>
          </w:tcPr>
          <w:p w14:paraId="7D93850C"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w:t>
            </w:r>
          </w:p>
        </w:tc>
      </w:tr>
      <w:tr w:rsidR="00FC041B" w:rsidRPr="003236CB" w14:paraId="547967C3"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5CFD4402" w14:textId="77777777" w:rsidR="00FC041B" w:rsidRPr="003236CB" w:rsidRDefault="00FC041B" w:rsidP="002B73EB">
            <w:pPr>
              <w:pStyle w:val="BlauerTextVorschlge"/>
            </w:pPr>
            <w:r w:rsidRPr="003236CB">
              <w:t>…</w:t>
            </w:r>
          </w:p>
        </w:tc>
        <w:tc>
          <w:tcPr>
            <w:tcW w:w="1601" w:type="dxa"/>
          </w:tcPr>
          <w:p w14:paraId="7B26F084"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p>
        </w:tc>
        <w:tc>
          <w:tcPr>
            <w:tcW w:w="2491" w:type="dxa"/>
          </w:tcPr>
          <w:p w14:paraId="1FE5F875"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w:t>
            </w:r>
          </w:p>
        </w:tc>
      </w:tr>
    </w:tbl>
    <w:p w14:paraId="508E73B6" w14:textId="77777777" w:rsidR="00FC041B" w:rsidRPr="003236CB" w:rsidRDefault="00FC041B" w:rsidP="002B73EB"/>
    <w:p w14:paraId="18BE1631" w14:textId="77777777" w:rsidR="00373481" w:rsidRPr="00526AF6" w:rsidRDefault="00373481" w:rsidP="00373481">
      <w:pPr>
        <w:pStyle w:val="berschrift2nummeriert"/>
        <w:numPr>
          <w:ilvl w:val="1"/>
          <w:numId w:val="13"/>
        </w:numPr>
        <w:rPr>
          <w:lang w:val="fr-CH"/>
        </w:rPr>
      </w:pPr>
      <w:bookmarkStart w:id="150" w:name="_Toc44935884"/>
      <w:bookmarkStart w:id="151" w:name="_Toc45883317"/>
      <w:r w:rsidRPr="00526AF6">
        <w:rPr>
          <w:lang w:val="fr-CH"/>
        </w:rPr>
        <w:t>Mise à disposition des données</w:t>
      </w:r>
      <w:bookmarkEnd w:id="150"/>
      <w:bookmarkEnd w:id="151"/>
    </w:p>
    <w:p w14:paraId="213497D8" w14:textId="77777777" w:rsidR="008F1601" w:rsidRPr="008F1601" w:rsidRDefault="008F1601" w:rsidP="008F1601">
      <w:pPr>
        <w:rPr>
          <w:lang w:val="fr-CH"/>
        </w:rPr>
      </w:pPr>
      <w:r w:rsidRPr="008F1601">
        <w:rPr>
          <w:lang w:val="fr-CH"/>
        </w:rPr>
        <w:t xml:space="preserve">Des interfaces avec les modèles de données standardisés sont prises en charge. </w:t>
      </w:r>
    </w:p>
    <w:p w14:paraId="79B1FB1A" w14:textId="7B1C198C" w:rsidR="008F1601" w:rsidRPr="008F1601" w:rsidRDefault="008F1601" w:rsidP="008F1601">
      <w:pPr>
        <w:rPr>
          <w:lang w:val="fr-CH"/>
        </w:rPr>
      </w:pPr>
      <w:r w:rsidRPr="008F1601">
        <w:rPr>
          <w:lang w:val="fr-CH"/>
        </w:rPr>
        <w:t xml:space="preserve">Conformément aux prescriptions cantonales, dans le </w:t>
      </w:r>
      <w:r w:rsidRPr="00A0528E">
        <w:rPr>
          <w:lang w:val="fr-CH"/>
        </w:rPr>
        <w:t xml:space="preserve">canton de </w:t>
      </w:r>
      <w:r w:rsidRPr="00A0528E">
        <w:fldChar w:fldCharType="begin"/>
      </w:r>
      <w:r w:rsidRPr="00A0528E">
        <w:rPr>
          <w:lang w:val="fr-CH"/>
        </w:rPr>
        <w:instrText xml:space="preserve"> DOCPROPERTY  CANTON  \* MERGEFORMAT </w:instrText>
      </w:r>
      <w:r w:rsidRPr="00A0528E">
        <w:fldChar w:fldCharType="separate"/>
      </w:r>
      <w:r w:rsidR="00747FD3">
        <w:rPr>
          <w:lang w:val="fr-CH"/>
        </w:rPr>
        <w:t>&lt;CANTON dans PROPRIETES&gt;</w:t>
      </w:r>
      <w:r w:rsidRPr="00A0528E">
        <w:fldChar w:fldCharType="end"/>
      </w:r>
      <w:r w:rsidRPr="00A0528E">
        <w:rPr>
          <w:lang w:val="fr-CH"/>
        </w:rPr>
        <w:t>, l’échange d</w:t>
      </w:r>
      <w:r w:rsidRPr="008F1601">
        <w:rPr>
          <w:lang w:val="fr-CH"/>
        </w:rPr>
        <w:t xml:space="preserve">e données se fait avec le modèle de données </w:t>
      </w:r>
      <w:r w:rsidRPr="008F1601">
        <w:rPr>
          <w:rStyle w:val="BlauerTextVorschlgeZchn"/>
          <w:rFonts w:eastAsiaTheme="minorHAnsi"/>
          <w:lang w:val="fr-CH"/>
        </w:rPr>
        <w:t>&lt;MODÈLE&gt;</w:t>
      </w:r>
      <w:r w:rsidRPr="008F1601">
        <w:rPr>
          <w:lang w:val="fr-CH"/>
        </w:rPr>
        <w:t xml:space="preserve">. </w:t>
      </w:r>
    </w:p>
    <w:p w14:paraId="3BFB1925" w14:textId="77777777" w:rsidR="008F1601" w:rsidRPr="008F1601" w:rsidRDefault="008F1601" w:rsidP="008F1601">
      <w:pPr>
        <w:rPr>
          <w:lang w:val="fr-CH"/>
        </w:rPr>
      </w:pPr>
      <w:r w:rsidRPr="008F1601">
        <w:rPr>
          <w:lang w:val="fr-CH"/>
        </w:rPr>
        <w:t xml:space="preserve">Pour que les données puissent être utilisées par d’autres personnes intéressées, les interfaces ci-dessous sont par ailleurs prises en charges. </w:t>
      </w:r>
    </w:p>
    <w:p w14:paraId="12B55489" w14:textId="77777777" w:rsidR="00FC041B" w:rsidRPr="008F1601" w:rsidRDefault="00FC041B" w:rsidP="00FC041B">
      <w:pPr>
        <w:rPr>
          <w:lang w:val="fr-CH"/>
        </w:rPr>
      </w:pPr>
    </w:p>
    <w:tbl>
      <w:tblPr>
        <w:tblW w:w="5006" w:type="pct"/>
        <w:tblBorders>
          <w:bottom w:val="single" w:sz="4" w:space="0" w:color="auto"/>
          <w:insideH w:val="single" w:sz="4" w:space="0" w:color="auto"/>
        </w:tblBorders>
        <w:tblCellMar>
          <w:left w:w="0" w:type="dxa"/>
          <w:bottom w:w="57" w:type="dxa"/>
          <w:right w:w="0" w:type="dxa"/>
        </w:tblCellMar>
        <w:tblLook w:val="04A0" w:firstRow="1" w:lastRow="0" w:firstColumn="1" w:lastColumn="0" w:noHBand="0" w:noVBand="1"/>
      </w:tblPr>
      <w:tblGrid>
        <w:gridCol w:w="2057"/>
        <w:gridCol w:w="1690"/>
        <w:gridCol w:w="2583"/>
        <w:gridCol w:w="1946"/>
      </w:tblGrid>
      <w:tr w:rsidR="00FC041B" w:rsidRPr="003236CB" w14:paraId="4C03C376" w14:textId="77777777" w:rsidTr="00327AF5">
        <w:trPr>
          <w:tblHeader/>
        </w:trPr>
        <w:tc>
          <w:tcPr>
            <w:tcW w:w="2057" w:type="dxa"/>
          </w:tcPr>
          <w:p w14:paraId="5178D9B2" w14:textId="605C6BBF" w:rsidR="00FC041B" w:rsidRPr="003236CB" w:rsidRDefault="00760ED5" w:rsidP="000E6FA4">
            <w:pPr>
              <w:pStyle w:val="Standardfett"/>
            </w:pPr>
            <w:proofErr w:type="spellStart"/>
            <w:r>
              <w:t>Nom</w:t>
            </w:r>
            <w:proofErr w:type="spellEnd"/>
          </w:p>
        </w:tc>
        <w:tc>
          <w:tcPr>
            <w:tcW w:w="1690" w:type="dxa"/>
          </w:tcPr>
          <w:p w14:paraId="244457E9" w14:textId="0235D0FE" w:rsidR="00FC041B" w:rsidRPr="003236CB" w:rsidRDefault="00327AF5" w:rsidP="000E6FA4">
            <w:pPr>
              <w:pStyle w:val="Standardfett"/>
            </w:pPr>
            <w:r>
              <w:t>F</w:t>
            </w:r>
            <w:r w:rsidR="00FC041B" w:rsidRPr="003236CB">
              <w:t>ormat</w:t>
            </w:r>
          </w:p>
        </w:tc>
        <w:tc>
          <w:tcPr>
            <w:tcW w:w="2583" w:type="dxa"/>
          </w:tcPr>
          <w:p w14:paraId="6CED3BBE" w14:textId="77777777" w:rsidR="00FC041B" w:rsidRPr="003236CB" w:rsidRDefault="00FC041B" w:rsidP="000E6FA4">
            <w:pPr>
              <w:pStyle w:val="Standardfett"/>
            </w:pPr>
            <w:r w:rsidRPr="003236CB">
              <w:t>Organisation</w:t>
            </w:r>
          </w:p>
        </w:tc>
        <w:tc>
          <w:tcPr>
            <w:tcW w:w="1946" w:type="dxa"/>
          </w:tcPr>
          <w:p w14:paraId="6419C768" w14:textId="34A2AFE8" w:rsidR="00FC041B" w:rsidRPr="003236CB" w:rsidRDefault="00760ED5" w:rsidP="000E6FA4">
            <w:pPr>
              <w:pStyle w:val="Standardfett"/>
            </w:pPr>
            <w:r>
              <w:t>Remarque</w:t>
            </w:r>
          </w:p>
        </w:tc>
      </w:tr>
      <w:tr w:rsidR="007E24EE" w:rsidRPr="003236CB" w14:paraId="7B4A0525" w14:textId="77777777" w:rsidTr="00327AF5">
        <w:tc>
          <w:tcPr>
            <w:tcW w:w="2057" w:type="dxa"/>
            <w:vAlign w:val="center"/>
          </w:tcPr>
          <w:p w14:paraId="249B884A" w14:textId="12992078" w:rsidR="007E24EE" w:rsidRPr="00526AF6" w:rsidRDefault="007E24EE" w:rsidP="007E24EE">
            <w:pPr>
              <w:pStyle w:val="BlauerTextVorschlge"/>
              <w:rPr>
                <w:lang w:val="fr-CH"/>
              </w:rPr>
            </w:pPr>
            <w:r w:rsidRPr="00526AF6">
              <w:rPr>
                <w:lang w:val="fr-CH"/>
              </w:rPr>
              <w:t>Service de consultation du plan de réseau</w:t>
            </w:r>
          </w:p>
        </w:tc>
        <w:tc>
          <w:tcPr>
            <w:tcW w:w="1690" w:type="dxa"/>
            <w:vAlign w:val="center"/>
          </w:tcPr>
          <w:p w14:paraId="7DC8550C" w14:textId="0AA1905C" w:rsidR="007E24EE" w:rsidRPr="00526AF6" w:rsidRDefault="007E24EE" w:rsidP="007E24EE">
            <w:pPr>
              <w:pStyle w:val="BlauerTextVorschlge"/>
            </w:pPr>
            <w:r w:rsidRPr="00526AF6">
              <w:t>WMS</w:t>
            </w:r>
            <w:r w:rsidRPr="00526AF6">
              <w:rPr>
                <w:rStyle w:val="Funotenzeichen"/>
              </w:rPr>
              <w:footnoteReference w:id="16"/>
            </w:r>
          </w:p>
        </w:tc>
        <w:tc>
          <w:tcPr>
            <w:tcW w:w="2583" w:type="dxa"/>
            <w:vAlign w:val="center"/>
          </w:tcPr>
          <w:p w14:paraId="0973A938" w14:textId="02A0B107" w:rsidR="007E24EE" w:rsidRPr="00526AF6" w:rsidRDefault="007E24EE" w:rsidP="007E24EE">
            <w:pPr>
              <w:pStyle w:val="BlauerTextVorschlge"/>
            </w:pPr>
            <w:r w:rsidRPr="00526AF6">
              <w:t xml:space="preserve">ISO / Open </w:t>
            </w:r>
            <w:proofErr w:type="spellStart"/>
            <w:r w:rsidRPr="00526AF6">
              <w:t>Geospatial</w:t>
            </w:r>
            <w:proofErr w:type="spellEnd"/>
            <w:r w:rsidRPr="00526AF6">
              <w:t xml:space="preserve"> </w:t>
            </w:r>
            <w:proofErr w:type="spellStart"/>
            <w:r w:rsidRPr="00526AF6">
              <w:t>Consortium</w:t>
            </w:r>
            <w:proofErr w:type="spellEnd"/>
            <w:r w:rsidRPr="00526AF6">
              <w:t xml:space="preserve"> </w:t>
            </w:r>
          </w:p>
        </w:tc>
        <w:tc>
          <w:tcPr>
            <w:tcW w:w="1946" w:type="dxa"/>
            <w:vAlign w:val="center"/>
          </w:tcPr>
          <w:p w14:paraId="352F8690" w14:textId="3D6F72F4" w:rsidR="007E24EE" w:rsidRPr="00526AF6" w:rsidRDefault="007E24EE" w:rsidP="007E24EE">
            <w:pPr>
              <w:pStyle w:val="BlauerTextVorschlge"/>
            </w:pPr>
            <w:r w:rsidRPr="00526AF6">
              <w:t>&lt;</w:t>
            </w:r>
            <w:proofErr w:type="spellStart"/>
            <w:r w:rsidRPr="00526AF6">
              <w:t>indiquer</w:t>
            </w:r>
            <w:proofErr w:type="spellEnd"/>
            <w:r w:rsidRPr="00526AF6">
              <w:t xml:space="preserve"> </w:t>
            </w:r>
            <w:proofErr w:type="spellStart"/>
            <w:r w:rsidRPr="00526AF6">
              <w:t>l’URL</w:t>
            </w:r>
            <w:proofErr w:type="spellEnd"/>
            <w:r w:rsidRPr="00526AF6">
              <w:t xml:space="preserve"> </w:t>
            </w:r>
            <w:proofErr w:type="spellStart"/>
            <w:r w:rsidRPr="00526AF6">
              <w:t>ici</w:t>
            </w:r>
            <w:proofErr w:type="spellEnd"/>
            <w:r w:rsidRPr="00526AF6">
              <w:t>&gt;</w:t>
            </w:r>
          </w:p>
        </w:tc>
      </w:tr>
      <w:tr w:rsidR="007E24EE" w:rsidRPr="003236CB" w14:paraId="08CDA4E7" w14:textId="77777777" w:rsidTr="003627C3">
        <w:tc>
          <w:tcPr>
            <w:tcW w:w="2057" w:type="dxa"/>
            <w:vAlign w:val="center"/>
          </w:tcPr>
          <w:p w14:paraId="0DE21342" w14:textId="63AFE1E5" w:rsidR="007E24EE" w:rsidRPr="00526AF6" w:rsidRDefault="007E24EE" w:rsidP="007E24EE">
            <w:pPr>
              <w:pStyle w:val="BlauerTextVorschlge"/>
              <w:rPr>
                <w:lang w:val="fr-CH"/>
              </w:rPr>
            </w:pPr>
            <w:r w:rsidRPr="00526AF6">
              <w:rPr>
                <w:lang w:val="fr-CH"/>
              </w:rPr>
              <w:t>Service de consultation du plan d’actions PGEE</w:t>
            </w:r>
          </w:p>
        </w:tc>
        <w:tc>
          <w:tcPr>
            <w:tcW w:w="1690" w:type="dxa"/>
            <w:vAlign w:val="center"/>
          </w:tcPr>
          <w:p w14:paraId="350984BF" w14:textId="7E3C4DB9" w:rsidR="007E24EE" w:rsidRPr="00526AF6" w:rsidRDefault="007E24EE" w:rsidP="007E24EE">
            <w:pPr>
              <w:pStyle w:val="BlauerTextVorschlge"/>
            </w:pPr>
            <w:r w:rsidRPr="00526AF6">
              <w:t>WMS</w:t>
            </w:r>
          </w:p>
        </w:tc>
        <w:tc>
          <w:tcPr>
            <w:tcW w:w="2583" w:type="dxa"/>
          </w:tcPr>
          <w:p w14:paraId="49366EF3" w14:textId="184D4661" w:rsidR="007E24EE" w:rsidRPr="00526AF6" w:rsidRDefault="007E24EE" w:rsidP="007E24EE">
            <w:pPr>
              <w:pStyle w:val="BlauerTextVorschlge"/>
            </w:pPr>
            <w:r w:rsidRPr="00526AF6">
              <w:t xml:space="preserve">ISO / Open </w:t>
            </w:r>
            <w:proofErr w:type="spellStart"/>
            <w:r w:rsidRPr="00526AF6">
              <w:t>Geospatial</w:t>
            </w:r>
            <w:proofErr w:type="spellEnd"/>
            <w:r w:rsidRPr="00526AF6">
              <w:t xml:space="preserve"> </w:t>
            </w:r>
            <w:proofErr w:type="spellStart"/>
            <w:r w:rsidRPr="00526AF6">
              <w:t>Consortium</w:t>
            </w:r>
            <w:proofErr w:type="spellEnd"/>
            <w:r w:rsidRPr="00526AF6">
              <w:t xml:space="preserve"> </w:t>
            </w:r>
          </w:p>
        </w:tc>
        <w:tc>
          <w:tcPr>
            <w:tcW w:w="1946" w:type="dxa"/>
            <w:vAlign w:val="center"/>
          </w:tcPr>
          <w:p w14:paraId="484B38C4" w14:textId="5B7712D5" w:rsidR="007E24EE" w:rsidRPr="00526AF6" w:rsidRDefault="007E24EE" w:rsidP="007E24EE">
            <w:pPr>
              <w:pStyle w:val="BlauerTextVorschlge"/>
            </w:pPr>
            <w:r w:rsidRPr="00526AF6">
              <w:t>&lt;</w:t>
            </w:r>
            <w:proofErr w:type="spellStart"/>
            <w:r w:rsidRPr="00526AF6">
              <w:t>indiquer</w:t>
            </w:r>
            <w:proofErr w:type="spellEnd"/>
            <w:r w:rsidRPr="00526AF6">
              <w:t xml:space="preserve"> </w:t>
            </w:r>
            <w:proofErr w:type="spellStart"/>
            <w:r w:rsidRPr="00526AF6">
              <w:t>l’URL</w:t>
            </w:r>
            <w:proofErr w:type="spellEnd"/>
            <w:r w:rsidRPr="00526AF6">
              <w:t xml:space="preserve"> </w:t>
            </w:r>
            <w:proofErr w:type="spellStart"/>
            <w:r w:rsidRPr="00526AF6">
              <w:t>ici</w:t>
            </w:r>
            <w:proofErr w:type="spellEnd"/>
            <w:r w:rsidRPr="00526AF6">
              <w:t>&gt;</w:t>
            </w:r>
          </w:p>
        </w:tc>
      </w:tr>
      <w:tr w:rsidR="007E24EE" w:rsidRPr="00BB3521" w14:paraId="636729FD" w14:textId="77777777" w:rsidTr="003627C3">
        <w:tc>
          <w:tcPr>
            <w:tcW w:w="2057" w:type="dxa"/>
            <w:vAlign w:val="center"/>
          </w:tcPr>
          <w:p w14:paraId="6F537E96" w14:textId="45EDCE0F" w:rsidR="007E24EE" w:rsidRPr="00526AF6" w:rsidRDefault="007E24EE" w:rsidP="007E24EE">
            <w:pPr>
              <w:pStyle w:val="BlauerTextVorschlge"/>
            </w:pPr>
            <w:r w:rsidRPr="00526AF6">
              <w:t xml:space="preserve">Service de </w:t>
            </w:r>
            <w:proofErr w:type="spellStart"/>
            <w:r w:rsidRPr="00526AF6">
              <w:t>fonctionnalités</w:t>
            </w:r>
            <w:proofErr w:type="spellEnd"/>
          </w:p>
        </w:tc>
        <w:tc>
          <w:tcPr>
            <w:tcW w:w="1690" w:type="dxa"/>
            <w:vAlign w:val="center"/>
          </w:tcPr>
          <w:p w14:paraId="712C214C" w14:textId="591C66CA" w:rsidR="007E24EE" w:rsidRPr="00526AF6" w:rsidRDefault="007E24EE" w:rsidP="007E24EE">
            <w:pPr>
              <w:pStyle w:val="BlauerTextVorschlge"/>
            </w:pPr>
            <w:r w:rsidRPr="00526AF6">
              <w:t>WFS</w:t>
            </w:r>
            <w:r w:rsidRPr="00526AF6">
              <w:rPr>
                <w:rStyle w:val="Funotenzeichen"/>
              </w:rPr>
              <w:footnoteReference w:id="17"/>
            </w:r>
          </w:p>
        </w:tc>
        <w:tc>
          <w:tcPr>
            <w:tcW w:w="2583" w:type="dxa"/>
          </w:tcPr>
          <w:p w14:paraId="45065486" w14:textId="3D352CF1" w:rsidR="007E24EE" w:rsidRPr="00526AF6" w:rsidRDefault="007E24EE" w:rsidP="007E24EE">
            <w:pPr>
              <w:pStyle w:val="BlauerTextVorschlge"/>
            </w:pPr>
            <w:r w:rsidRPr="00526AF6">
              <w:t xml:space="preserve">ISO / Open </w:t>
            </w:r>
            <w:proofErr w:type="spellStart"/>
            <w:r w:rsidRPr="00526AF6">
              <w:t>Geospatial</w:t>
            </w:r>
            <w:proofErr w:type="spellEnd"/>
            <w:r w:rsidRPr="00526AF6">
              <w:t xml:space="preserve"> </w:t>
            </w:r>
            <w:proofErr w:type="spellStart"/>
            <w:r w:rsidRPr="00526AF6">
              <w:t>Consortium</w:t>
            </w:r>
            <w:proofErr w:type="spellEnd"/>
            <w:r w:rsidRPr="00526AF6">
              <w:t xml:space="preserve"> </w:t>
            </w:r>
          </w:p>
        </w:tc>
        <w:tc>
          <w:tcPr>
            <w:tcW w:w="1946" w:type="dxa"/>
            <w:vAlign w:val="center"/>
          </w:tcPr>
          <w:p w14:paraId="1EE57285" w14:textId="626110CE" w:rsidR="007E24EE" w:rsidRPr="00526AF6" w:rsidRDefault="007E24EE" w:rsidP="007E24EE">
            <w:pPr>
              <w:pStyle w:val="BlauerTextVorschlge"/>
              <w:rPr>
                <w:lang w:val="fr-CH"/>
              </w:rPr>
            </w:pPr>
            <w:r w:rsidRPr="00526AF6">
              <w:rPr>
                <w:lang w:val="fr-CH"/>
              </w:rPr>
              <w:t>Viser à une structure selon VSA-SDEE-Mini</w:t>
            </w:r>
          </w:p>
        </w:tc>
      </w:tr>
      <w:tr w:rsidR="00E52137" w:rsidRPr="003236CB" w14:paraId="101714E9" w14:textId="77777777" w:rsidTr="00327AF5">
        <w:tc>
          <w:tcPr>
            <w:tcW w:w="2057" w:type="dxa"/>
            <w:vAlign w:val="center"/>
          </w:tcPr>
          <w:p w14:paraId="476E682C" w14:textId="7E579BAF" w:rsidR="00E52137" w:rsidRPr="003236CB" w:rsidRDefault="00E52137" w:rsidP="00E52137">
            <w:pPr>
              <w:pStyle w:val="BlauerTextVorschlge"/>
            </w:pPr>
            <w:r w:rsidRPr="00670F29">
              <w:rPr>
                <w:lang w:val="fr-CH"/>
              </w:rPr>
              <w:t xml:space="preserve">VSA SDEE-Mini </w:t>
            </w:r>
          </w:p>
        </w:tc>
        <w:tc>
          <w:tcPr>
            <w:tcW w:w="1690" w:type="dxa"/>
            <w:vAlign w:val="center"/>
          </w:tcPr>
          <w:p w14:paraId="719F45CF" w14:textId="77777777" w:rsidR="00E52137" w:rsidRPr="003236CB" w:rsidRDefault="00E52137" w:rsidP="00E52137">
            <w:pPr>
              <w:pStyle w:val="BlauerTextVorschlge"/>
            </w:pPr>
            <w:r w:rsidRPr="003236CB">
              <w:t>INTERLIS 2</w:t>
            </w:r>
          </w:p>
        </w:tc>
        <w:tc>
          <w:tcPr>
            <w:tcW w:w="2583" w:type="dxa"/>
            <w:vAlign w:val="center"/>
          </w:tcPr>
          <w:p w14:paraId="064610A3" w14:textId="77777777" w:rsidR="00E52137" w:rsidRPr="003236CB" w:rsidRDefault="00E52137" w:rsidP="00E52137">
            <w:pPr>
              <w:pStyle w:val="BlauerTextVorschlge"/>
            </w:pPr>
            <w:r w:rsidRPr="003236CB">
              <w:t>VSA</w:t>
            </w:r>
          </w:p>
        </w:tc>
        <w:tc>
          <w:tcPr>
            <w:tcW w:w="1946" w:type="dxa"/>
            <w:vAlign w:val="center"/>
          </w:tcPr>
          <w:p w14:paraId="48F8E933" w14:textId="5B3BBEAE" w:rsidR="00E52137" w:rsidRPr="003236CB" w:rsidRDefault="00E52137" w:rsidP="00E52137">
            <w:pPr>
              <w:pStyle w:val="BlauerTextVorschlge"/>
            </w:pPr>
            <w:r w:rsidRPr="00670F29">
              <w:rPr>
                <w:lang w:val="fr-CH"/>
              </w:rPr>
              <w:t>PGEE intercommunal</w:t>
            </w:r>
          </w:p>
        </w:tc>
      </w:tr>
      <w:tr w:rsidR="00E52137" w:rsidRPr="003236CB" w14:paraId="138C4A17" w14:textId="77777777" w:rsidTr="00327AF5">
        <w:tc>
          <w:tcPr>
            <w:tcW w:w="2057" w:type="dxa"/>
            <w:vAlign w:val="center"/>
          </w:tcPr>
          <w:p w14:paraId="6089D7C7" w14:textId="522BD40A" w:rsidR="00E52137" w:rsidRPr="003236CB" w:rsidRDefault="00E52137" w:rsidP="00E52137">
            <w:pPr>
              <w:pStyle w:val="BlauerTextVorschlge"/>
            </w:pPr>
            <w:r w:rsidRPr="00670F29">
              <w:rPr>
                <w:lang w:val="fr-CH"/>
              </w:rPr>
              <w:t>SIA 405 Eaux usées 2015</w:t>
            </w:r>
          </w:p>
        </w:tc>
        <w:tc>
          <w:tcPr>
            <w:tcW w:w="1690" w:type="dxa"/>
            <w:vAlign w:val="center"/>
          </w:tcPr>
          <w:p w14:paraId="2327E2C8" w14:textId="77777777" w:rsidR="00E52137" w:rsidRPr="003236CB" w:rsidRDefault="00E52137" w:rsidP="00E52137">
            <w:pPr>
              <w:pStyle w:val="BlauerTextVorschlge"/>
            </w:pPr>
            <w:r w:rsidRPr="003236CB">
              <w:t>INTERLIS 2</w:t>
            </w:r>
          </w:p>
        </w:tc>
        <w:tc>
          <w:tcPr>
            <w:tcW w:w="2583" w:type="dxa"/>
            <w:vAlign w:val="center"/>
          </w:tcPr>
          <w:p w14:paraId="4C33E54D" w14:textId="77777777" w:rsidR="00E52137" w:rsidRPr="003236CB" w:rsidRDefault="00E52137" w:rsidP="00E52137">
            <w:pPr>
              <w:pStyle w:val="BlauerTextVorschlge"/>
            </w:pPr>
            <w:r w:rsidRPr="003236CB">
              <w:t>SIA</w:t>
            </w:r>
          </w:p>
        </w:tc>
        <w:tc>
          <w:tcPr>
            <w:tcW w:w="1946" w:type="dxa"/>
            <w:vAlign w:val="center"/>
          </w:tcPr>
          <w:p w14:paraId="7DF0A238" w14:textId="4091943F" w:rsidR="00E52137" w:rsidRPr="003236CB" w:rsidRDefault="00E52137" w:rsidP="00E52137">
            <w:pPr>
              <w:pStyle w:val="BlauerTextVorschlge"/>
            </w:pPr>
            <w:r w:rsidRPr="00670F29">
              <w:rPr>
                <w:lang w:val="fr-CH"/>
              </w:rPr>
              <w:t>Informations d’ouvrages</w:t>
            </w:r>
          </w:p>
        </w:tc>
      </w:tr>
      <w:tr w:rsidR="00E52137" w:rsidRPr="003236CB" w14:paraId="7C0F67C9" w14:textId="77777777" w:rsidTr="00327AF5">
        <w:tc>
          <w:tcPr>
            <w:tcW w:w="2057" w:type="dxa"/>
            <w:vAlign w:val="center"/>
          </w:tcPr>
          <w:p w14:paraId="16D81673" w14:textId="1D226C01" w:rsidR="00E52137" w:rsidRPr="003236CB" w:rsidRDefault="00E52137" w:rsidP="00E52137">
            <w:pPr>
              <w:pStyle w:val="BlauerTextVorschlge"/>
            </w:pPr>
            <w:r w:rsidRPr="00670F29">
              <w:rPr>
                <w:lang w:val="fr-CH"/>
              </w:rPr>
              <w:t xml:space="preserve">SIA 405 </w:t>
            </w:r>
            <w:proofErr w:type="spellStart"/>
            <w:r w:rsidRPr="00670F29">
              <w:rPr>
                <w:lang w:val="fr-CH"/>
              </w:rPr>
              <w:t>LKMap</w:t>
            </w:r>
            <w:proofErr w:type="spellEnd"/>
            <w:r w:rsidRPr="00670F29">
              <w:rPr>
                <w:lang w:val="fr-CH"/>
              </w:rPr>
              <w:t xml:space="preserve"> 2015</w:t>
            </w:r>
          </w:p>
        </w:tc>
        <w:tc>
          <w:tcPr>
            <w:tcW w:w="1690" w:type="dxa"/>
            <w:vAlign w:val="center"/>
          </w:tcPr>
          <w:p w14:paraId="7AE1F3EB" w14:textId="311A77E0" w:rsidR="00E52137" w:rsidRPr="003236CB" w:rsidRDefault="00E52137" w:rsidP="00E52137">
            <w:pPr>
              <w:pStyle w:val="BlauerTextVorschlge"/>
            </w:pPr>
            <w:r>
              <w:t>INTERLIS 2</w:t>
            </w:r>
          </w:p>
        </w:tc>
        <w:tc>
          <w:tcPr>
            <w:tcW w:w="2583" w:type="dxa"/>
            <w:vAlign w:val="center"/>
          </w:tcPr>
          <w:p w14:paraId="49577CC6" w14:textId="50C20F1D" w:rsidR="00E52137" w:rsidRPr="003236CB" w:rsidRDefault="00E52137" w:rsidP="00E52137">
            <w:pPr>
              <w:pStyle w:val="BlauerTextVorschlge"/>
            </w:pPr>
            <w:r>
              <w:t>SIA</w:t>
            </w:r>
          </w:p>
        </w:tc>
        <w:tc>
          <w:tcPr>
            <w:tcW w:w="1946" w:type="dxa"/>
            <w:vAlign w:val="center"/>
          </w:tcPr>
          <w:p w14:paraId="3C5AA241" w14:textId="586D3726" w:rsidR="00E52137" w:rsidRPr="003236CB" w:rsidRDefault="00E52137" w:rsidP="00E52137">
            <w:pPr>
              <w:pStyle w:val="BlauerTextVorschlge"/>
            </w:pPr>
            <w:r w:rsidRPr="00670F29">
              <w:rPr>
                <w:lang w:val="fr-CH"/>
              </w:rPr>
              <w:t>Cadastre des conduites</w:t>
            </w:r>
          </w:p>
        </w:tc>
      </w:tr>
      <w:tr w:rsidR="00327AF5" w:rsidRPr="003236CB" w14:paraId="1770A373" w14:textId="77777777" w:rsidTr="00327AF5">
        <w:tc>
          <w:tcPr>
            <w:tcW w:w="2057" w:type="dxa"/>
            <w:vAlign w:val="center"/>
          </w:tcPr>
          <w:p w14:paraId="0802FEB2" w14:textId="77777777" w:rsidR="00327AF5" w:rsidRPr="003236CB" w:rsidRDefault="00327AF5" w:rsidP="00327AF5">
            <w:pPr>
              <w:pStyle w:val="BlauerTextVorschlge"/>
            </w:pPr>
            <w:r w:rsidRPr="003236CB">
              <w:t>…</w:t>
            </w:r>
          </w:p>
        </w:tc>
        <w:tc>
          <w:tcPr>
            <w:tcW w:w="1690" w:type="dxa"/>
            <w:vAlign w:val="center"/>
          </w:tcPr>
          <w:p w14:paraId="75F197D3" w14:textId="77777777" w:rsidR="00327AF5" w:rsidRPr="003236CB" w:rsidRDefault="00327AF5" w:rsidP="00327AF5">
            <w:pPr>
              <w:pStyle w:val="BlauerTextVorschlge"/>
            </w:pPr>
            <w:r w:rsidRPr="003236CB">
              <w:t>…</w:t>
            </w:r>
          </w:p>
        </w:tc>
        <w:tc>
          <w:tcPr>
            <w:tcW w:w="2583" w:type="dxa"/>
            <w:vAlign w:val="center"/>
          </w:tcPr>
          <w:p w14:paraId="505A7D73" w14:textId="77777777" w:rsidR="00327AF5" w:rsidRPr="003236CB" w:rsidRDefault="00327AF5" w:rsidP="00327AF5">
            <w:pPr>
              <w:pStyle w:val="BlauerTextVorschlge"/>
            </w:pPr>
            <w:r w:rsidRPr="003236CB">
              <w:t>…</w:t>
            </w:r>
          </w:p>
        </w:tc>
        <w:tc>
          <w:tcPr>
            <w:tcW w:w="1946" w:type="dxa"/>
            <w:vAlign w:val="center"/>
          </w:tcPr>
          <w:p w14:paraId="3A8B9219" w14:textId="77777777" w:rsidR="00327AF5" w:rsidRPr="003236CB" w:rsidRDefault="00327AF5" w:rsidP="00327AF5">
            <w:pPr>
              <w:pStyle w:val="BlauerTextVorschlge"/>
            </w:pPr>
            <w:r w:rsidRPr="003236CB">
              <w:t>…</w:t>
            </w:r>
          </w:p>
        </w:tc>
      </w:tr>
    </w:tbl>
    <w:p w14:paraId="138D9969" w14:textId="77777777" w:rsidR="00FC041B" w:rsidRDefault="00FC041B" w:rsidP="003236CB">
      <w:pPr>
        <w:rPr>
          <w:rFonts w:eastAsiaTheme="majorEastAsia" w:cstheme="majorBidi"/>
          <w:b/>
          <w:sz w:val="36"/>
          <w:szCs w:val="56"/>
        </w:rPr>
      </w:pPr>
      <w:r>
        <w:br w:type="page"/>
      </w:r>
    </w:p>
    <w:p w14:paraId="3A42FBA1" w14:textId="5FC3A617" w:rsidR="00FC041B" w:rsidRPr="004E3805" w:rsidRDefault="006E4F61" w:rsidP="004E3805">
      <w:pPr>
        <w:pStyle w:val="berschrift1"/>
        <w:pageBreakBefore/>
        <w:numPr>
          <w:ilvl w:val="0"/>
          <w:numId w:val="13"/>
        </w:numPr>
        <w:spacing w:before="0" w:after="130" w:line="240" w:lineRule="auto"/>
        <w:ind w:left="862" w:hanging="862"/>
        <w:rPr>
          <w:caps/>
          <w:spacing w:val="5"/>
          <w:sz w:val="40"/>
          <w:szCs w:val="40"/>
          <w:lang w:val="fr-CH"/>
        </w:rPr>
      </w:pPr>
      <w:bookmarkStart w:id="152" w:name="_Toc45883318"/>
      <w:r>
        <w:rPr>
          <w:caps/>
          <w:spacing w:val="5"/>
          <w:sz w:val="40"/>
          <w:szCs w:val="40"/>
          <w:lang w:val="fr-CH"/>
        </w:rPr>
        <w:lastRenderedPageBreak/>
        <w:t>A</w:t>
      </w:r>
      <w:r w:rsidR="00E52137" w:rsidRPr="004E3805">
        <w:rPr>
          <w:caps/>
          <w:spacing w:val="5"/>
          <w:sz w:val="40"/>
          <w:szCs w:val="40"/>
          <w:lang w:val="fr-CH"/>
        </w:rPr>
        <w:t>nnexe</w:t>
      </w:r>
      <w:bookmarkEnd w:id="152"/>
    </w:p>
    <w:p w14:paraId="36BC28F4" w14:textId="53A423AD" w:rsidR="00FC041B" w:rsidRPr="005C216E" w:rsidRDefault="00E52137" w:rsidP="00512660">
      <w:pPr>
        <w:pStyle w:val="berschrift1Annexenummeriert"/>
        <w:numPr>
          <w:ilvl w:val="0"/>
          <w:numId w:val="17"/>
        </w:numPr>
        <w:outlineLvl w:val="1"/>
      </w:pPr>
      <w:bookmarkStart w:id="153" w:name="_Toc45883319"/>
      <w:r>
        <w:t>Terminologie</w:t>
      </w:r>
      <w:bookmarkEnd w:id="153"/>
    </w:p>
    <w:p w14:paraId="730178FA" w14:textId="326EBB2D" w:rsidR="000B0861" w:rsidRPr="00670F29" w:rsidRDefault="000B0861" w:rsidP="000B0861">
      <w:pPr>
        <w:pStyle w:val="RoterTextAnweisungen"/>
        <w:tabs>
          <w:tab w:val="left" w:pos="1276"/>
        </w:tabs>
        <w:rPr>
          <w:lang w:val="fr-CH"/>
        </w:rPr>
      </w:pPr>
      <w:r w:rsidRPr="00670F29">
        <w:rPr>
          <w:lang w:val="fr-CH"/>
        </w:rPr>
        <w:t>Pour garantir une compréhension commune, il est utile de clarifier les termes</w:t>
      </w:r>
      <w:r>
        <w:rPr>
          <w:lang w:val="fr-CH"/>
        </w:rPr>
        <w:t xml:space="preserve"> </w:t>
      </w:r>
      <w:r w:rsidRPr="00670F29">
        <w:rPr>
          <w:lang w:val="fr-CH"/>
        </w:rPr>
        <w:t xml:space="preserve">(techniques). Le glossaire du VSA servira de base. </w:t>
      </w:r>
    </w:p>
    <w:p w14:paraId="1A8AF6E6" w14:textId="77777777" w:rsidR="000B0861" w:rsidRPr="00670F29" w:rsidRDefault="000B0861" w:rsidP="000B0861">
      <w:pPr>
        <w:pStyle w:val="RoterTextAnweisungen"/>
        <w:rPr>
          <w:lang w:val="fr-CH"/>
        </w:rPr>
      </w:pPr>
      <w:r w:rsidRPr="00670F29">
        <w:rPr>
          <w:lang w:val="fr-CH"/>
        </w:rPr>
        <w:t>S'il n'y a pas d'autres termes à définir, le tableau peut être supprimé.</w:t>
      </w:r>
    </w:p>
    <w:p w14:paraId="57E2193A" w14:textId="77777777" w:rsidR="00FC041B" w:rsidRPr="000B0861" w:rsidRDefault="00FC041B" w:rsidP="006A7F79">
      <w:pPr>
        <w:rPr>
          <w:lang w:val="fr-CH"/>
        </w:rPr>
      </w:pPr>
    </w:p>
    <w:p w14:paraId="61B43C91" w14:textId="77777777" w:rsidR="0025639B" w:rsidRPr="00670F29" w:rsidRDefault="0025639B" w:rsidP="0025639B">
      <w:pPr>
        <w:rPr>
          <w:lang w:val="fr-CH"/>
        </w:rPr>
      </w:pPr>
      <w:r w:rsidRPr="00670F29">
        <w:rPr>
          <w:lang w:val="fr-CH"/>
        </w:rPr>
        <w:t>Les termes utilisés dans le présent concept de gestion des données de l’évacuation des eaux des agglomérations sont ceu</w:t>
      </w:r>
      <w:r w:rsidRPr="00526AF6">
        <w:rPr>
          <w:lang w:val="fr-CH"/>
        </w:rPr>
        <w:t xml:space="preserve">x définis dans les documents déterminants du VSA (voir </w:t>
      </w:r>
      <w:r w:rsidRPr="00526AF6">
        <w:rPr>
          <w:rStyle w:val="Hyperlink"/>
          <w:lang w:val="fr-CH"/>
        </w:rPr>
        <w:t>https://www.vsa.ch/glossar/</w:t>
      </w:r>
      <w:r w:rsidRPr="00526AF6">
        <w:rPr>
          <w:lang w:val="fr-CH"/>
        </w:rPr>
        <w:t>).</w:t>
      </w:r>
    </w:p>
    <w:p w14:paraId="5A8460D0" w14:textId="77777777" w:rsidR="0025639B" w:rsidRPr="00670F29" w:rsidRDefault="0025639B" w:rsidP="0025639B">
      <w:pPr>
        <w:rPr>
          <w:lang w:val="fr-CH"/>
        </w:rPr>
      </w:pPr>
      <w:r w:rsidRPr="00670F29">
        <w:rPr>
          <w:lang w:val="fr-CH"/>
        </w:rPr>
        <w:t xml:space="preserve">Les autres termes utilisés dans le présent document sont définis comme </w:t>
      </w:r>
      <w:proofErr w:type="gramStart"/>
      <w:r w:rsidRPr="00670F29">
        <w:rPr>
          <w:lang w:val="fr-CH"/>
        </w:rPr>
        <w:t>suit:</w:t>
      </w:r>
      <w:proofErr w:type="gramEnd"/>
      <w:r w:rsidRPr="00670F29">
        <w:rPr>
          <w:lang w:val="fr-CH"/>
        </w:rPr>
        <w:t xml:space="preserve"> </w:t>
      </w:r>
    </w:p>
    <w:p w14:paraId="670390AD" w14:textId="77777777" w:rsidR="00FC041B" w:rsidRPr="0025639B" w:rsidRDefault="00FC041B" w:rsidP="006A7F79">
      <w:pPr>
        <w:rPr>
          <w:lang w:val="fr-CH"/>
        </w:rPr>
      </w:pPr>
    </w:p>
    <w:tbl>
      <w:tblPr>
        <w:tblStyle w:val="VSA1"/>
        <w:tblW w:w="5000" w:type="pct"/>
        <w:tblLook w:val="04A0" w:firstRow="1" w:lastRow="0" w:firstColumn="1" w:lastColumn="0" w:noHBand="0" w:noVBand="1"/>
      </w:tblPr>
      <w:tblGrid>
        <w:gridCol w:w="1956"/>
        <w:gridCol w:w="6310"/>
      </w:tblGrid>
      <w:tr w:rsidR="001D7C87" w:rsidRPr="006A7F79" w14:paraId="66D96450" w14:textId="77777777" w:rsidTr="001D7C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Pr>
          <w:p w14:paraId="0ED21CAF" w14:textId="209B6ECE" w:rsidR="001D7C87" w:rsidRPr="006A7F79" w:rsidRDefault="001D7C87" w:rsidP="001D7C87">
            <w:r w:rsidRPr="00670F29">
              <w:rPr>
                <w:lang w:val="fr-CH"/>
              </w:rPr>
              <w:t>Terme</w:t>
            </w:r>
          </w:p>
        </w:tc>
        <w:tc>
          <w:tcPr>
            <w:tcW w:w="6310" w:type="dxa"/>
          </w:tcPr>
          <w:p w14:paraId="2DA32544" w14:textId="5DCCCE41" w:rsidR="001D7C87" w:rsidRPr="006A7F79" w:rsidRDefault="001D7C87" w:rsidP="001D7C87">
            <w:pPr>
              <w:cnfStyle w:val="100000000000" w:firstRow="1" w:lastRow="0" w:firstColumn="0" w:lastColumn="0" w:oddVBand="0" w:evenVBand="0" w:oddHBand="0" w:evenHBand="0" w:firstRowFirstColumn="0" w:firstRowLastColumn="0" w:lastRowFirstColumn="0" w:lastRowLastColumn="0"/>
            </w:pPr>
            <w:r w:rsidRPr="00670F29">
              <w:rPr>
                <w:lang w:val="fr-CH"/>
              </w:rPr>
              <w:t>Description</w:t>
            </w:r>
          </w:p>
        </w:tc>
      </w:tr>
      <w:tr w:rsidR="00FC041B" w:rsidRPr="006A7F79" w14:paraId="1A191E76" w14:textId="77777777" w:rsidTr="001D7C87">
        <w:tc>
          <w:tcPr>
            <w:cnfStyle w:val="001000000000" w:firstRow="0" w:lastRow="0" w:firstColumn="1" w:lastColumn="0" w:oddVBand="0" w:evenVBand="0" w:oddHBand="0" w:evenHBand="0" w:firstRowFirstColumn="0" w:firstRowLastColumn="0" w:lastRowFirstColumn="0" w:lastRowLastColumn="0"/>
            <w:tcW w:w="1956" w:type="dxa"/>
          </w:tcPr>
          <w:p w14:paraId="3CEA3D42" w14:textId="77777777" w:rsidR="00FC041B" w:rsidRPr="006A7F79" w:rsidRDefault="00FC041B" w:rsidP="00E5489D">
            <w:pPr>
              <w:pStyle w:val="BlauerTextVorschlge"/>
            </w:pPr>
            <w:r w:rsidRPr="006A7F79">
              <w:t>…</w:t>
            </w:r>
          </w:p>
        </w:tc>
        <w:tc>
          <w:tcPr>
            <w:tcW w:w="6310" w:type="dxa"/>
          </w:tcPr>
          <w:p w14:paraId="013CF1E9"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r>
      <w:tr w:rsidR="00FC041B" w:rsidRPr="006A7F79" w14:paraId="5540950C" w14:textId="77777777" w:rsidTr="001D7C87">
        <w:tc>
          <w:tcPr>
            <w:cnfStyle w:val="001000000000" w:firstRow="0" w:lastRow="0" w:firstColumn="1" w:lastColumn="0" w:oddVBand="0" w:evenVBand="0" w:oddHBand="0" w:evenHBand="0" w:firstRowFirstColumn="0" w:firstRowLastColumn="0" w:lastRowFirstColumn="0" w:lastRowLastColumn="0"/>
            <w:tcW w:w="1956" w:type="dxa"/>
          </w:tcPr>
          <w:p w14:paraId="50B24BCA" w14:textId="77777777" w:rsidR="00FC041B" w:rsidRPr="006A7F79" w:rsidRDefault="00FC041B" w:rsidP="00E5489D">
            <w:pPr>
              <w:pStyle w:val="BlauerTextVorschlge"/>
            </w:pPr>
            <w:r w:rsidRPr="006A7F79">
              <w:t>…</w:t>
            </w:r>
          </w:p>
        </w:tc>
        <w:tc>
          <w:tcPr>
            <w:tcW w:w="6310" w:type="dxa"/>
          </w:tcPr>
          <w:p w14:paraId="63126F31"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r>
    </w:tbl>
    <w:p w14:paraId="68025BB1" w14:textId="5987D124" w:rsidR="00FC041B" w:rsidRPr="005C216E" w:rsidRDefault="001D7C87" w:rsidP="00512660">
      <w:pPr>
        <w:pStyle w:val="berschrift1Annexenummeriert"/>
        <w:numPr>
          <w:ilvl w:val="0"/>
          <w:numId w:val="17"/>
        </w:numPr>
        <w:outlineLvl w:val="1"/>
      </w:pPr>
      <w:bookmarkStart w:id="154" w:name="_Toc45883320"/>
      <w:proofErr w:type="spellStart"/>
      <w:r>
        <w:t>Abréviations</w:t>
      </w:r>
      <w:bookmarkEnd w:id="154"/>
      <w:proofErr w:type="spellEnd"/>
    </w:p>
    <w:p w14:paraId="0821D64E" w14:textId="77777777" w:rsidR="003119B5" w:rsidRPr="00670F29" w:rsidRDefault="003119B5" w:rsidP="003119B5">
      <w:pPr>
        <w:pStyle w:val="RoterTextAnweisungen"/>
        <w:rPr>
          <w:lang w:val="fr-CH"/>
        </w:rPr>
      </w:pPr>
      <w:r w:rsidRPr="00670F29">
        <w:rPr>
          <w:lang w:val="fr-CH"/>
        </w:rPr>
        <w:t>Si aucune autre abréviation n’est utilisée, le tableau peut être supprimé.</w:t>
      </w:r>
    </w:p>
    <w:p w14:paraId="4C05254A" w14:textId="77777777" w:rsidR="00FC041B" w:rsidRPr="003119B5" w:rsidRDefault="00FC041B" w:rsidP="006A7F79">
      <w:pPr>
        <w:rPr>
          <w:lang w:val="fr-CH"/>
        </w:rPr>
      </w:pPr>
    </w:p>
    <w:tbl>
      <w:tblPr>
        <w:tblW w:w="5000" w:type="pct"/>
        <w:tblBorders>
          <w:bottom w:val="single" w:sz="4" w:space="0" w:color="auto"/>
          <w:insideH w:val="single" w:sz="4" w:space="0" w:color="auto"/>
        </w:tblBorders>
        <w:tblCellMar>
          <w:left w:w="0" w:type="dxa"/>
          <w:bottom w:w="57" w:type="dxa"/>
          <w:right w:w="0" w:type="dxa"/>
        </w:tblCellMar>
        <w:tblLook w:val="04A0" w:firstRow="1" w:lastRow="0" w:firstColumn="1" w:lastColumn="0" w:noHBand="0" w:noVBand="1"/>
      </w:tblPr>
      <w:tblGrid>
        <w:gridCol w:w="1945"/>
        <w:gridCol w:w="1032"/>
        <w:gridCol w:w="5289"/>
      </w:tblGrid>
      <w:tr w:rsidR="00DA02DC" w14:paraId="16EF3B8A" w14:textId="77777777" w:rsidTr="00DA02DC">
        <w:trPr>
          <w:tblHeader/>
        </w:trPr>
        <w:tc>
          <w:tcPr>
            <w:tcW w:w="2977" w:type="dxa"/>
            <w:gridSpan w:val="2"/>
          </w:tcPr>
          <w:p w14:paraId="7C7464DE" w14:textId="673EA392" w:rsidR="00DA02DC" w:rsidRDefault="00DA02DC" w:rsidP="00DA02DC">
            <w:pPr>
              <w:pStyle w:val="Standardfett"/>
            </w:pPr>
            <w:r w:rsidRPr="00670F29">
              <w:rPr>
                <w:lang w:val="fr-CH"/>
              </w:rPr>
              <w:t>Abréviation</w:t>
            </w:r>
          </w:p>
        </w:tc>
        <w:tc>
          <w:tcPr>
            <w:tcW w:w="5289" w:type="dxa"/>
          </w:tcPr>
          <w:p w14:paraId="184E8273" w14:textId="0A90EF0B" w:rsidR="00DA02DC" w:rsidRDefault="00DA02DC" w:rsidP="00DA02DC">
            <w:pPr>
              <w:pStyle w:val="Standardfett"/>
            </w:pPr>
            <w:r w:rsidRPr="00670F29">
              <w:rPr>
                <w:lang w:val="fr-CH"/>
              </w:rPr>
              <w:t>Description</w:t>
            </w:r>
          </w:p>
        </w:tc>
      </w:tr>
      <w:tr w:rsidR="00DA02DC" w:rsidRPr="00BB3521" w14:paraId="71D01FC8" w14:textId="77777777" w:rsidTr="00DA02DC">
        <w:tc>
          <w:tcPr>
            <w:tcW w:w="2977" w:type="dxa"/>
            <w:gridSpan w:val="2"/>
            <w:vAlign w:val="center"/>
          </w:tcPr>
          <w:p w14:paraId="490F3463" w14:textId="2D03988E" w:rsidR="00DA02DC" w:rsidRPr="00501197" w:rsidRDefault="00DA02DC" w:rsidP="00DA02DC">
            <w:pPr>
              <w:pStyle w:val="BlauerTextVorschlge"/>
            </w:pPr>
            <w:r w:rsidRPr="00670F29">
              <w:rPr>
                <w:lang w:val="fr-CH"/>
              </w:rPr>
              <w:t>PGEE</w:t>
            </w:r>
          </w:p>
        </w:tc>
        <w:tc>
          <w:tcPr>
            <w:tcW w:w="5289" w:type="dxa"/>
            <w:vAlign w:val="center"/>
          </w:tcPr>
          <w:p w14:paraId="67598F02" w14:textId="6B03E3D7" w:rsidR="00DA02DC" w:rsidRPr="00DA02DC" w:rsidRDefault="00DA02DC" w:rsidP="00DA02DC">
            <w:pPr>
              <w:pStyle w:val="BlauerTextVorschlge"/>
              <w:rPr>
                <w:lang w:val="fr-CH"/>
              </w:rPr>
            </w:pPr>
            <w:r w:rsidRPr="00670F29">
              <w:rPr>
                <w:lang w:val="fr-CH"/>
              </w:rPr>
              <w:t>Plan général d’évacuation des eaux</w:t>
            </w:r>
          </w:p>
        </w:tc>
      </w:tr>
      <w:tr w:rsidR="00DA02DC" w:rsidRPr="00BB3521" w14:paraId="5263436B" w14:textId="77777777" w:rsidTr="00DA02DC">
        <w:tc>
          <w:tcPr>
            <w:tcW w:w="2977" w:type="dxa"/>
            <w:gridSpan w:val="2"/>
            <w:vAlign w:val="center"/>
          </w:tcPr>
          <w:p w14:paraId="72CBD4BA" w14:textId="71AB44C1" w:rsidR="00DA02DC" w:rsidRPr="00DA02DC" w:rsidRDefault="00DA02DC" w:rsidP="00DA02DC">
            <w:pPr>
              <w:pStyle w:val="BlauerTextVorschlge"/>
              <w:rPr>
                <w:lang w:val="fr-CH"/>
              </w:rPr>
            </w:pPr>
            <w:r w:rsidRPr="00670F29">
              <w:rPr>
                <w:lang w:val="fr-CH"/>
              </w:rPr>
              <w:t>SE (non pertinent en français)</w:t>
            </w:r>
          </w:p>
        </w:tc>
        <w:tc>
          <w:tcPr>
            <w:tcW w:w="5289" w:type="dxa"/>
            <w:vAlign w:val="center"/>
          </w:tcPr>
          <w:p w14:paraId="10ACDB3C" w14:textId="1E7B3B96" w:rsidR="00DA02DC" w:rsidRPr="00DA02DC" w:rsidRDefault="00DA02DC" w:rsidP="00DA02DC">
            <w:pPr>
              <w:pStyle w:val="BlauerTextVorschlge"/>
              <w:rPr>
                <w:lang w:val="fr-CH"/>
              </w:rPr>
            </w:pPr>
            <w:r w:rsidRPr="00670F29">
              <w:rPr>
                <w:lang w:val="fr-CH"/>
              </w:rPr>
              <w:t xml:space="preserve">Évacuation des eaux des agglomérations </w:t>
            </w:r>
          </w:p>
        </w:tc>
      </w:tr>
      <w:tr w:rsidR="00DA02DC" w:rsidRPr="00501197" w14:paraId="3861EDA0" w14:textId="77777777" w:rsidTr="00DA02DC">
        <w:tc>
          <w:tcPr>
            <w:tcW w:w="2977" w:type="dxa"/>
            <w:gridSpan w:val="2"/>
            <w:vAlign w:val="center"/>
          </w:tcPr>
          <w:p w14:paraId="40F55BD8" w14:textId="21811F08" w:rsidR="00DA02DC" w:rsidRPr="00501197" w:rsidRDefault="00DA02DC" w:rsidP="00DA02DC">
            <w:pPr>
              <w:pStyle w:val="BlauerTextVorschlge"/>
            </w:pPr>
            <w:r w:rsidRPr="00670F29">
              <w:rPr>
                <w:lang w:val="fr-CH"/>
              </w:rPr>
              <w:t>PGEE-I</w:t>
            </w:r>
          </w:p>
        </w:tc>
        <w:tc>
          <w:tcPr>
            <w:tcW w:w="5289" w:type="dxa"/>
            <w:vAlign w:val="center"/>
          </w:tcPr>
          <w:p w14:paraId="1FD1381A" w14:textId="43709C30" w:rsidR="00DA02DC" w:rsidRPr="00501197" w:rsidRDefault="00DA02DC" w:rsidP="00DA02DC">
            <w:pPr>
              <w:pStyle w:val="BlauerTextVorschlge"/>
            </w:pPr>
            <w:r w:rsidRPr="00670F29">
              <w:rPr>
                <w:lang w:val="fr-CH"/>
              </w:rPr>
              <w:t>PGEE intercommunal</w:t>
            </w:r>
          </w:p>
        </w:tc>
      </w:tr>
      <w:tr w:rsidR="00FC041B" w14:paraId="488B557C" w14:textId="77777777" w:rsidTr="00501197">
        <w:tc>
          <w:tcPr>
            <w:tcW w:w="1945" w:type="dxa"/>
            <w:vAlign w:val="center"/>
          </w:tcPr>
          <w:p w14:paraId="451E49AB" w14:textId="77777777" w:rsidR="00FC041B" w:rsidRPr="00CB61D2" w:rsidRDefault="00FC041B" w:rsidP="000E6FA4">
            <w:pPr>
              <w:pStyle w:val="BlauerTextVorschlge"/>
            </w:pPr>
            <w:r>
              <w:t>…</w:t>
            </w:r>
          </w:p>
        </w:tc>
        <w:tc>
          <w:tcPr>
            <w:tcW w:w="6321" w:type="dxa"/>
            <w:gridSpan w:val="2"/>
            <w:vAlign w:val="center"/>
          </w:tcPr>
          <w:p w14:paraId="35FD113E" w14:textId="77777777" w:rsidR="00FC041B" w:rsidRPr="00CB61D2" w:rsidRDefault="00FC041B" w:rsidP="000E6FA4">
            <w:pPr>
              <w:pStyle w:val="BlauerTextVorschlge"/>
            </w:pPr>
            <w:r>
              <w:t>…</w:t>
            </w:r>
          </w:p>
        </w:tc>
      </w:tr>
    </w:tbl>
    <w:p w14:paraId="3982B592" w14:textId="25030238" w:rsidR="00FC041B" w:rsidRPr="00626ABD" w:rsidRDefault="00DA02DC" w:rsidP="00512660">
      <w:pPr>
        <w:pStyle w:val="berschrift1Annexenummeriert"/>
        <w:numPr>
          <w:ilvl w:val="0"/>
          <w:numId w:val="17"/>
        </w:numPr>
        <w:outlineLvl w:val="1"/>
        <w:rPr>
          <w:lang w:val="fr-CH"/>
        </w:rPr>
      </w:pPr>
      <w:bookmarkStart w:id="155" w:name="_Toc45883321"/>
      <w:bookmarkStart w:id="156" w:name="_Ref47526759"/>
      <w:bookmarkStart w:id="157" w:name="_Ref51144156"/>
      <w:r w:rsidRPr="00626ABD">
        <w:rPr>
          <w:lang w:val="fr-CH"/>
        </w:rPr>
        <w:t>Responsabilités</w:t>
      </w:r>
      <w:r w:rsidR="00626ABD" w:rsidRPr="00626ABD">
        <w:rPr>
          <w:lang w:val="fr-CH"/>
        </w:rPr>
        <w:t>, point de contact/i</w:t>
      </w:r>
      <w:r w:rsidR="00626ABD">
        <w:rPr>
          <w:lang w:val="fr-CH"/>
        </w:rPr>
        <w:t>nterlocuteur</w:t>
      </w:r>
      <w:bookmarkEnd w:id="155"/>
      <w:bookmarkEnd w:id="156"/>
      <w:bookmarkEnd w:id="157"/>
    </w:p>
    <w:p w14:paraId="5E211C4B" w14:textId="7077456C" w:rsidR="001168C3" w:rsidRPr="00670F29" w:rsidRDefault="001168C3" w:rsidP="001168C3">
      <w:pPr>
        <w:pStyle w:val="RoterTextAnweisungen"/>
        <w:rPr>
          <w:lang w:val="fr-CH"/>
        </w:rPr>
      </w:pPr>
      <w:r w:rsidRPr="00670F29">
        <w:rPr>
          <w:lang w:val="fr-CH"/>
        </w:rPr>
        <w:t xml:space="preserve">Chaque maître des données doit définir les rôles et les responsabilités de son organisation conformément à l’introduction au chapitre </w:t>
      </w:r>
      <w:r w:rsidRPr="00670F29">
        <w:rPr>
          <w:lang w:val="fr-CH"/>
        </w:rPr>
        <w:fldChar w:fldCharType="begin"/>
      </w:r>
      <w:r w:rsidRPr="00670F29">
        <w:rPr>
          <w:lang w:val="fr-CH"/>
        </w:rPr>
        <w:instrText xml:space="preserve"> REF _Ref8412145 \r \h </w:instrText>
      </w:r>
      <w:r w:rsidRPr="00670F29">
        <w:rPr>
          <w:lang w:val="fr-CH"/>
        </w:rPr>
      </w:r>
      <w:r w:rsidRPr="00670F29">
        <w:rPr>
          <w:lang w:val="fr-CH"/>
        </w:rPr>
        <w:fldChar w:fldCharType="separate"/>
      </w:r>
      <w:r w:rsidR="00C05B2D">
        <w:rPr>
          <w:lang w:val="fr-CH"/>
        </w:rPr>
        <w:t>1.9</w:t>
      </w:r>
      <w:r w:rsidRPr="00670F29">
        <w:rPr>
          <w:lang w:val="fr-CH"/>
        </w:rPr>
        <w:fldChar w:fldCharType="end"/>
      </w:r>
      <w:r w:rsidRPr="00670F29">
        <w:rPr>
          <w:lang w:val="fr-CH"/>
        </w:rPr>
        <w:t xml:space="preserve">. La répartition des tâches optimale varie en fonction de la taille de la commune/du syndicat et de la répartition des rôles entre le syndicat et les communes. Trois variantes de définition possible des responsabilités sont présentées ci-dessous à titre d'exemple. </w:t>
      </w:r>
    </w:p>
    <w:p w14:paraId="37474602" w14:textId="1F537396" w:rsidR="001168C3" w:rsidRPr="00670F29" w:rsidRDefault="001168C3" w:rsidP="001168C3">
      <w:pPr>
        <w:pStyle w:val="RoterTextAnweisungen"/>
        <w:rPr>
          <w:lang w:val="fr-CH"/>
        </w:rPr>
      </w:pPr>
      <w:r w:rsidRPr="00670F29">
        <w:rPr>
          <w:lang w:val="fr-CH"/>
        </w:rPr>
        <w:t>Exemple 1 : Le</w:t>
      </w:r>
      <w:proofErr w:type="gramStart"/>
      <w:r w:rsidRPr="00670F29">
        <w:rPr>
          <w:lang w:val="fr-CH"/>
        </w:rPr>
        <w:t xml:space="preserve"> «syndicat</w:t>
      </w:r>
      <w:proofErr w:type="gramEnd"/>
      <w:r w:rsidRPr="00670F29">
        <w:rPr>
          <w:lang w:val="fr-CH"/>
        </w:rPr>
        <w:t xml:space="preserve"> A» assure la direction générale du PGEE pour les communes du syndicat. Il a aussi le rôle de consultant en évacuation des eaux des agglomérations pour les communes. Il coordonne toutes les données et interfaces et procède aux contrôles périodiques des jeux de données. Le</w:t>
      </w:r>
      <w:proofErr w:type="gramStart"/>
      <w:r w:rsidRPr="00670F29">
        <w:rPr>
          <w:lang w:val="fr-CH"/>
        </w:rPr>
        <w:t xml:space="preserve"> «bureau</w:t>
      </w:r>
      <w:proofErr w:type="gramEnd"/>
      <w:r w:rsidRPr="00670F29">
        <w:rPr>
          <w:lang w:val="fr-CH"/>
        </w:rPr>
        <w:t xml:space="preserve"> G» est chargé de l’élaboration du PGEE (ingénieur PGEE). Il recourt aux services du</w:t>
      </w:r>
      <w:proofErr w:type="gramStart"/>
      <w:r w:rsidRPr="00670F29">
        <w:rPr>
          <w:lang w:val="fr-CH"/>
        </w:rPr>
        <w:t xml:space="preserve"> «géologue</w:t>
      </w:r>
      <w:proofErr w:type="gramEnd"/>
      <w:r w:rsidRPr="00670F29">
        <w:rPr>
          <w:lang w:val="fr-CH"/>
        </w:rPr>
        <w:t xml:space="preserve"> G» comme ingénieur projet pour l’établissement et la révision de la carte de base de l’infiltration. Le</w:t>
      </w:r>
      <w:proofErr w:type="gramStart"/>
      <w:r w:rsidRPr="00670F29">
        <w:rPr>
          <w:lang w:val="fr-CH"/>
        </w:rPr>
        <w:t xml:space="preserve"> «</w:t>
      </w:r>
      <w:r w:rsidR="009E581F" w:rsidRPr="007B1B46">
        <w:rPr>
          <w:lang w:val="fr-CH"/>
        </w:rPr>
        <w:t>Géomètre</w:t>
      </w:r>
      <w:proofErr w:type="gramEnd"/>
      <w:r w:rsidR="009E581F" w:rsidRPr="007B1B46">
        <w:rPr>
          <w:lang w:val="fr-CH"/>
        </w:rPr>
        <w:t xml:space="preserve"> K</w:t>
      </w:r>
      <w:r w:rsidRPr="00670F29">
        <w:rPr>
          <w:lang w:val="fr-CH"/>
        </w:rPr>
        <w:t xml:space="preserve">» gère les informations concernant le cadastre des réseaux. </w:t>
      </w:r>
    </w:p>
    <w:p w14:paraId="44558F9F" w14:textId="77777777" w:rsidR="001168C3" w:rsidRPr="00670F29" w:rsidRDefault="001168C3" w:rsidP="001168C3">
      <w:pPr>
        <w:pStyle w:val="RoterTextAnweisungen"/>
        <w:rPr>
          <w:lang w:val="fr-CH"/>
        </w:rPr>
      </w:pPr>
      <w:r w:rsidRPr="00670F29">
        <w:rPr>
          <w:lang w:val="fr-CH"/>
        </w:rPr>
        <w:t>Le</w:t>
      </w:r>
      <w:proofErr w:type="gramStart"/>
      <w:r w:rsidRPr="00670F29">
        <w:rPr>
          <w:lang w:val="fr-CH"/>
        </w:rPr>
        <w:t xml:space="preserve"> «bureau</w:t>
      </w:r>
      <w:proofErr w:type="gramEnd"/>
      <w:r w:rsidRPr="00670F29">
        <w:rPr>
          <w:lang w:val="fr-CH"/>
        </w:rPr>
        <w:t xml:space="preserve"> d’ingénieurs M» met en œuvre en tant qu’ingénieur projet les mesures pour les ouvrages spéciaux du PGEE. Les modifications et les nouvelles constructions sont traitées dans la base de données Ouvrages spéciaux. Périodiquement, un rapprochement est effectué entre l'ensemble de données du</w:t>
      </w:r>
      <w:proofErr w:type="gramStart"/>
      <w:r w:rsidRPr="00670F29">
        <w:rPr>
          <w:lang w:val="fr-CH"/>
        </w:rPr>
        <w:t xml:space="preserve"> «géomètre</w:t>
      </w:r>
      <w:proofErr w:type="gramEnd"/>
      <w:r w:rsidRPr="00670F29">
        <w:rPr>
          <w:lang w:val="fr-CH"/>
        </w:rPr>
        <w:t xml:space="preserve"> K» en tant que gestionnaire des données du cadastre des réseaux et l’ensemble de données du «bureau S». Les données sont transmises chaque trimestre au syndicat qui les contrôle à l’aide du </w:t>
      </w:r>
      <w:proofErr w:type="spellStart"/>
      <w:r w:rsidRPr="00670F29">
        <w:rPr>
          <w:lang w:val="fr-CH"/>
        </w:rPr>
        <w:t>datachecker</w:t>
      </w:r>
      <w:proofErr w:type="spellEnd"/>
      <w:r w:rsidRPr="00670F29">
        <w:rPr>
          <w:lang w:val="fr-CH"/>
        </w:rPr>
        <w:t xml:space="preserve"> PGEE.</w:t>
      </w:r>
    </w:p>
    <w:tbl>
      <w:tblPr>
        <w:tblStyle w:val="Tabellenraster1"/>
        <w:tblW w:w="0" w:type="auto"/>
        <w:tblCellMar>
          <w:left w:w="57" w:type="dxa"/>
          <w:right w:w="57" w:type="dxa"/>
        </w:tblCellMar>
        <w:tblLook w:val="0420" w:firstRow="1" w:lastRow="0" w:firstColumn="0" w:lastColumn="0" w:noHBand="0" w:noVBand="1"/>
      </w:tblPr>
      <w:tblGrid>
        <w:gridCol w:w="1555"/>
        <w:gridCol w:w="850"/>
        <w:gridCol w:w="850"/>
        <w:gridCol w:w="850"/>
        <w:gridCol w:w="886"/>
        <w:gridCol w:w="886"/>
        <w:gridCol w:w="850"/>
        <w:gridCol w:w="850"/>
      </w:tblGrid>
      <w:tr w:rsidR="003A1769" w:rsidRPr="002A33F4" w14:paraId="75E3ACFE" w14:textId="77777777" w:rsidTr="003C11C4">
        <w:trPr>
          <w:trHeight w:val="1867"/>
        </w:trPr>
        <w:tc>
          <w:tcPr>
            <w:tcW w:w="1555" w:type="dxa"/>
            <w:hideMark/>
          </w:tcPr>
          <w:p w14:paraId="7B308BF5" w14:textId="77777777" w:rsidR="003A1769" w:rsidRPr="00670F29" w:rsidRDefault="003A1769" w:rsidP="003A1769">
            <w:pPr>
              <w:pStyle w:val="RoterTextAnweisungen"/>
              <w:spacing w:before="40"/>
              <w:jc w:val="right"/>
              <w:rPr>
                <w:lang w:val="fr-CH"/>
              </w:rPr>
            </w:pPr>
            <w:r w:rsidRPr="00670F29">
              <w:rPr>
                <w:lang w:val="fr-CH"/>
              </w:rPr>
              <w:lastRenderedPageBreak/>
              <w:t>Rôle</w:t>
            </w:r>
          </w:p>
          <w:p w14:paraId="10761E3B" w14:textId="77777777" w:rsidR="003A1769" w:rsidRPr="00670F29" w:rsidRDefault="003A1769" w:rsidP="003A1769">
            <w:pPr>
              <w:pStyle w:val="RoterTextAnweisungen"/>
              <w:spacing w:before="40"/>
              <w:rPr>
                <w:lang w:val="fr-CH"/>
              </w:rPr>
            </w:pPr>
          </w:p>
          <w:p w14:paraId="1E728A63" w14:textId="77777777" w:rsidR="003A1769" w:rsidRPr="00670F29" w:rsidRDefault="003A1769" w:rsidP="003A1769">
            <w:pPr>
              <w:pStyle w:val="RoterTextAnweisungen"/>
              <w:spacing w:before="40"/>
              <w:rPr>
                <w:lang w:val="fr-CH"/>
              </w:rPr>
            </w:pPr>
          </w:p>
          <w:p w14:paraId="67469EBF" w14:textId="2B33C059" w:rsidR="003A1769" w:rsidRPr="00B42C48" w:rsidRDefault="003A1769" w:rsidP="003A1769">
            <w:pPr>
              <w:pStyle w:val="RoterTextAnweisungen"/>
              <w:spacing w:before="40"/>
            </w:pPr>
            <w:r w:rsidRPr="00670F29">
              <w:rPr>
                <w:lang w:val="fr-CH"/>
              </w:rPr>
              <w:t>Organisation</w:t>
            </w:r>
          </w:p>
        </w:tc>
        <w:tc>
          <w:tcPr>
            <w:tcW w:w="850" w:type="dxa"/>
            <w:textDirection w:val="btLr"/>
            <w:vAlign w:val="center"/>
            <w:hideMark/>
          </w:tcPr>
          <w:p w14:paraId="1B44FF73" w14:textId="3404FD18" w:rsidR="003A1769" w:rsidRPr="003148BD" w:rsidRDefault="003A1769" w:rsidP="003A1769">
            <w:pPr>
              <w:pStyle w:val="RoterTextAnweisungen"/>
              <w:spacing w:before="40"/>
              <w:jc w:val="left"/>
            </w:pPr>
            <w:r w:rsidRPr="00670F29">
              <w:rPr>
                <w:lang w:val="fr-CH"/>
              </w:rPr>
              <w:t>Direction générale</w:t>
            </w:r>
          </w:p>
        </w:tc>
        <w:tc>
          <w:tcPr>
            <w:tcW w:w="850" w:type="dxa"/>
            <w:textDirection w:val="btLr"/>
            <w:vAlign w:val="center"/>
            <w:hideMark/>
          </w:tcPr>
          <w:p w14:paraId="41088E22" w14:textId="276874E7" w:rsidR="003A1769" w:rsidRPr="003A1769" w:rsidRDefault="003A1769" w:rsidP="003A1769">
            <w:pPr>
              <w:pStyle w:val="RoterTextAnweisungen"/>
              <w:spacing w:before="40"/>
              <w:jc w:val="left"/>
              <w:rPr>
                <w:lang w:val="fr-CH"/>
              </w:rPr>
            </w:pPr>
            <w:r w:rsidRPr="005E7D5A">
              <w:rPr>
                <w:lang w:val="fr-CH"/>
              </w:rPr>
              <w:t>Consultant en</w:t>
            </w:r>
            <w:r w:rsidRPr="005E7D5A">
              <w:rPr>
                <w:lang w:val="fr-CH"/>
              </w:rPr>
              <w:br/>
              <w:t xml:space="preserve">évacuation des eaux </w:t>
            </w:r>
          </w:p>
        </w:tc>
        <w:tc>
          <w:tcPr>
            <w:tcW w:w="850" w:type="dxa"/>
            <w:textDirection w:val="btLr"/>
            <w:vAlign w:val="center"/>
            <w:hideMark/>
          </w:tcPr>
          <w:p w14:paraId="00418067" w14:textId="207D0160" w:rsidR="003A1769" w:rsidRPr="003148BD" w:rsidRDefault="003A1769" w:rsidP="003A1769">
            <w:pPr>
              <w:pStyle w:val="RoterTextAnweisungen"/>
              <w:spacing w:before="40"/>
              <w:jc w:val="left"/>
            </w:pPr>
            <w:r w:rsidRPr="00670F29">
              <w:rPr>
                <w:lang w:val="fr-CH"/>
              </w:rPr>
              <w:t>Coordinateur des données</w:t>
            </w:r>
          </w:p>
        </w:tc>
        <w:tc>
          <w:tcPr>
            <w:tcW w:w="886" w:type="dxa"/>
            <w:textDirection w:val="btLr"/>
            <w:vAlign w:val="center"/>
          </w:tcPr>
          <w:p w14:paraId="28ED73DF" w14:textId="08B86017" w:rsidR="003A1769" w:rsidRPr="003A1769" w:rsidRDefault="003A1769" w:rsidP="003A1769">
            <w:pPr>
              <w:pStyle w:val="RoterTextAnweisungen"/>
              <w:spacing w:before="40"/>
              <w:jc w:val="left"/>
              <w:rPr>
                <w:lang w:val="fr-CH"/>
              </w:rPr>
            </w:pPr>
            <w:r w:rsidRPr="005E7D5A">
              <w:rPr>
                <w:lang w:val="fr-CH"/>
              </w:rPr>
              <w:t>Gestion du cadastre</w:t>
            </w:r>
            <w:r w:rsidRPr="005E7D5A">
              <w:rPr>
                <w:lang w:val="fr-CH"/>
              </w:rPr>
              <w:br/>
              <w:t>des réseaux</w:t>
            </w:r>
          </w:p>
        </w:tc>
        <w:tc>
          <w:tcPr>
            <w:tcW w:w="886" w:type="dxa"/>
            <w:textDirection w:val="btLr"/>
            <w:vAlign w:val="center"/>
          </w:tcPr>
          <w:p w14:paraId="3882E8A3" w14:textId="6BA49FA3" w:rsidR="003A1769" w:rsidRPr="00B42C48" w:rsidRDefault="003A1769" w:rsidP="003A1769">
            <w:pPr>
              <w:pStyle w:val="RoterTextAnweisungen"/>
              <w:spacing w:before="40"/>
              <w:jc w:val="left"/>
            </w:pPr>
            <w:r w:rsidRPr="005E7D5A">
              <w:rPr>
                <w:lang w:val="fr-CH"/>
              </w:rPr>
              <w:t>Gestion des</w:t>
            </w:r>
            <w:r w:rsidRPr="005E7D5A">
              <w:rPr>
                <w:lang w:val="fr-CH"/>
              </w:rPr>
              <w:br/>
              <w:t>thèmes PGEE</w:t>
            </w:r>
          </w:p>
        </w:tc>
        <w:tc>
          <w:tcPr>
            <w:tcW w:w="850" w:type="dxa"/>
            <w:textDirection w:val="btLr"/>
            <w:vAlign w:val="center"/>
            <w:hideMark/>
          </w:tcPr>
          <w:p w14:paraId="6BE79EEC" w14:textId="32372543" w:rsidR="003A1769" w:rsidRPr="00B42C48" w:rsidRDefault="003A1769" w:rsidP="003A1769">
            <w:pPr>
              <w:pStyle w:val="RoterTextAnweisungen"/>
              <w:spacing w:before="40"/>
              <w:jc w:val="left"/>
            </w:pPr>
            <w:r w:rsidRPr="005E7D5A">
              <w:rPr>
                <w:lang w:val="fr-CH"/>
              </w:rPr>
              <w:t>Ingénieur PGEE</w:t>
            </w:r>
          </w:p>
        </w:tc>
        <w:tc>
          <w:tcPr>
            <w:tcW w:w="850" w:type="dxa"/>
            <w:textDirection w:val="btLr"/>
            <w:vAlign w:val="center"/>
            <w:hideMark/>
          </w:tcPr>
          <w:p w14:paraId="2FC8A3B8" w14:textId="12D1A5D0" w:rsidR="003A1769" w:rsidRPr="00B42C48" w:rsidRDefault="003A1769" w:rsidP="003A1769">
            <w:pPr>
              <w:pStyle w:val="RoterTextAnweisungen"/>
              <w:spacing w:before="40"/>
              <w:jc w:val="left"/>
            </w:pPr>
            <w:r w:rsidRPr="005E7D5A">
              <w:rPr>
                <w:lang w:val="fr-CH"/>
              </w:rPr>
              <w:t>Ingénieur projet</w:t>
            </w:r>
          </w:p>
        </w:tc>
      </w:tr>
      <w:tr w:rsidR="003A1769" w:rsidRPr="002A33F4" w14:paraId="5E12EA02" w14:textId="77777777" w:rsidTr="00A75213">
        <w:trPr>
          <w:trHeight w:val="454"/>
        </w:trPr>
        <w:tc>
          <w:tcPr>
            <w:tcW w:w="1555" w:type="dxa"/>
            <w:vAlign w:val="center"/>
            <w:hideMark/>
          </w:tcPr>
          <w:p w14:paraId="3A708C1A" w14:textId="28B15CB5" w:rsidR="003A1769" w:rsidRPr="00B42C48" w:rsidRDefault="003A1769" w:rsidP="003A1769">
            <w:pPr>
              <w:pStyle w:val="RoterTextAnweisungen"/>
              <w:jc w:val="left"/>
            </w:pPr>
            <w:proofErr w:type="gramStart"/>
            <w:r w:rsidRPr="007B1B46">
              <w:rPr>
                <w:lang w:val="fr-CH"/>
              </w:rPr>
              <w:t>«Syndicat</w:t>
            </w:r>
            <w:proofErr w:type="gramEnd"/>
            <w:r w:rsidRPr="007B1B46">
              <w:rPr>
                <w:lang w:val="fr-CH"/>
              </w:rPr>
              <w:t xml:space="preserve"> A»</w:t>
            </w:r>
          </w:p>
        </w:tc>
        <w:tc>
          <w:tcPr>
            <w:tcW w:w="850" w:type="dxa"/>
            <w:vAlign w:val="center"/>
            <w:hideMark/>
          </w:tcPr>
          <w:p w14:paraId="0ABB96CB" w14:textId="6D6DC52D" w:rsidR="003A1769" w:rsidRPr="003148BD" w:rsidRDefault="003A1769" w:rsidP="003A1769">
            <w:pPr>
              <w:pStyle w:val="RoterTextAnweisungen"/>
              <w:jc w:val="center"/>
            </w:pPr>
            <w:r w:rsidRPr="007B1B46">
              <w:rPr>
                <w:lang w:val="fr-CH"/>
              </w:rPr>
              <w:t>X</w:t>
            </w:r>
          </w:p>
        </w:tc>
        <w:tc>
          <w:tcPr>
            <w:tcW w:w="850" w:type="dxa"/>
            <w:vAlign w:val="center"/>
            <w:hideMark/>
          </w:tcPr>
          <w:p w14:paraId="599498F3" w14:textId="4E25DCEF" w:rsidR="003A1769" w:rsidRPr="003148BD" w:rsidRDefault="003A1769" w:rsidP="003A1769">
            <w:pPr>
              <w:pStyle w:val="RoterTextAnweisungen"/>
              <w:jc w:val="center"/>
            </w:pPr>
            <w:r w:rsidRPr="007B1B46">
              <w:rPr>
                <w:lang w:val="fr-CH"/>
              </w:rPr>
              <w:t>X</w:t>
            </w:r>
          </w:p>
        </w:tc>
        <w:tc>
          <w:tcPr>
            <w:tcW w:w="850" w:type="dxa"/>
            <w:vAlign w:val="center"/>
            <w:hideMark/>
          </w:tcPr>
          <w:p w14:paraId="34BC8CC0" w14:textId="2A4F513F" w:rsidR="003A1769" w:rsidRPr="003148BD" w:rsidRDefault="003A1769" w:rsidP="003A1769">
            <w:pPr>
              <w:pStyle w:val="RoterTextAnweisungen"/>
              <w:jc w:val="center"/>
            </w:pPr>
            <w:r w:rsidRPr="007B1B46">
              <w:rPr>
                <w:lang w:val="fr-CH"/>
              </w:rPr>
              <w:t>X</w:t>
            </w:r>
          </w:p>
        </w:tc>
        <w:tc>
          <w:tcPr>
            <w:tcW w:w="886" w:type="dxa"/>
            <w:vAlign w:val="center"/>
          </w:tcPr>
          <w:p w14:paraId="18D8646E" w14:textId="77777777" w:rsidR="003A1769" w:rsidRPr="003148BD" w:rsidRDefault="003A1769" w:rsidP="003A1769">
            <w:pPr>
              <w:pStyle w:val="RoterTextAnweisungen"/>
              <w:jc w:val="center"/>
            </w:pPr>
          </w:p>
        </w:tc>
        <w:tc>
          <w:tcPr>
            <w:tcW w:w="886" w:type="dxa"/>
            <w:vAlign w:val="center"/>
          </w:tcPr>
          <w:p w14:paraId="4091878F" w14:textId="77777777" w:rsidR="003A1769" w:rsidRPr="003148BD" w:rsidRDefault="003A1769" w:rsidP="003A1769">
            <w:pPr>
              <w:pStyle w:val="RoterTextAnweisungen"/>
              <w:jc w:val="center"/>
            </w:pPr>
          </w:p>
        </w:tc>
        <w:tc>
          <w:tcPr>
            <w:tcW w:w="850" w:type="dxa"/>
            <w:vAlign w:val="center"/>
            <w:hideMark/>
          </w:tcPr>
          <w:p w14:paraId="40707FDC" w14:textId="112378A7" w:rsidR="003A1769" w:rsidRPr="003148BD" w:rsidRDefault="003A1769" w:rsidP="003A1769">
            <w:pPr>
              <w:pStyle w:val="RoterTextAnweisungen"/>
              <w:jc w:val="center"/>
            </w:pPr>
          </w:p>
        </w:tc>
        <w:tc>
          <w:tcPr>
            <w:tcW w:w="850" w:type="dxa"/>
            <w:vAlign w:val="center"/>
            <w:hideMark/>
          </w:tcPr>
          <w:p w14:paraId="36E5FA28" w14:textId="77777777" w:rsidR="003A1769" w:rsidRPr="003148BD" w:rsidRDefault="003A1769" w:rsidP="003A1769">
            <w:pPr>
              <w:pStyle w:val="RoterTextAnweisungen"/>
              <w:jc w:val="center"/>
            </w:pPr>
          </w:p>
        </w:tc>
      </w:tr>
      <w:tr w:rsidR="003A1769" w:rsidRPr="002A33F4" w14:paraId="5DCA6530" w14:textId="77777777" w:rsidTr="00A75213">
        <w:trPr>
          <w:trHeight w:val="454"/>
        </w:trPr>
        <w:tc>
          <w:tcPr>
            <w:tcW w:w="1555" w:type="dxa"/>
            <w:vAlign w:val="center"/>
            <w:hideMark/>
          </w:tcPr>
          <w:p w14:paraId="16A82978" w14:textId="76BE92D6" w:rsidR="003A1769" w:rsidRPr="00B42C48" w:rsidRDefault="003A1769" w:rsidP="003A1769">
            <w:pPr>
              <w:pStyle w:val="RoterTextAnweisungen"/>
              <w:jc w:val="left"/>
            </w:pPr>
            <w:proofErr w:type="gramStart"/>
            <w:r w:rsidRPr="007B1B46">
              <w:rPr>
                <w:lang w:val="fr-CH"/>
              </w:rPr>
              <w:t>«Bureau</w:t>
            </w:r>
            <w:proofErr w:type="gramEnd"/>
            <w:r w:rsidRPr="007B1B46">
              <w:rPr>
                <w:lang w:val="fr-CH"/>
              </w:rPr>
              <w:t xml:space="preserve"> G»</w:t>
            </w:r>
          </w:p>
        </w:tc>
        <w:tc>
          <w:tcPr>
            <w:tcW w:w="850" w:type="dxa"/>
            <w:vAlign w:val="center"/>
            <w:hideMark/>
          </w:tcPr>
          <w:p w14:paraId="4C4B92CC" w14:textId="77777777" w:rsidR="003A1769" w:rsidRPr="00B42C48" w:rsidRDefault="003A1769" w:rsidP="003A1769">
            <w:pPr>
              <w:pStyle w:val="RoterTextAnweisungen"/>
              <w:jc w:val="center"/>
            </w:pPr>
          </w:p>
        </w:tc>
        <w:tc>
          <w:tcPr>
            <w:tcW w:w="850" w:type="dxa"/>
            <w:vAlign w:val="center"/>
            <w:hideMark/>
          </w:tcPr>
          <w:p w14:paraId="0A4B6A6A" w14:textId="77777777" w:rsidR="003A1769" w:rsidRPr="003148BD" w:rsidRDefault="003A1769" w:rsidP="003A1769">
            <w:pPr>
              <w:pStyle w:val="RoterTextAnweisungen"/>
              <w:jc w:val="center"/>
            </w:pPr>
          </w:p>
        </w:tc>
        <w:tc>
          <w:tcPr>
            <w:tcW w:w="850" w:type="dxa"/>
            <w:vAlign w:val="center"/>
            <w:hideMark/>
          </w:tcPr>
          <w:p w14:paraId="0A3E10DE" w14:textId="77777777" w:rsidR="003A1769" w:rsidRPr="003148BD" w:rsidRDefault="003A1769" w:rsidP="003A1769">
            <w:pPr>
              <w:pStyle w:val="RoterTextAnweisungen"/>
              <w:jc w:val="center"/>
            </w:pPr>
          </w:p>
        </w:tc>
        <w:tc>
          <w:tcPr>
            <w:tcW w:w="886" w:type="dxa"/>
            <w:vAlign w:val="center"/>
          </w:tcPr>
          <w:p w14:paraId="67CF2FCC" w14:textId="77777777" w:rsidR="003A1769" w:rsidRPr="003148BD" w:rsidRDefault="003A1769" w:rsidP="003A1769">
            <w:pPr>
              <w:pStyle w:val="RoterTextAnweisungen"/>
              <w:jc w:val="center"/>
            </w:pPr>
          </w:p>
        </w:tc>
        <w:tc>
          <w:tcPr>
            <w:tcW w:w="886" w:type="dxa"/>
            <w:vAlign w:val="center"/>
          </w:tcPr>
          <w:p w14:paraId="126987F1" w14:textId="0370280C" w:rsidR="003A1769" w:rsidRPr="003148BD" w:rsidRDefault="003A1769" w:rsidP="003A1769">
            <w:pPr>
              <w:pStyle w:val="RoterTextAnweisungen"/>
              <w:jc w:val="center"/>
            </w:pPr>
            <w:r w:rsidRPr="007B1B46">
              <w:rPr>
                <w:lang w:val="fr-CH"/>
              </w:rPr>
              <w:t>X</w:t>
            </w:r>
          </w:p>
        </w:tc>
        <w:tc>
          <w:tcPr>
            <w:tcW w:w="850" w:type="dxa"/>
            <w:vAlign w:val="center"/>
            <w:hideMark/>
          </w:tcPr>
          <w:p w14:paraId="0A19DC82" w14:textId="6D0823C0" w:rsidR="003A1769" w:rsidRPr="003148BD" w:rsidRDefault="003A1769" w:rsidP="003A1769">
            <w:pPr>
              <w:pStyle w:val="RoterTextAnweisungen"/>
              <w:jc w:val="center"/>
            </w:pPr>
            <w:r w:rsidRPr="007B1B46">
              <w:rPr>
                <w:lang w:val="fr-CH"/>
              </w:rPr>
              <w:t>X</w:t>
            </w:r>
          </w:p>
        </w:tc>
        <w:tc>
          <w:tcPr>
            <w:tcW w:w="850" w:type="dxa"/>
            <w:vAlign w:val="center"/>
            <w:hideMark/>
          </w:tcPr>
          <w:p w14:paraId="1D2D221F" w14:textId="652FECDC" w:rsidR="003A1769" w:rsidRPr="003148BD" w:rsidRDefault="003A1769" w:rsidP="003A1769">
            <w:pPr>
              <w:pStyle w:val="RoterTextAnweisungen"/>
              <w:jc w:val="center"/>
            </w:pPr>
            <w:r w:rsidRPr="007B1B46">
              <w:rPr>
                <w:lang w:val="fr-CH"/>
              </w:rPr>
              <w:t>X</w:t>
            </w:r>
          </w:p>
        </w:tc>
      </w:tr>
      <w:tr w:rsidR="003A1769" w:rsidRPr="002A33F4" w14:paraId="7FE286AB" w14:textId="77777777" w:rsidTr="00A75213">
        <w:trPr>
          <w:trHeight w:val="454"/>
        </w:trPr>
        <w:tc>
          <w:tcPr>
            <w:tcW w:w="1555" w:type="dxa"/>
            <w:vAlign w:val="center"/>
            <w:hideMark/>
          </w:tcPr>
          <w:p w14:paraId="3898D12F" w14:textId="3406D198" w:rsidR="003A1769" w:rsidRPr="00B42C48" w:rsidRDefault="003A1769" w:rsidP="003A1769">
            <w:pPr>
              <w:pStyle w:val="RoterTextAnweisungen"/>
              <w:jc w:val="left"/>
            </w:pPr>
            <w:proofErr w:type="gramStart"/>
            <w:r w:rsidRPr="007B1B46">
              <w:rPr>
                <w:lang w:val="fr-CH"/>
              </w:rPr>
              <w:t>«Géologue</w:t>
            </w:r>
            <w:proofErr w:type="gramEnd"/>
            <w:r w:rsidRPr="007B1B46">
              <w:rPr>
                <w:lang w:val="fr-CH"/>
              </w:rPr>
              <w:t xml:space="preserve"> G»</w:t>
            </w:r>
          </w:p>
        </w:tc>
        <w:tc>
          <w:tcPr>
            <w:tcW w:w="850" w:type="dxa"/>
            <w:vAlign w:val="center"/>
            <w:hideMark/>
          </w:tcPr>
          <w:p w14:paraId="599DBD62" w14:textId="77777777" w:rsidR="003A1769" w:rsidRPr="00B42C48" w:rsidRDefault="003A1769" w:rsidP="003A1769">
            <w:pPr>
              <w:pStyle w:val="RoterTextAnweisungen"/>
              <w:jc w:val="center"/>
            </w:pPr>
          </w:p>
        </w:tc>
        <w:tc>
          <w:tcPr>
            <w:tcW w:w="850" w:type="dxa"/>
            <w:vAlign w:val="center"/>
            <w:hideMark/>
          </w:tcPr>
          <w:p w14:paraId="1377331E" w14:textId="77777777" w:rsidR="003A1769" w:rsidRPr="003148BD" w:rsidRDefault="003A1769" w:rsidP="003A1769">
            <w:pPr>
              <w:pStyle w:val="RoterTextAnweisungen"/>
              <w:jc w:val="center"/>
            </w:pPr>
          </w:p>
        </w:tc>
        <w:tc>
          <w:tcPr>
            <w:tcW w:w="850" w:type="dxa"/>
            <w:vAlign w:val="center"/>
            <w:hideMark/>
          </w:tcPr>
          <w:p w14:paraId="5EF0C98F" w14:textId="77777777" w:rsidR="003A1769" w:rsidRPr="003148BD" w:rsidRDefault="003A1769" w:rsidP="003A1769">
            <w:pPr>
              <w:pStyle w:val="RoterTextAnweisungen"/>
              <w:jc w:val="center"/>
            </w:pPr>
          </w:p>
        </w:tc>
        <w:tc>
          <w:tcPr>
            <w:tcW w:w="886" w:type="dxa"/>
            <w:vAlign w:val="center"/>
          </w:tcPr>
          <w:p w14:paraId="54B1438C" w14:textId="77777777" w:rsidR="003A1769" w:rsidRPr="003148BD" w:rsidRDefault="003A1769" w:rsidP="003A1769">
            <w:pPr>
              <w:pStyle w:val="RoterTextAnweisungen"/>
              <w:jc w:val="center"/>
            </w:pPr>
          </w:p>
        </w:tc>
        <w:tc>
          <w:tcPr>
            <w:tcW w:w="886" w:type="dxa"/>
            <w:vAlign w:val="center"/>
          </w:tcPr>
          <w:p w14:paraId="2F7926C1" w14:textId="77777777" w:rsidR="003A1769" w:rsidRPr="003148BD" w:rsidRDefault="003A1769" w:rsidP="003A1769">
            <w:pPr>
              <w:pStyle w:val="RoterTextAnweisungen"/>
              <w:jc w:val="center"/>
            </w:pPr>
          </w:p>
        </w:tc>
        <w:tc>
          <w:tcPr>
            <w:tcW w:w="850" w:type="dxa"/>
            <w:vAlign w:val="center"/>
            <w:hideMark/>
          </w:tcPr>
          <w:p w14:paraId="56714D9D" w14:textId="7590F26D" w:rsidR="003A1769" w:rsidRPr="003148BD" w:rsidRDefault="003A1769" w:rsidP="003A1769">
            <w:pPr>
              <w:pStyle w:val="RoterTextAnweisungen"/>
              <w:jc w:val="center"/>
            </w:pPr>
          </w:p>
        </w:tc>
        <w:tc>
          <w:tcPr>
            <w:tcW w:w="850" w:type="dxa"/>
            <w:vAlign w:val="center"/>
            <w:hideMark/>
          </w:tcPr>
          <w:p w14:paraId="53BB51A2" w14:textId="0ED046AE" w:rsidR="003A1769" w:rsidRPr="003148BD" w:rsidRDefault="003A1769" w:rsidP="003A1769">
            <w:pPr>
              <w:pStyle w:val="RoterTextAnweisungen"/>
              <w:jc w:val="center"/>
            </w:pPr>
            <w:r w:rsidRPr="007B1B46">
              <w:rPr>
                <w:lang w:val="fr-CH"/>
              </w:rPr>
              <w:t>X</w:t>
            </w:r>
          </w:p>
        </w:tc>
      </w:tr>
      <w:tr w:rsidR="003A1769" w:rsidRPr="002A33F4" w14:paraId="6F57A71D" w14:textId="77777777" w:rsidTr="00A75213">
        <w:trPr>
          <w:trHeight w:val="454"/>
        </w:trPr>
        <w:tc>
          <w:tcPr>
            <w:tcW w:w="1555" w:type="dxa"/>
            <w:vAlign w:val="center"/>
            <w:hideMark/>
          </w:tcPr>
          <w:p w14:paraId="30554422" w14:textId="59FB486B" w:rsidR="003A1769" w:rsidRPr="00B42C48" w:rsidRDefault="003A1769" w:rsidP="003A1769">
            <w:pPr>
              <w:pStyle w:val="RoterTextAnweisungen"/>
              <w:jc w:val="left"/>
            </w:pPr>
            <w:proofErr w:type="gramStart"/>
            <w:r w:rsidRPr="007B1B46">
              <w:rPr>
                <w:lang w:val="fr-CH"/>
              </w:rPr>
              <w:t>«Géomètre</w:t>
            </w:r>
            <w:proofErr w:type="gramEnd"/>
            <w:r w:rsidRPr="007B1B46">
              <w:rPr>
                <w:lang w:val="fr-CH"/>
              </w:rPr>
              <w:t xml:space="preserve"> K»</w:t>
            </w:r>
          </w:p>
        </w:tc>
        <w:tc>
          <w:tcPr>
            <w:tcW w:w="850" w:type="dxa"/>
            <w:vAlign w:val="center"/>
            <w:hideMark/>
          </w:tcPr>
          <w:p w14:paraId="5223A97D" w14:textId="77777777" w:rsidR="003A1769" w:rsidRPr="00B42C48" w:rsidRDefault="003A1769" w:rsidP="003A1769">
            <w:pPr>
              <w:pStyle w:val="RoterTextAnweisungen"/>
              <w:jc w:val="center"/>
            </w:pPr>
          </w:p>
        </w:tc>
        <w:tc>
          <w:tcPr>
            <w:tcW w:w="850" w:type="dxa"/>
            <w:vAlign w:val="center"/>
            <w:hideMark/>
          </w:tcPr>
          <w:p w14:paraId="3D29F1C8" w14:textId="77777777" w:rsidR="003A1769" w:rsidRPr="003148BD" w:rsidRDefault="003A1769" w:rsidP="003A1769">
            <w:pPr>
              <w:pStyle w:val="RoterTextAnweisungen"/>
              <w:jc w:val="center"/>
            </w:pPr>
          </w:p>
        </w:tc>
        <w:tc>
          <w:tcPr>
            <w:tcW w:w="850" w:type="dxa"/>
            <w:vAlign w:val="center"/>
            <w:hideMark/>
          </w:tcPr>
          <w:p w14:paraId="0D2D698A" w14:textId="77777777" w:rsidR="003A1769" w:rsidRPr="003148BD" w:rsidRDefault="003A1769" w:rsidP="003A1769">
            <w:pPr>
              <w:pStyle w:val="RoterTextAnweisungen"/>
              <w:jc w:val="center"/>
            </w:pPr>
          </w:p>
        </w:tc>
        <w:tc>
          <w:tcPr>
            <w:tcW w:w="886" w:type="dxa"/>
            <w:vAlign w:val="center"/>
          </w:tcPr>
          <w:p w14:paraId="3CA0B6A2" w14:textId="20D3B7B9" w:rsidR="003A1769" w:rsidRPr="003148BD" w:rsidRDefault="003A1769" w:rsidP="003A1769">
            <w:pPr>
              <w:pStyle w:val="RoterTextAnweisungen"/>
              <w:jc w:val="center"/>
            </w:pPr>
            <w:r w:rsidRPr="007B1B46">
              <w:rPr>
                <w:lang w:val="fr-CH"/>
              </w:rPr>
              <w:t>X</w:t>
            </w:r>
          </w:p>
        </w:tc>
        <w:tc>
          <w:tcPr>
            <w:tcW w:w="886" w:type="dxa"/>
            <w:vAlign w:val="center"/>
          </w:tcPr>
          <w:p w14:paraId="7C8B40B6" w14:textId="77777777" w:rsidR="003A1769" w:rsidRPr="003148BD" w:rsidRDefault="003A1769" w:rsidP="003A1769">
            <w:pPr>
              <w:pStyle w:val="RoterTextAnweisungen"/>
              <w:jc w:val="center"/>
            </w:pPr>
          </w:p>
        </w:tc>
        <w:tc>
          <w:tcPr>
            <w:tcW w:w="850" w:type="dxa"/>
            <w:vAlign w:val="center"/>
            <w:hideMark/>
          </w:tcPr>
          <w:p w14:paraId="22368B7B" w14:textId="55D08C3C" w:rsidR="003A1769" w:rsidRPr="003148BD" w:rsidRDefault="003A1769" w:rsidP="003A1769">
            <w:pPr>
              <w:pStyle w:val="RoterTextAnweisungen"/>
              <w:jc w:val="center"/>
            </w:pPr>
          </w:p>
        </w:tc>
        <w:tc>
          <w:tcPr>
            <w:tcW w:w="850" w:type="dxa"/>
            <w:vAlign w:val="center"/>
            <w:hideMark/>
          </w:tcPr>
          <w:p w14:paraId="2191B7F1" w14:textId="77777777" w:rsidR="003A1769" w:rsidRPr="003148BD" w:rsidRDefault="003A1769" w:rsidP="003A1769">
            <w:pPr>
              <w:pStyle w:val="RoterTextAnweisungen"/>
              <w:jc w:val="center"/>
            </w:pPr>
          </w:p>
        </w:tc>
      </w:tr>
      <w:tr w:rsidR="003A1769" w:rsidRPr="002A33F4" w14:paraId="5D21E6C1" w14:textId="77777777" w:rsidTr="00A75213">
        <w:trPr>
          <w:trHeight w:val="454"/>
        </w:trPr>
        <w:tc>
          <w:tcPr>
            <w:tcW w:w="1555" w:type="dxa"/>
            <w:vAlign w:val="center"/>
            <w:hideMark/>
          </w:tcPr>
          <w:p w14:paraId="5A5C3CC3" w14:textId="17C0A467" w:rsidR="003A1769" w:rsidRPr="00B42C48" w:rsidRDefault="003A1769" w:rsidP="003A1769">
            <w:pPr>
              <w:pStyle w:val="RoterTextAnweisungen"/>
              <w:jc w:val="left"/>
            </w:pPr>
            <w:proofErr w:type="gramStart"/>
            <w:r w:rsidRPr="007B1B46">
              <w:rPr>
                <w:lang w:val="fr-CH"/>
              </w:rPr>
              <w:t>«Bureau</w:t>
            </w:r>
            <w:proofErr w:type="gramEnd"/>
            <w:r w:rsidRPr="007B1B46">
              <w:rPr>
                <w:lang w:val="fr-CH"/>
              </w:rPr>
              <w:t xml:space="preserve"> M»</w:t>
            </w:r>
          </w:p>
        </w:tc>
        <w:tc>
          <w:tcPr>
            <w:tcW w:w="850" w:type="dxa"/>
            <w:vAlign w:val="center"/>
            <w:hideMark/>
          </w:tcPr>
          <w:p w14:paraId="1F93DCA8" w14:textId="77777777" w:rsidR="003A1769" w:rsidRPr="00B42C48" w:rsidRDefault="003A1769" w:rsidP="003A1769">
            <w:pPr>
              <w:pStyle w:val="RoterTextAnweisungen"/>
              <w:jc w:val="center"/>
            </w:pPr>
          </w:p>
        </w:tc>
        <w:tc>
          <w:tcPr>
            <w:tcW w:w="850" w:type="dxa"/>
            <w:vAlign w:val="center"/>
            <w:hideMark/>
          </w:tcPr>
          <w:p w14:paraId="0684EE61" w14:textId="77777777" w:rsidR="003A1769" w:rsidRPr="003148BD" w:rsidRDefault="003A1769" w:rsidP="003A1769">
            <w:pPr>
              <w:pStyle w:val="RoterTextAnweisungen"/>
              <w:jc w:val="center"/>
            </w:pPr>
          </w:p>
        </w:tc>
        <w:tc>
          <w:tcPr>
            <w:tcW w:w="850" w:type="dxa"/>
            <w:vAlign w:val="center"/>
            <w:hideMark/>
          </w:tcPr>
          <w:p w14:paraId="34B9AE72" w14:textId="77777777" w:rsidR="003A1769" w:rsidRPr="003148BD" w:rsidRDefault="003A1769" w:rsidP="003A1769">
            <w:pPr>
              <w:pStyle w:val="RoterTextAnweisungen"/>
              <w:jc w:val="center"/>
            </w:pPr>
          </w:p>
        </w:tc>
        <w:tc>
          <w:tcPr>
            <w:tcW w:w="886" w:type="dxa"/>
            <w:vAlign w:val="center"/>
          </w:tcPr>
          <w:p w14:paraId="1FB2598C" w14:textId="77777777" w:rsidR="003A1769" w:rsidRPr="003148BD" w:rsidRDefault="003A1769" w:rsidP="003A1769">
            <w:pPr>
              <w:pStyle w:val="RoterTextAnweisungen"/>
              <w:jc w:val="center"/>
            </w:pPr>
          </w:p>
        </w:tc>
        <w:tc>
          <w:tcPr>
            <w:tcW w:w="886" w:type="dxa"/>
            <w:vAlign w:val="center"/>
          </w:tcPr>
          <w:p w14:paraId="18221313" w14:textId="77777777" w:rsidR="003A1769" w:rsidRPr="003148BD" w:rsidRDefault="003A1769" w:rsidP="003A1769">
            <w:pPr>
              <w:pStyle w:val="RoterTextAnweisungen"/>
              <w:jc w:val="center"/>
            </w:pPr>
          </w:p>
        </w:tc>
        <w:tc>
          <w:tcPr>
            <w:tcW w:w="850" w:type="dxa"/>
            <w:vAlign w:val="center"/>
            <w:hideMark/>
          </w:tcPr>
          <w:p w14:paraId="52660F86" w14:textId="3C18D50E" w:rsidR="003A1769" w:rsidRPr="003148BD" w:rsidRDefault="003A1769" w:rsidP="003A1769">
            <w:pPr>
              <w:pStyle w:val="RoterTextAnweisungen"/>
              <w:jc w:val="center"/>
            </w:pPr>
          </w:p>
        </w:tc>
        <w:tc>
          <w:tcPr>
            <w:tcW w:w="850" w:type="dxa"/>
            <w:vAlign w:val="center"/>
            <w:hideMark/>
          </w:tcPr>
          <w:p w14:paraId="306E65CA" w14:textId="5DB9B600" w:rsidR="003A1769" w:rsidRPr="003148BD" w:rsidRDefault="003A1769" w:rsidP="003A1769">
            <w:pPr>
              <w:pStyle w:val="RoterTextAnweisungen"/>
              <w:jc w:val="center"/>
            </w:pPr>
            <w:r w:rsidRPr="007B1B46">
              <w:rPr>
                <w:lang w:val="fr-CH"/>
              </w:rPr>
              <w:t>X</w:t>
            </w:r>
          </w:p>
        </w:tc>
      </w:tr>
    </w:tbl>
    <w:p w14:paraId="6695ECC2" w14:textId="76EA3912" w:rsidR="002A33F4" w:rsidRDefault="002A33F4" w:rsidP="00FC041B">
      <w:pPr>
        <w:pStyle w:val="RoterTextAnweisungen"/>
      </w:pPr>
    </w:p>
    <w:p w14:paraId="7D74CC4A" w14:textId="77777777" w:rsidR="008B7F2E" w:rsidRPr="008B7F2E" w:rsidRDefault="008B7F2E" w:rsidP="008B7F2E">
      <w:pPr>
        <w:pStyle w:val="RoterTextAnweisungen"/>
        <w:rPr>
          <w:lang w:val="fr-CH"/>
        </w:rPr>
      </w:pPr>
      <w:r w:rsidRPr="008B7F2E">
        <w:rPr>
          <w:lang w:val="fr-CH"/>
        </w:rPr>
        <w:t>Exemple 2 : Le syndicat exploite la STEP. Le</w:t>
      </w:r>
      <w:proofErr w:type="gramStart"/>
      <w:r w:rsidRPr="008B7F2E">
        <w:rPr>
          <w:lang w:val="fr-CH"/>
        </w:rPr>
        <w:t xml:space="preserve"> «bureau</w:t>
      </w:r>
      <w:proofErr w:type="gramEnd"/>
      <w:r w:rsidRPr="008B7F2E">
        <w:rPr>
          <w:lang w:val="fr-CH"/>
        </w:rPr>
        <w:t xml:space="preserve"> V» est chargé de la direction générale et de l’élaboration du PGEE-I. </w:t>
      </w:r>
    </w:p>
    <w:p w14:paraId="04CE22E8" w14:textId="77777777" w:rsidR="008B7F2E" w:rsidRPr="008B7F2E" w:rsidRDefault="008B7F2E" w:rsidP="008B7F2E">
      <w:pPr>
        <w:pStyle w:val="RoterTextAnweisungen"/>
        <w:rPr>
          <w:lang w:val="fr-CH"/>
        </w:rPr>
      </w:pPr>
      <w:r w:rsidRPr="008B7F2E">
        <w:rPr>
          <w:lang w:val="fr-CH"/>
        </w:rPr>
        <w:t>Le</w:t>
      </w:r>
      <w:proofErr w:type="gramStart"/>
      <w:r w:rsidRPr="008B7F2E">
        <w:rPr>
          <w:lang w:val="fr-CH"/>
        </w:rPr>
        <w:t xml:space="preserve"> «bureau</w:t>
      </w:r>
      <w:proofErr w:type="gramEnd"/>
      <w:r w:rsidRPr="008B7F2E">
        <w:rPr>
          <w:lang w:val="fr-CH"/>
        </w:rPr>
        <w:t xml:space="preserve"> d’ingénieurs I» assiste la commune en tant que consultant et traite </w:t>
      </w:r>
      <w:proofErr w:type="spellStart"/>
      <w:r w:rsidRPr="008B7F2E">
        <w:rPr>
          <w:lang w:val="fr-CH"/>
        </w:rPr>
        <w:t>aus-si</w:t>
      </w:r>
      <w:proofErr w:type="spellEnd"/>
      <w:r w:rsidRPr="008B7F2E">
        <w:rPr>
          <w:lang w:val="fr-CH"/>
        </w:rPr>
        <w:t xml:space="preserve"> le PGEE. Il recourt aux services du</w:t>
      </w:r>
      <w:proofErr w:type="gramStart"/>
      <w:r w:rsidRPr="008B7F2E">
        <w:rPr>
          <w:lang w:val="fr-CH"/>
        </w:rPr>
        <w:t xml:space="preserve"> «biologiste</w:t>
      </w:r>
      <w:proofErr w:type="gramEnd"/>
      <w:r w:rsidRPr="008B7F2E">
        <w:rPr>
          <w:lang w:val="fr-CH"/>
        </w:rPr>
        <w:t xml:space="preserve"> B» comme ingénieur projet pour l’évaluation des eaux. Le cadastre est également tenu par le</w:t>
      </w:r>
      <w:proofErr w:type="gramStart"/>
      <w:r w:rsidRPr="008B7F2E">
        <w:rPr>
          <w:lang w:val="fr-CH"/>
        </w:rPr>
        <w:t xml:space="preserve"> «bureau</w:t>
      </w:r>
      <w:proofErr w:type="gramEnd"/>
      <w:r w:rsidRPr="008B7F2E">
        <w:rPr>
          <w:lang w:val="fr-CH"/>
        </w:rPr>
        <w:t xml:space="preserve"> I» et, donc, toutes les données sont gérées et mises à jour de façon centralisée dans un </w:t>
      </w:r>
      <w:proofErr w:type="spellStart"/>
      <w:r w:rsidRPr="008B7F2E">
        <w:rPr>
          <w:lang w:val="fr-CH"/>
        </w:rPr>
        <w:t>sys-tème</w:t>
      </w:r>
      <w:proofErr w:type="spellEnd"/>
      <w:r w:rsidRPr="008B7F2E">
        <w:rPr>
          <w:lang w:val="fr-CH"/>
        </w:rPr>
        <w:t>. Le</w:t>
      </w:r>
      <w:proofErr w:type="gramStart"/>
      <w:r w:rsidRPr="008B7F2E">
        <w:rPr>
          <w:lang w:val="fr-CH"/>
        </w:rPr>
        <w:t xml:space="preserve"> «bureau</w:t>
      </w:r>
      <w:proofErr w:type="gramEnd"/>
      <w:r w:rsidRPr="008B7F2E">
        <w:rPr>
          <w:lang w:val="fr-CH"/>
        </w:rPr>
        <w:t xml:space="preserve"> d’ingénieurs S» met en œuvre en tant qu’ingénieur projet les </w:t>
      </w:r>
      <w:proofErr w:type="spellStart"/>
      <w:r w:rsidRPr="008B7F2E">
        <w:rPr>
          <w:lang w:val="fr-CH"/>
        </w:rPr>
        <w:t>me-sures</w:t>
      </w:r>
      <w:proofErr w:type="spellEnd"/>
      <w:r w:rsidRPr="008B7F2E">
        <w:rPr>
          <w:lang w:val="fr-CH"/>
        </w:rPr>
        <w:t xml:space="preserve"> constructives et les réfections du réseau. Les modifications et les nouvelles constructions sont mises à jour dans le cadastre par le</w:t>
      </w:r>
      <w:proofErr w:type="gramStart"/>
      <w:r w:rsidRPr="008B7F2E">
        <w:rPr>
          <w:lang w:val="fr-CH"/>
        </w:rPr>
        <w:t xml:space="preserve"> «bureau</w:t>
      </w:r>
      <w:proofErr w:type="gramEnd"/>
      <w:r w:rsidRPr="008B7F2E">
        <w:rPr>
          <w:lang w:val="fr-CH"/>
        </w:rPr>
        <w:t xml:space="preserve"> I».</w:t>
      </w:r>
    </w:p>
    <w:p w14:paraId="731DC0AC" w14:textId="77777777" w:rsidR="008B7F2E" w:rsidRPr="008B7F2E" w:rsidRDefault="008B7F2E" w:rsidP="008B7F2E">
      <w:pPr>
        <w:pStyle w:val="RoterTextAnweisungen"/>
        <w:rPr>
          <w:lang w:val="fr-CH"/>
        </w:rPr>
      </w:pPr>
      <w:r w:rsidRPr="008B7F2E">
        <w:rPr>
          <w:lang w:val="fr-CH"/>
        </w:rPr>
        <w:t>Une fois par an, la commune fait contrôler les données par le</w:t>
      </w:r>
      <w:proofErr w:type="gramStart"/>
      <w:r w:rsidRPr="008B7F2E">
        <w:rPr>
          <w:lang w:val="fr-CH"/>
        </w:rPr>
        <w:t xml:space="preserve"> «bureau</w:t>
      </w:r>
      <w:proofErr w:type="gramEnd"/>
      <w:r w:rsidRPr="008B7F2E">
        <w:rPr>
          <w:lang w:val="fr-CH"/>
        </w:rPr>
        <w:t xml:space="preserve"> Q». </w:t>
      </w:r>
    </w:p>
    <w:p w14:paraId="129C6293" w14:textId="57756EA2" w:rsidR="003148BD" w:rsidRPr="008B7F2E" w:rsidRDefault="008B7F2E" w:rsidP="008B7F2E">
      <w:pPr>
        <w:pStyle w:val="RoterTextAnweisungen"/>
        <w:rPr>
          <w:lang w:val="fr-CH"/>
        </w:rPr>
      </w:pPr>
      <w:r w:rsidRPr="008B7F2E">
        <w:rPr>
          <w:lang w:val="fr-CH"/>
        </w:rPr>
        <w:t xml:space="preserve">Cet exemple peut également servir pour une ville agissant de façon autonome </w:t>
      </w:r>
      <w:proofErr w:type="gramStart"/>
      <w:r w:rsidRPr="008B7F2E">
        <w:rPr>
          <w:lang w:val="fr-CH"/>
        </w:rPr>
        <w:t>(«</w:t>
      </w:r>
      <w:proofErr w:type="spellStart"/>
      <w:r w:rsidRPr="008B7F2E">
        <w:rPr>
          <w:lang w:val="fr-CH"/>
        </w:rPr>
        <w:t>bu</w:t>
      </w:r>
      <w:proofErr w:type="gramEnd"/>
      <w:r w:rsidRPr="008B7F2E">
        <w:rPr>
          <w:lang w:val="fr-CH"/>
        </w:rPr>
        <w:t>-reau</w:t>
      </w:r>
      <w:proofErr w:type="spellEnd"/>
      <w:r w:rsidRPr="008B7F2E">
        <w:rPr>
          <w:lang w:val="fr-CH"/>
        </w:rPr>
        <w:t xml:space="preserve"> I» est alors remplacé par le service/département compétent).</w:t>
      </w:r>
    </w:p>
    <w:tbl>
      <w:tblPr>
        <w:tblStyle w:val="Tabellenraster1"/>
        <w:tblW w:w="0" w:type="auto"/>
        <w:tblCellMar>
          <w:left w:w="57" w:type="dxa"/>
          <w:right w:w="57" w:type="dxa"/>
        </w:tblCellMar>
        <w:tblLook w:val="0420" w:firstRow="1" w:lastRow="0" w:firstColumn="0" w:lastColumn="0" w:noHBand="0" w:noVBand="1"/>
      </w:tblPr>
      <w:tblGrid>
        <w:gridCol w:w="1555"/>
        <w:gridCol w:w="850"/>
        <w:gridCol w:w="850"/>
        <w:gridCol w:w="850"/>
        <w:gridCol w:w="886"/>
        <w:gridCol w:w="886"/>
        <w:gridCol w:w="886"/>
        <w:gridCol w:w="850"/>
      </w:tblGrid>
      <w:tr w:rsidR="006A6200" w:rsidRPr="002A33F4" w14:paraId="6F0A1FA1" w14:textId="77777777" w:rsidTr="003C11C4">
        <w:trPr>
          <w:trHeight w:val="1867"/>
        </w:trPr>
        <w:tc>
          <w:tcPr>
            <w:tcW w:w="1555" w:type="dxa"/>
            <w:hideMark/>
          </w:tcPr>
          <w:p w14:paraId="01A3F191" w14:textId="77777777" w:rsidR="006A6200" w:rsidRPr="00670F29" w:rsidRDefault="006A6200" w:rsidP="006A6200">
            <w:pPr>
              <w:pStyle w:val="RoterTextAnweisungen"/>
              <w:spacing w:before="40"/>
              <w:jc w:val="right"/>
              <w:rPr>
                <w:lang w:val="fr-CH"/>
              </w:rPr>
            </w:pPr>
            <w:r w:rsidRPr="00670F29">
              <w:rPr>
                <w:lang w:val="fr-CH"/>
              </w:rPr>
              <w:t>Rôle</w:t>
            </w:r>
          </w:p>
          <w:p w14:paraId="0976EEF1" w14:textId="77777777" w:rsidR="006A6200" w:rsidRPr="00670F29" w:rsidRDefault="006A6200" w:rsidP="006A6200">
            <w:pPr>
              <w:pStyle w:val="RoterTextAnweisungen"/>
              <w:spacing w:before="40"/>
              <w:rPr>
                <w:lang w:val="fr-CH"/>
              </w:rPr>
            </w:pPr>
          </w:p>
          <w:p w14:paraId="32B94DEC" w14:textId="77777777" w:rsidR="006A6200" w:rsidRPr="00670F29" w:rsidRDefault="006A6200" w:rsidP="006A6200">
            <w:pPr>
              <w:pStyle w:val="RoterTextAnweisungen"/>
              <w:spacing w:before="40"/>
              <w:rPr>
                <w:lang w:val="fr-CH"/>
              </w:rPr>
            </w:pPr>
          </w:p>
          <w:p w14:paraId="1D17B2E2" w14:textId="09EF28D2" w:rsidR="006A6200" w:rsidRPr="0008655C" w:rsidRDefault="006A6200" w:rsidP="006A6200">
            <w:pPr>
              <w:pStyle w:val="RoterTextAnweisungen"/>
              <w:spacing w:before="40"/>
            </w:pPr>
            <w:r w:rsidRPr="00670F29">
              <w:rPr>
                <w:lang w:val="fr-CH"/>
              </w:rPr>
              <w:t>Organisation</w:t>
            </w:r>
          </w:p>
        </w:tc>
        <w:tc>
          <w:tcPr>
            <w:tcW w:w="850" w:type="dxa"/>
            <w:textDirection w:val="btLr"/>
            <w:vAlign w:val="center"/>
            <w:hideMark/>
          </w:tcPr>
          <w:p w14:paraId="31364D09" w14:textId="40B3679C" w:rsidR="006A6200" w:rsidRPr="0008655C" w:rsidRDefault="006A6200" w:rsidP="006A6200">
            <w:pPr>
              <w:pStyle w:val="RoterTextAnweisungen"/>
              <w:spacing w:before="40"/>
              <w:jc w:val="left"/>
            </w:pPr>
            <w:r w:rsidRPr="00670F29">
              <w:rPr>
                <w:lang w:val="fr-CH"/>
              </w:rPr>
              <w:t>Direction générale</w:t>
            </w:r>
          </w:p>
        </w:tc>
        <w:tc>
          <w:tcPr>
            <w:tcW w:w="850" w:type="dxa"/>
            <w:textDirection w:val="btLr"/>
            <w:vAlign w:val="center"/>
            <w:hideMark/>
          </w:tcPr>
          <w:p w14:paraId="0B36304F" w14:textId="6EFD9915" w:rsidR="006A6200" w:rsidRPr="006A6200" w:rsidRDefault="006A6200" w:rsidP="006A6200">
            <w:pPr>
              <w:pStyle w:val="RoterTextAnweisungen"/>
              <w:spacing w:before="40"/>
              <w:jc w:val="left"/>
              <w:rPr>
                <w:lang w:val="fr-CH"/>
              </w:rPr>
            </w:pPr>
            <w:r w:rsidRPr="006A6200">
              <w:rPr>
                <w:lang w:val="fr-CH"/>
              </w:rPr>
              <w:t>Consultant en</w:t>
            </w:r>
            <w:r w:rsidRPr="006A6200">
              <w:rPr>
                <w:lang w:val="fr-CH"/>
              </w:rPr>
              <w:br/>
              <w:t xml:space="preserve">évacuation des eaux </w:t>
            </w:r>
          </w:p>
        </w:tc>
        <w:tc>
          <w:tcPr>
            <w:tcW w:w="850" w:type="dxa"/>
            <w:textDirection w:val="btLr"/>
            <w:vAlign w:val="center"/>
            <w:hideMark/>
          </w:tcPr>
          <w:p w14:paraId="38E7F89A" w14:textId="577B5E83" w:rsidR="006A6200" w:rsidRPr="0008655C" w:rsidRDefault="006A6200" w:rsidP="006A6200">
            <w:pPr>
              <w:pStyle w:val="RoterTextAnweisungen"/>
              <w:spacing w:before="40"/>
              <w:jc w:val="left"/>
            </w:pPr>
            <w:r w:rsidRPr="00670F29">
              <w:rPr>
                <w:lang w:val="fr-CH"/>
              </w:rPr>
              <w:t>Coordinateur des données</w:t>
            </w:r>
          </w:p>
        </w:tc>
        <w:tc>
          <w:tcPr>
            <w:tcW w:w="886" w:type="dxa"/>
            <w:textDirection w:val="btLr"/>
            <w:vAlign w:val="center"/>
          </w:tcPr>
          <w:p w14:paraId="363904BC" w14:textId="30CD4F59" w:rsidR="006A6200" w:rsidRPr="0008655C" w:rsidRDefault="006A6200" w:rsidP="006A6200">
            <w:pPr>
              <w:pStyle w:val="RoterTextAnweisungen"/>
              <w:spacing w:before="40"/>
              <w:jc w:val="left"/>
            </w:pPr>
            <w:r w:rsidRPr="005E7D5A">
              <w:rPr>
                <w:lang w:val="fr-CH"/>
              </w:rPr>
              <w:t xml:space="preserve">Ingénieur PGEE </w:t>
            </w:r>
          </w:p>
        </w:tc>
        <w:tc>
          <w:tcPr>
            <w:tcW w:w="886" w:type="dxa"/>
            <w:textDirection w:val="btLr"/>
            <w:vAlign w:val="center"/>
          </w:tcPr>
          <w:p w14:paraId="44778381" w14:textId="28576D89" w:rsidR="006A6200" w:rsidRPr="006A6200" w:rsidRDefault="006A6200" w:rsidP="006A6200">
            <w:pPr>
              <w:pStyle w:val="RoterTextAnweisungen"/>
              <w:spacing w:before="40"/>
              <w:jc w:val="left"/>
              <w:rPr>
                <w:lang w:val="fr-CH"/>
              </w:rPr>
            </w:pPr>
            <w:r w:rsidRPr="005E7D5A">
              <w:rPr>
                <w:lang w:val="fr-CH"/>
              </w:rPr>
              <w:t>Gestion du cadastre</w:t>
            </w:r>
            <w:r w:rsidRPr="005E7D5A">
              <w:rPr>
                <w:lang w:val="fr-CH"/>
              </w:rPr>
              <w:br/>
              <w:t>des réseaux</w:t>
            </w:r>
          </w:p>
        </w:tc>
        <w:tc>
          <w:tcPr>
            <w:tcW w:w="886" w:type="dxa"/>
            <w:textDirection w:val="btLr"/>
            <w:vAlign w:val="center"/>
            <w:hideMark/>
          </w:tcPr>
          <w:p w14:paraId="37FCB239" w14:textId="718C5519" w:rsidR="006A6200" w:rsidRPr="0008655C" w:rsidRDefault="006A6200" w:rsidP="006A6200">
            <w:pPr>
              <w:pStyle w:val="RoterTextAnweisungen"/>
              <w:spacing w:before="40"/>
              <w:jc w:val="left"/>
            </w:pPr>
            <w:r w:rsidRPr="005E7D5A">
              <w:rPr>
                <w:lang w:val="fr-CH"/>
              </w:rPr>
              <w:t>Gestion des</w:t>
            </w:r>
            <w:r w:rsidRPr="005E7D5A">
              <w:rPr>
                <w:lang w:val="fr-CH"/>
              </w:rPr>
              <w:br/>
              <w:t>thèmes PGEE</w:t>
            </w:r>
          </w:p>
        </w:tc>
        <w:tc>
          <w:tcPr>
            <w:tcW w:w="850" w:type="dxa"/>
            <w:textDirection w:val="btLr"/>
            <w:vAlign w:val="center"/>
            <w:hideMark/>
          </w:tcPr>
          <w:p w14:paraId="744DFDAF" w14:textId="1682E435" w:rsidR="006A6200" w:rsidRPr="0008655C" w:rsidRDefault="006A6200" w:rsidP="006A6200">
            <w:pPr>
              <w:pStyle w:val="RoterTextAnweisungen"/>
              <w:spacing w:before="40"/>
              <w:jc w:val="left"/>
            </w:pPr>
            <w:r w:rsidRPr="005E7D5A">
              <w:rPr>
                <w:lang w:val="fr-CH"/>
              </w:rPr>
              <w:t>Ingénieur projet</w:t>
            </w:r>
          </w:p>
        </w:tc>
      </w:tr>
      <w:tr w:rsidR="006A6200" w:rsidRPr="002A33F4" w14:paraId="49F63EC0" w14:textId="77777777" w:rsidTr="00A75213">
        <w:trPr>
          <w:trHeight w:val="454"/>
        </w:trPr>
        <w:tc>
          <w:tcPr>
            <w:tcW w:w="1555" w:type="dxa"/>
            <w:vAlign w:val="center"/>
            <w:hideMark/>
          </w:tcPr>
          <w:p w14:paraId="726C4378" w14:textId="6E7AFFB2" w:rsidR="006A6200" w:rsidRPr="0008655C" w:rsidRDefault="006A6200" w:rsidP="006A6200">
            <w:pPr>
              <w:pStyle w:val="RoterTextAnweisungen"/>
              <w:jc w:val="left"/>
            </w:pPr>
            <w:proofErr w:type="gramStart"/>
            <w:r w:rsidRPr="007B1B46">
              <w:rPr>
                <w:lang w:val="fr-CH"/>
              </w:rPr>
              <w:t>«Bureau</w:t>
            </w:r>
            <w:proofErr w:type="gramEnd"/>
            <w:r w:rsidRPr="007B1B46">
              <w:rPr>
                <w:lang w:val="fr-CH"/>
              </w:rPr>
              <w:t xml:space="preserve"> V»</w:t>
            </w:r>
          </w:p>
        </w:tc>
        <w:tc>
          <w:tcPr>
            <w:tcW w:w="850" w:type="dxa"/>
            <w:vAlign w:val="center"/>
            <w:hideMark/>
          </w:tcPr>
          <w:p w14:paraId="3E6546A8" w14:textId="28AA3832" w:rsidR="006A6200" w:rsidRPr="0008655C" w:rsidRDefault="006A6200" w:rsidP="006A6200">
            <w:pPr>
              <w:pStyle w:val="RoterTextAnweisungen"/>
              <w:jc w:val="center"/>
            </w:pPr>
            <w:r w:rsidRPr="007B1B46">
              <w:rPr>
                <w:lang w:val="fr-CH"/>
              </w:rPr>
              <w:t>X</w:t>
            </w:r>
          </w:p>
        </w:tc>
        <w:tc>
          <w:tcPr>
            <w:tcW w:w="850" w:type="dxa"/>
            <w:vAlign w:val="center"/>
            <w:hideMark/>
          </w:tcPr>
          <w:p w14:paraId="4E5482CE" w14:textId="53B9137D" w:rsidR="006A6200" w:rsidRPr="0008655C" w:rsidRDefault="006A6200" w:rsidP="006A6200">
            <w:pPr>
              <w:pStyle w:val="RoterTextAnweisungen"/>
              <w:jc w:val="center"/>
            </w:pPr>
            <w:r w:rsidRPr="007B1B46">
              <w:rPr>
                <w:lang w:val="fr-CH"/>
              </w:rPr>
              <w:t>-</w:t>
            </w:r>
          </w:p>
        </w:tc>
        <w:tc>
          <w:tcPr>
            <w:tcW w:w="850" w:type="dxa"/>
            <w:vAlign w:val="center"/>
            <w:hideMark/>
          </w:tcPr>
          <w:p w14:paraId="1B2B08A2" w14:textId="327D2F7E" w:rsidR="006A6200" w:rsidRPr="0008655C" w:rsidRDefault="006A6200" w:rsidP="006A6200">
            <w:pPr>
              <w:pStyle w:val="RoterTextAnweisungen"/>
              <w:jc w:val="center"/>
            </w:pPr>
            <w:r w:rsidRPr="007B1B46">
              <w:rPr>
                <w:lang w:val="fr-CH"/>
              </w:rPr>
              <w:t>-</w:t>
            </w:r>
          </w:p>
        </w:tc>
        <w:tc>
          <w:tcPr>
            <w:tcW w:w="886" w:type="dxa"/>
            <w:vAlign w:val="center"/>
          </w:tcPr>
          <w:p w14:paraId="5CF6E2A0" w14:textId="77777777" w:rsidR="006A6200" w:rsidRPr="0008655C" w:rsidRDefault="006A6200" w:rsidP="006A6200">
            <w:pPr>
              <w:pStyle w:val="RoterTextAnweisungen"/>
              <w:jc w:val="center"/>
            </w:pPr>
          </w:p>
        </w:tc>
        <w:tc>
          <w:tcPr>
            <w:tcW w:w="886" w:type="dxa"/>
            <w:vAlign w:val="center"/>
          </w:tcPr>
          <w:p w14:paraId="066101AD" w14:textId="77777777" w:rsidR="006A6200" w:rsidRPr="0008655C" w:rsidRDefault="006A6200" w:rsidP="006A6200">
            <w:pPr>
              <w:pStyle w:val="RoterTextAnweisungen"/>
              <w:jc w:val="center"/>
            </w:pPr>
          </w:p>
        </w:tc>
        <w:tc>
          <w:tcPr>
            <w:tcW w:w="886" w:type="dxa"/>
            <w:vAlign w:val="center"/>
            <w:hideMark/>
          </w:tcPr>
          <w:p w14:paraId="5289EC64" w14:textId="77777777" w:rsidR="006A6200" w:rsidRPr="0008655C" w:rsidRDefault="006A6200" w:rsidP="006A6200">
            <w:pPr>
              <w:pStyle w:val="RoterTextAnweisungen"/>
              <w:jc w:val="center"/>
            </w:pPr>
          </w:p>
        </w:tc>
        <w:tc>
          <w:tcPr>
            <w:tcW w:w="850" w:type="dxa"/>
            <w:vAlign w:val="center"/>
            <w:hideMark/>
          </w:tcPr>
          <w:p w14:paraId="103E880E" w14:textId="77777777" w:rsidR="006A6200" w:rsidRPr="0008655C" w:rsidRDefault="006A6200" w:rsidP="006A6200">
            <w:pPr>
              <w:pStyle w:val="RoterTextAnweisungen"/>
              <w:jc w:val="center"/>
            </w:pPr>
          </w:p>
        </w:tc>
      </w:tr>
      <w:tr w:rsidR="006A6200" w:rsidRPr="002A33F4" w14:paraId="4F6D4737" w14:textId="77777777" w:rsidTr="00A75213">
        <w:trPr>
          <w:trHeight w:val="454"/>
        </w:trPr>
        <w:tc>
          <w:tcPr>
            <w:tcW w:w="1555" w:type="dxa"/>
            <w:vAlign w:val="center"/>
            <w:hideMark/>
          </w:tcPr>
          <w:p w14:paraId="06D23866" w14:textId="4967D15E" w:rsidR="006A6200" w:rsidRPr="0008655C" w:rsidRDefault="006A6200" w:rsidP="006A6200">
            <w:pPr>
              <w:pStyle w:val="RoterTextAnweisungen"/>
              <w:jc w:val="left"/>
            </w:pPr>
            <w:proofErr w:type="gramStart"/>
            <w:r w:rsidRPr="007B1B46">
              <w:rPr>
                <w:lang w:val="fr-CH"/>
              </w:rPr>
              <w:t>«Bureau</w:t>
            </w:r>
            <w:proofErr w:type="gramEnd"/>
            <w:r w:rsidRPr="007B1B46">
              <w:rPr>
                <w:lang w:val="fr-CH"/>
              </w:rPr>
              <w:t xml:space="preserve"> I»</w:t>
            </w:r>
          </w:p>
        </w:tc>
        <w:tc>
          <w:tcPr>
            <w:tcW w:w="850" w:type="dxa"/>
            <w:vAlign w:val="center"/>
            <w:hideMark/>
          </w:tcPr>
          <w:p w14:paraId="49CA6311" w14:textId="77777777" w:rsidR="006A6200" w:rsidRPr="0008655C" w:rsidRDefault="006A6200" w:rsidP="006A6200">
            <w:pPr>
              <w:pStyle w:val="RoterTextAnweisungen"/>
              <w:jc w:val="center"/>
            </w:pPr>
          </w:p>
        </w:tc>
        <w:tc>
          <w:tcPr>
            <w:tcW w:w="850" w:type="dxa"/>
            <w:vAlign w:val="center"/>
            <w:hideMark/>
          </w:tcPr>
          <w:p w14:paraId="74475DFC" w14:textId="28FDF654" w:rsidR="006A6200" w:rsidRPr="0008655C" w:rsidRDefault="006A6200" w:rsidP="006A6200">
            <w:pPr>
              <w:pStyle w:val="RoterTextAnweisungen"/>
              <w:jc w:val="center"/>
            </w:pPr>
            <w:r w:rsidRPr="007B1B46">
              <w:rPr>
                <w:lang w:val="fr-CH"/>
              </w:rPr>
              <w:t>X</w:t>
            </w:r>
          </w:p>
        </w:tc>
        <w:tc>
          <w:tcPr>
            <w:tcW w:w="850" w:type="dxa"/>
            <w:vAlign w:val="center"/>
            <w:hideMark/>
          </w:tcPr>
          <w:p w14:paraId="70ED9271" w14:textId="6D957D6C" w:rsidR="006A6200" w:rsidRPr="0008655C" w:rsidRDefault="006A6200" w:rsidP="006A6200">
            <w:pPr>
              <w:pStyle w:val="RoterTextAnweisungen"/>
              <w:jc w:val="center"/>
            </w:pPr>
            <w:r w:rsidRPr="007B1B46">
              <w:rPr>
                <w:lang w:val="fr-CH"/>
              </w:rPr>
              <w:t>(X)</w:t>
            </w:r>
          </w:p>
        </w:tc>
        <w:tc>
          <w:tcPr>
            <w:tcW w:w="886" w:type="dxa"/>
            <w:vAlign w:val="center"/>
          </w:tcPr>
          <w:p w14:paraId="6517E9AB" w14:textId="74E98BF7" w:rsidR="006A6200" w:rsidRPr="0008655C" w:rsidRDefault="006A6200" w:rsidP="006A6200">
            <w:pPr>
              <w:pStyle w:val="RoterTextAnweisungen"/>
              <w:jc w:val="center"/>
            </w:pPr>
            <w:r w:rsidRPr="007B1B46">
              <w:rPr>
                <w:lang w:val="fr-CH"/>
              </w:rPr>
              <w:t>X</w:t>
            </w:r>
          </w:p>
        </w:tc>
        <w:tc>
          <w:tcPr>
            <w:tcW w:w="886" w:type="dxa"/>
            <w:vAlign w:val="center"/>
          </w:tcPr>
          <w:p w14:paraId="616C1F42" w14:textId="53A2C9D1" w:rsidR="006A6200" w:rsidRPr="0008655C" w:rsidRDefault="006A6200" w:rsidP="006A6200">
            <w:pPr>
              <w:pStyle w:val="RoterTextAnweisungen"/>
              <w:jc w:val="center"/>
            </w:pPr>
            <w:r w:rsidRPr="007B1B46">
              <w:rPr>
                <w:lang w:val="fr-CH"/>
              </w:rPr>
              <w:t>X</w:t>
            </w:r>
          </w:p>
        </w:tc>
        <w:tc>
          <w:tcPr>
            <w:tcW w:w="886" w:type="dxa"/>
            <w:vAlign w:val="center"/>
            <w:hideMark/>
          </w:tcPr>
          <w:p w14:paraId="0BF81486" w14:textId="591A3D62" w:rsidR="006A6200" w:rsidRPr="0008655C" w:rsidRDefault="006A6200" w:rsidP="006A6200">
            <w:pPr>
              <w:pStyle w:val="RoterTextAnweisungen"/>
              <w:jc w:val="center"/>
            </w:pPr>
            <w:r w:rsidRPr="007B1B46">
              <w:rPr>
                <w:lang w:val="fr-CH"/>
              </w:rPr>
              <w:t>X</w:t>
            </w:r>
          </w:p>
        </w:tc>
        <w:tc>
          <w:tcPr>
            <w:tcW w:w="850" w:type="dxa"/>
            <w:vAlign w:val="center"/>
            <w:hideMark/>
          </w:tcPr>
          <w:p w14:paraId="47382196" w14:textId="6298C4E7" w:rsidR="006A6200" w:rsidRPr="0008655C" w:rsidRDefault="006A6200" w:rsidP="006A6200">
            <w:pPr>
              <w:pStyle w:val="RoterTextAnweisungen"/>
              <w:jc w:val="center"/>
            </w:pPr>
            <w:r w:rsidRPr="007B1B46">
              <w:rPr>
                <w:lang w:val="fr-CH"/>
              </w:rPr>
              <w:t>X</w:t>
            </w:r>
          </w:p>
        </w:tc>
      </w:tr>
      <w:tr w:rsidR="006A6200" w:rsidRPr="002A33F4" w14:paraId="6147AEFF" w14:textId="77777777" w:rsidTr="00A75213">
        <w:trPr>
          <w:trHeight w:val="454"/>
        </w:trPr>
        <w:tc>
          <w:tcPr>
            <w:tcW w:w="1555" w:type="dxa"/>
            <w:vAlign w:val="center"/>
            <w:hideMark/>
          </w:tcPr>
          <w:p w14:paraId="2E51ED03" w14:textId="769B18EE" w:rsidR="006A6200" w:rsidRPr="0008655C" w:rsidRDefault="006A6200" w:rsidP="006A6200">
            <w:pPr>
              <w:pStyle w:val="RoterTextAnweisungen"/>
              <w:jc w:val="left"/>
            </w:pPr>
            <w:proofErr w:type="gramStart"/>
            <w:r w:rsidRPr="007B1B46">
              <w:rPr>
                <w:lang w:val="fr-CH"/>
              </w:rPr>
              <w:t>«Biologiste</w:t>
            </w:r>
            <w:proofErr w:type="gramEnd"/>
            <w:r w:rsidRPr="007B1B46">
              <w:rPr>
                <w:lang w:val="fr-CH"/>
              </w:rPr>
              <w:t xml:space="preserve"> B»</w:t>
            </w:r>
          </w:p>
        </w:tc>
        <w:tc>
          <w:tcPr>
            <w:tcW w:w="850" w:type="dxa"/>
            <w:vAlign w:val="center"/>
            <w:hideMark/>
          </w:tcPr>
          <w:p w14:paraId="17FE5260" w14:textId="77777777" w:rsidR="006A6200" w:rsidRPr="0008655C" w:rsidRDefault="006A6200" w:rsidP="006A6200">
            <w:pPr>
              <w:pStyle w:val="RoterTextAnweisungen"/>
              <w:jc w:val="center"/>
            </w:pPr>
          </w:p>
        </w:tc>
        <w:tc>
          <w:tcPr>
            <w:tcW w:w="850" w:type="dxa"/>
            <w:vAlign w:val="center"/>
            <w:hideMark/>
          </w:tcPr>
          <w:p w14:paraId="12AAEEE4" w14:textId="77777777" w:rsidR="006A6200" w:rsidRPr="0008655C" w:rsidRDefault="006A6200" w:rsidP="006A6200">
            <w:pPr>
              <w:pStyle w:val="RoterTextAnweisungen"/>
              <w:jc w:val="center"/>
            </w:pPr>
          </w:p>
        </w:tc>
        <w:tc>
          <w:tcPr>
            <w:tcW w:w="850" w:type="dxa"/>
            <w:vAlign w:val="center"/>
            <w:hideMark/>
          </w:tcPr>
          <w:p w14:paraId="429B5547" w14:textId="77777777" w:rsidR="006A6200" w:rsidRPr="0008655C" w:rsidRDefault="006A6200" w:rsidP="006A6200">
            <w:pPr>
              <w:pStyle w:val="RoterTextAnweisungen"/>
              <w:jc w:val="center"/>
            </w:pPr>
          </w:p>
        </w:tc>
        <w:tc>
          <w:tcPr>
            <w:tcW w:w="886" w:type="dxa"/>
            <w:vAlign w:val="center"/>
          </w:tcPr>
          <w:p w14:paraId="5C236453" w14:textId="77777777" w:rsidR="006A6200" w:rsidRPr="0008655C" w:rsidRDefault="006A6200" w:rsidP="006A6200">
            <w:pPr>
              <w:pStyle w:val="RoterTextAnweisungen"/>
              <w:jc w:val="center"/>
            </w:pPr>
          </w:p>
        </w:tc>
        <w:tc>
          <w:tcPr>
            <w:tcW w:w="886" w:type="dxa"/>
            <w:vAlign w:val="center"/>
          </w:tcPr>
          <w:p w14:paraId="54CCB4B2" w14:textId="77777777" w:rsidR="006A6200" w:rsidRPr="0008655C" w:rsidRDefault="006A6200" w:rsidP="006A6200">
            <w:pPr>
              <w:pStyle w:val="RoterTextAnweisungen"/>
              <w:jc w:val="center"/>
            </w:pPr>
          </w:p>
        </w:tc>
        <w:tc>
          <w:tcPr>
            <w:tcW w:w="886" w:type="dxa"/>
            <w:vAlign w:val="center"/>
            <w:hideMark/>
          </w:tcPr>
          <w:p w14:paraId="4C3CE3C2" w14:textId="77777777" w:rsidR="006A6200" w:rsidRPr="0008655C" w:rsidRDefault="006A6200" w:rsidP="006A6200">
            <w:pPr>
              <w:pStyle w:val="RoterTextAnweisungen"/>
              <w:jc w:val="center"/>
            </w:pPr>
          </w:p>
        </w:tc>
        <w:tc>
          <w:tcPr>
            <w:tcW w:w="850" w:type="dxa"/>
            <w:vAlign w:val="center"/>
            <w:hideMark/>
          </w:tcPr>
          <w:p w14:paraId="56FA742C" w14:textId="3AB0E669" w:rsidR="006A6200" w:rsidRPr="0008655C" w:rsidRDefault="006A6200" w:rsidP="006A6200">
            <w:pPr>
              <w:pStyle w:val="RoterTextAnweisungen"/>
              <w:jc w:val="center"/>
            </w:pPr>
            <w:r w:rsidRPr="007B1B46">
              <w:rPr>
                <w:lang w:val="fr-CH"/>
              </w:rPr>
              <w:t>X</w:t>
            </w:r>
          </w:p>
        </w:tc>
      </w:tr>
      <w:tr w:rsidR="006A6200" w:rsidRPr="002A33F4" w14:paraId="19B59AF1" w14:textId="77777777" w:rsidTr="00A75213">
        <w:trPr>
          <w:trHeight w:val="454"/>
        </w:trPr>
        <w:tc>
          <w:tcPr>
            <w:tcW w:w="1555" w:type="dxa"/>
            <w:vAlign w:val="center"/>
            <w:hideMark/>
          </w:tcPr>
          <w:p w14:paraId="0471D876" w14:textId="77D61536" w:rsidR="006A6200" w:rsidRPr="0008655C" w:rsidRDefault="006A6200" w:rsidP="006A6200">
            <w:pPr>
              <w:pStyle w:val="RoterTextAnweisungen"/>
              <w:jc w:val="left"/>
            </w:pPr>
            <w:proofErr w:type="gramStart"/>
            <w:r w:rsidRPr="007B1B46">
              <w:rPr>
                <w:lang w:val="fr-CH"/>
              </w:rPr>
              <w:t>«Bureau</w:t>
            </w:r>
            <w:proofErr w:type="gramEnd"/>
            <w:r w:rsidRPr="007B1B46">
              <w:rPr>
                <w:lang w:val="fr-CH"/>
              </w:rPr>
              <w:t xml:space="preserve"> S»</w:t>
            </w:r>
          </w:p>
        </w:tc>
        <w:tc>
          <w:tcPr>
            <w:tcW w:w="850" w:type="dxa"/>
            <w:vAlign w:val="center"/>
            <w:hideMark/>
          </w:tcPr>
          <w:p w14:paraId="1E89EB94" w14:textId="77777777" w:rsidR="006A6200" w:rsidRPr="0008655C" w:rsidRDefault="006A6200" w:rsidP="006A6200">
            <w:pPr>
              <w:pStyle w:val="RoterTextAnweisungen"/>
              <w:jc w:val="center"/>
            </w:pPr>
          </w:p>
        </w:tc>
        <w:tc>
          <w:tcPr>
            <w:tcW w:w="850" w:type="dxa"/>
            <w:vAlign w:val="center"/>
            <w:hideMark/>
          </w:tcPr>
          <w:p w14:paraId="2C1F55E6" w14:textId="77777777" w:rsidR="006A6200" w:rsidRPr="0008655C" w:rsidRDefault="006A6200" w:rsidP="006A6200">
            <w:pPr>
              <w:pStyle w:val="RoterTextAnweisungen"/>
              <w:jc w:val="center"/>
            </w:pPr>
          </w:p>
        </w:tc>
        <w:tc>
          <w:tcPr>
            <w:tcW w:w="850" w:type="dxa"/>
            <w:vAlign w:val="center"/>
            <w:hideMark/>
          </w:tcPr>
          <w:p w14:paraId="492F16D2" w14:textId="77777777" w:rsidR="006A6200" w:rsidRPr="0008655C" w:rsidRDefault="006A6200" w:rsidP="006A6200">
            <w:pPr>
              <w:pStyle w:val="RoterTextAnweisungen"/>
              <w:jc w:val="center"/>
            </w:pPr>
          </w:p>
        </w:tc>
        <w:tc>
          <w:tcPr>
            <w:tcW w:w="886" w:type="dxa"/>
            <w:vAlign w:val="center"/>
          </w:tcPr>
          <w:p w14:paraId="2E8B4DF5" w14:textId="77777777" w:rsidR="006A6200" w:rsidRPr="0008655C" w:rsidRDefault="006A6200" w:rsidP="006A6200">
            <w:pPr>
              <w:pStyle w:val="RoterTextAnweisungen"/>
              <w:jc w:val="center"/>
            </w:pPr>
          </w:p>
        </w:tc>
        <w:tc>
          <w:tcPr>
            <w:tcW w:w="886" w:type="dxa"/>
            <w:vAlign w:val="center"/>
          </w:tcPr>
          <w:p w14:paraId="313A7769" w14:textId="77777777" w:rsidR="006A6200" w:rsidRPr="0008655C" w:rsidRDefault="006A6200" w:rsidP="006A6200">
            <w:pPr>
              <w:pStyle w:val="RoterTextAnweisungen"/>
              <w:jc w:val="center"/>
            </w:pPr>
          </w:p>
        </w:tc>
        <w:tc>
          <w:tcPr>
            <w:tcW w:w="886" w:type="dxa"/>
            <w:vAlign w:val="center"/>
            <w:hideMark/>
          </w:tcPr>
          <w:p w14:paraId="2B03D4F5" w14:textId="77777777" w:rsidR="006A6200" w:rsidRPr="0008655C" w:rsidRDefault="006A6200" w:rsidP="006A6200">
            <w:pPr>
              <w:pStyle w:val="RoterTextAnweisungen"/>
              <w:jc w:val="center"/>
            </w:pPr>
          </w:p>
        </w:tc>
        <w:tc>
          <w:tcPr>
            <w:tcW w:w="850" w:type="dxa"/>
            <w:vAlign w:val="center"/>
            <w:hideMark/>
          </w:tcPr>
          <w:p w14:paraId="4D0D7E5D" w14:textId="63137F3E" w:rsidR="006A6200" w:rsidRPr="0008655C" w:rsidRDefault="006A6200" w:rsidP="006A6200">
            <w:pPr>
              <w:pStyle w:val="RoterTextAnweisungen"/>
              <w:jc w:val="center"/>
            </w:pPr>
            <w:r w:rsidRPr="007B1B46">
              <w:rPr>
                <w:lang w:val="fr-CH"/>
              </w:rPr>
              <w:t>X</w:t>
            </w:r>
          </w:p>
        </w:tc>
      </w:tr>
      <w:tr w:rsidR="006A6200" w:rsidRPr="002A33F4" w14:paraId="6A5AC26A" w14:textId="77777777" w:rsidTr="00A75213">
        <w:trPr>
          <w:trHeight w:val="454"/>
        </w:trPr>
        <w:tc>
          <w:tcPr>
            <w:tcW w:w="1555" w:type="dxa"/>
            <w:vAlign w:val="center"/>
          </w:tcPr>
          <w:p w14:paraId="708A2C3E" w14:textId="2FC85BD5" w:rsidR="006A6200" w:rsidRPr="0008655C" w:rsidRDefault="006A6200" w:rsidP="006A6200">
            <w:pPr>
              <w:pStyle w:val="RoterTextAnweisungen"/>
              <w:jc w:val="left"/>
            </w:pPr>
            <w:proofErr w:type="gramStart"/>
            <w:r w:rsidRPr="007B1B46">
              <w:rPr>
                <w:lang w:val="fr-CH"/>
              </w:rPr>
              <w:t>«Bureau</w:t>
            </w:r>
            <w:proofErr w:type="gramEnd"/>
            <w:r w:rsidRPr="007B1B46">
              <w:rPr>
                <w:lang w:val="fr-CH"/>
              </w:rPr>
              <w:t xml:space="preserve"> Q»</w:t>
            </w:r>
          </w:p>
        </w:tc>
        <w:tc>
          <w:tcPr>
            <w:tcW w:w="850" w:type="dxa"/>
            <w:vAlign w:val="center"/>
          </w:tcPr>
          <w:p w14:paraId="7FD02FF2" w14:textId="77777777" w:rsidR="006A6200" w:rsidRPr="0008655C" w:rsidRDefault="006A6200" w:rsidP="006A6200">
            <w:pPr>
              <w:pStyle w:val="RoterTextAnweisungen"/>
              <w:jc w:val="center"/>
            </w:pPr>
          </w:p>
        </w:tc>
        <w:tc>
          <w:tcPr>
            <w:tcW w:w="850" w:type="dxa"/>
            <w:vAlign w:val="center"/>
          </w:tcPr>
          <w:p w14:paraId="70CC46A1" w14:textId="77777777" w:rsidR="006A6200" w:rsidRPr="0008655C" w:rsidRDefault="006A6200" w:rsidP="006A6200">
            <w:pPr>
              <w:pStyle w:val="RoterTextAnweisungen"/>
              <w:jc w:val="center"/>
            </w:pPr>
          </w:p>
        </w:tc>
        <w:tc>
          <w:tcPr>
            <w:tcW w:w="850" w:type="dxa"/>
            <w:vAlign w:val="center"/>
          </w:tcPr>
          <w:p w14:paraId="67BE8818" w14:textId="71CAD465" w:rsidR="006A6200" w:rsidRPr="0008655C" w:rsidRDefault="006A6200" w:rsidP="006A6200">
            <w:pPr>
              <w:pStyle w:val="RoterTextAnweisungen"/>
              <w:jc w:val="center"/>
            </w:pPr>
            <w:r w:rsidRPr="007B1B46">
              <w:rPr>
                <w:lang w:val="fr-CH"/>
              </w:rPr>
              <w:t>X (QC)</w:t>
            </w:r>
          </w:p>
        </w:tc>
        <w:tc>
          <w:tcPr>
            <w:tcW w:w="886" w:type="dxa"/>
            <w:vAlign w:val="center"/>
          </w:tcPr>
          <w:p w14:paraId="1377F96E" w14:textId="77777777" w:rsidR="006A6200" w:rsidRPr="0008655C" w:rsidRDefault="006A6200" w:rsidP="006A6200">
            <w:pPr>
              <w:pStyle w:val="RoterTextAnweisungen"/>
              <w:jc w:val="center"/>
            </w:pPr>
          </w:p>
        </w:tc>
        <w:tc>
          <w:tcPr>
            <w:tcW w:w="886" w:type="dxa"/>
            <w:vAlign w:val="center"/>
          </w:tcPr>
          <w:p w14:paraId="7CA8BC56" w14:textId="77777777" w:rsidR="006A6200" w:rsidRPr="0008655C" w:rsidRDefault="006A6200" w:rsidP="006A6200">
            <w:pPr>
              <w:pStyle w:val="RoterTextAnweisungen"/>
              <w:jc w:val="center"/>
            </w:pPr>
          </w:p>
        </w:tc>
        <w:tc>
          <w:tcPr>
            <w:tcW w:w="886" w:type="dxa"/>
            <w:vAlign w:val="center"/>
          </w:tcPr>
          <w:p w14:paraId="704E251A" w14:textId="77777777" w:rsidR="006A6200" w:rsidRPr="0008655C" w:rsidRDefault="006A6200" w:rsidP="006A6200">
            <w:pPr>
              <w:pStyle w:val="RoterTextAnweisungen"/>
              <w:jc w:val="center"/>
            </w:pPr>
          </w:p>
        </w:tc>
        <w:tc>
          <w:tcPr>
            <w:tcW w:w="850" w:type="dxa"/>
            <w:vAlign w:val="center"/>
          </w:tcPr>
          <w:p w14:paraId="00F24C03" w14:textId="77777777" w:rsidR="006A6200" w:rsidRPr="0008655C" w:rsidRDefault="006A6200" w:rsidP="006A6200">
            <w:pPr>
              <w:pStyle w:val="RoterTextAnweisungen"/>
              <w:jc w:val="center"/>
            </w:pPr>
          </w:p>
        </w:tc>
      </w:tr>
    </w:tbl>
    <w:p w14:paraId="0A593DE9" w14:textId="02EEED18" w:rsidR="003148BD" w:rsidRDefault="003148BD" w:rsidP="00FC041B">
      <w:pPr>
        <w:pStyle w:val="RoterTextAnweisungen"/>
      </w:pPr>
    </w:p>
    <w:p w14:paraId="79159B1B" w14:textId="77777777" w:rsidR="00065149" w:rsidRPr="00065149" w:rsidRDefault="00065149" w:rsidP="00065149">
      <w:pPr>
        <w:pStyle w:val="RoterTextAnweisungen"/>
        <w:rPr>
          <w:lang w:val="fr-CH"/>
        </w:rPr>
      </w:pPr>
      <w:r w:rsidRPr="00065149">
        <w:rPr>
          <w:lang w:val="fr-CH"/>
        </w:rPr>
        <w:t>Exemple 3 : Le</w:t>
      </w:r>
      <w:proofErr w:type="gramStart"/>
      <w:r w:rsidRPr="00065149">
        <w:rPr>
          <w:lang w:val="fr-CH"/>
        </w:rPr>
        <w:t xml:space="preserve"> «syndicat</w:t>
      </w:r>
      <w:proofErr w:type="gramEnd"/>
      <w:r w:rsidRPr="00065149">
        <w:rPr>
          <w:lang w:val="fr-CH"/>
        </w:rPr>
        <w:t xml:space="preserve"> A» assure la direction générale et mandate le «bureau V» du PGEE-I. La commune gère elle-même le cadastre des réseaux ; elle coordonne toutes les données et les interfaces et procède aux contrôles périodiques des jeux de données. Le</w:t>
      </w:r>
      <w:proofErr w:type="gramStart"/>
      <w:r w:rsidRPr="00065149">
        <w:rPr>
          <w:lang w:val="fr-CH"/>
        </w:rPr>
        <w:t xml:space="preserve"> «bureau</w:t>
      </w:r>
      <w:proofErr w:type="gramEnd"/>
      <w:r w:rsidRPr="00065149">
        <w:rPr>
          <w:lang w:val="fr-CH"/>
        </w:rPr>
        <w:t xml:space="preserve"> H» est le consultant de la commune et est chargé de l’élaboration du PGEE (ingénieur PGEE). Le</w:t>
      </w:r>
      <w:proofErr w:type="gramStart"/>
      <w:r w:rsidRPr="00065149">
        <w:rPr>
          <w:lang w:val="fr-CH"/>
        </w:rPr>
        <w:t xml:space="preserve"> «bureau</w:t>
      </w:r>
      <w:proofErr w:type="gramEnd"/>
      <w:r w:rsidRPr="00065149">
        <w:rPr>
          <w:lang w:val="fr-CH"/>
        </w:rPr>
        <w:t xml:space="preserve"> H» gère durablement l'</w:t>
      </w:r>
      <w:proofErr w:type="spellStart"/>
      <w:r w:rsidRPr="00065149">
        <w:rPr>
          <w:lang w:val="fr-CH"/>
        </w:rPr>
        <w:t>en-semble</w:t>
      </w:r>
      <w:proofErr w:type="spellEnd"/>
      <w:r w:rsidRPr="00065149">
        <w:rPr>
          <w:lang w:val="fr-CH"/>
        </w:rPr>
        <w:t xml:space="preserve"> de données sur les thèmes PGEE. </w:t>
      </w:r>
    </w:p>
    <w:p w14:paraId="3473EADA" w14:textId="4CEC63C7" w:rsidR="004B286E" w:rsidRPr="00065149" w:rsidRDefault="00065149" w:rsidP="00065149">
      <w:pPr>
        <w:pStyle w:val="RoterTextAnweisungen"/>
        <w:rPr>
          <w:lang w:val="fr-CH"/>
        </w:rPr>
      </w:pPr>
      <w:r w:rsidRPr="00065149">
        <w:rPr>
          <w:lang w:val="fr-CH"/>
        </w:rPr>
        <w:t>Le</w:t>
      </w:r>
      <w:proofErr w:type="gramStart"/>
      <w:r w:rsidRPr="00065149">
        <w:rPr>
          <w:lang w:val="fr-CH"/>
        </w:rPr>
        <w:t xml:space="preserve"> «bureau</w:t>
      </w:r>
      <w:proofErr w:type="gramEnd"/>
      <w:r w:rsidRPr="00065149">
        <w:rPr>
          <w:lang w:val="fr-CH"/>
        </w:rPr>
        <w:t xml:space="preserve"> S» est chargé par la commune de l’entretien opérationnel et constructif. Dans ce rôle, ce bureau gère aussi une partie des données du cadastre des réseaux. Périodiquement, un rapprochement est effectué entre l'ensemble de données de la commune en </w:t>
      </w:r>
      <w:r w:rsidRPr="00065149">
        <w:rPr>
          <w:lang w:val="fr-CH"/>
        </w:rPr>
        <w:lastRenderedPageBreak/>
        <w:t>tant que gestionnaires des données du cadastre des réseaux et l’ensemble de données du</w:t>
      </w:r>
      <w:proofErr w:type="gramStart"/>
      <w:r w:rsidRPr="00065149">
        <w:rPr>
          <w:lang w:val="fr-CH"/>
        </w:rPr>
        <w:t xml:space="preserve"> «bureau</w:t>
      </w:r>
      <w:proofErr w:type="gramEnd"/>
      <w:r w:rsidRPr="00065149">
        <w:rPr>
          <w:lang w:val="fr-CH"/>
        </w:rPr>
        <w:t xml:space="preserve"> S».</w:t>
      </w:r>
    </w:p>
    <w:tbl>
      <w:tblPr>
        <w:tblStyle w:val="Tabellenraster1"/>
        <w:tblW w:w="0" w:type="auto"/>
        <w:tblCellMar>
          <w:left w:w="57" w:type="dxa"/>
          <w:right w:w="57" w:type="dxa"/>
        </w:tblCellMar>
        <w:tblLook w:val="0420" w:firstRow="1" w:lastRow="0" w:firstColumn="0" w:lastColumn="0" w:noHBand="0" w:noVBand="1"/>
      </w:tblPr>
      <w:tblGrid>
        <w:gridCol w:w="1555"/>
        <w:gridCol w:w="850"/>
        <w:gridCol w:w="850"/>
        <w:gridCol w:w="850"/>
        <w:gridCol w:w="886"/>
        <w:gridCol w:w="886"/>
        <w:gridCol w:w="850"/>
        <w:gridCol w:w="850"/>
      </w:tblGrid>
      <w:tr w:rsidR="00E90980" w:rsidRPr="00BB3521" w14:paraId="2DA82D62" w14:textId="77777777" w:rsidTr="003C11C4">
        <w:trPr>
          <w:trHeight w:val="1867"/>
        </w:trPr>
        <w:tc>
          <w:tcPr>
            <w:tcW w:w="1555" w:type="dxa"/>
            <w:hideMark/>
          </w:tcPr>
          <w:p w14:paraId="5334448E" w14:textId="77777777" w:rsidR="00E90980" w:rsidRPr="00670F29" w:rsidRDefault="00E90980" w:rsidP="00E90980">
            <w:pPr>
              <w:pStyle w:val="RoterTextAnweisungen"/>
              <w:spacing w:before="40"/>
              <w:jc w:val="right"/>
              <w:rPr>
                <w:lang w:val="fr-CH"/>
              </w:rPr>
            </w:pPr>
            <w:r w:rsidRPr="00670F29">
              <w:rPr>
                <w:lang w:val="fr-CH"/>
              </w:rPr>
              <w:t>Rôle</w:t>
            </w:r>
          </w:p>
          <w:p w14:paraId="1736D966" w14:textId="77777777" w:rsidR="00E90980" w:rsidRPr="00670F29" w:rsidRDefault="00E90980" w:rsidP="00E90980">
            <w:pPr>
              <w:pStyle w:val="RoterTextAnweisungen"/>
              <w:spacing w:before="40"/>
              <w:rPr>
                <w:lang w:val="fr-CH"/>
              </w:rPr>
            </w:pPr>
          </w:p>
          <w:p w14:paraId="2E3EE16B" w14:textId="77777777" w:rsidR="00E90980" w:rsidRPr="00670F29" w:rsidRDefault="00E90980" w:rsidP="00E90980">
            <w:pPr>
              <w:pStyle w:val="RoterTextAnweisungen"/>
              <w:spacing w:before="40"/>
              <w:rPr>
                <w:lang w:val="fr-CH"/>
              </w:rPr>
            </w:pPr>
          </w:p>
          <w:p w14:paraId="2901A5F7" w14:textId="3D5A84A9" w:rsidR="00E90980" w:rsidRPr="0008655C" w:rsidRDefault="00E90980" w:rsidP="00E90980">
            <w:pPr>
              <w:pStyle w:val="RoterTextAnweisungen"/>
              <w:spacing w:before="40"/>
            </w:pPr>
            <w:r w:rsidRPr="00670F29">
              <w:rPr>
                <w:lang w:val="fr-CH"/>
              </w:rPr>
              <w:t>Organisation</w:t>
            </w:r>
          </w:p>
        </w:tc>
        <w:tc>
          <w:tcPr>
            <w:tcW w:w="850" w:type="dxa"/>
            <w:textDirection w:val="btLr"/>
            <w:vAlign w:val="center"/>
            <w:hideMark/>
          </w:tcPr>
          <w:p w14:paraId="3F48CE92" w14:textId="1F63FE3F" w:rsidR="00E90980" w:rsidRPr="0008655C" w:rsidRDefault="00E90980" w:rsidP="00E90980">
            <w:pPr>
              <w:pStyle w:val="RoterTextAnweisungen"/>
              <w:spacing w:before="40"/>
              <w:jc w:val="left"/>
            </w:pPr>
            <w:r w:rsidRPr="00670F29">
              <w:rPr>
                <w:lang w:val="fr-CH"/>
              </w:rPr>
              <w:t>Direction générale</w:t>
            </w:r>
          </w:p>
        </w:tc>
        <w:tc>
          <w:tcPr>
            <w:tcW w:w="850" w:type="dxa"/>
            <w:textDirection w:val="btLr"/>
            <w:vAlign w:val="center"/>
            <w:hideMark/>
          </w:tcPr>
          <w:p w14:paraId="672988B5" w14:textId="36833814" w:rsidR="00E90980" w:rsidRPr="00E90980" w:rsidRDefault="00E90980" w:rsidP="00E90980">
            <w:pPr>
              <w:pStyle w:val="RoterTextAnweisungen"/>
              <w:spacing w:before="40"/>
              <w:jc w:val="left"/>
              <w:rPr>
                <w:lang w:val="fr-CH"/>
              </w:rPr>
            </w:pPr>
            <w:r w:rsidRPr="00670F29">
              <w:rPr>
                <w:lang w:val="fr-CH"/>
              </w:rPr>
              <w:t>Consultant en</w:t>
            </w:r>
            <w:r w:rsidRPr="00670F29">
              <w:rPr>
                <w:lang w:val="fr-CH"/>
              </w:rPr>
              <w:br/>
              <w:t xml:space="preserve">évacuation des eaux des agglomérations </w:t>
            </w:r>
          </w:p>
        </w:tc>
        <w:tc>
          <w:tcPr>
            <w:tcW w:w="850" w:type="dxa"/>
            <w:textDirection w:val="btLr"/>
            <w:vAlign w:val="center"/>
            <w:hideMark/>
          </w:tcPr>
          <w:p w14:paraId="3F6E8782" w14:textId="3CBB8943" w:rsidR="00E90980" w:rsidRPr="0008655C" w:rsidRDefault="00E90980" w:rsidP="00E90980">
            <w:pPr>
              <w:pStyle w:val="RoterTextAnweisungen"/>
              <w:spacing w:before="40"/>
              <w:jc w:val="left"/>
            </w:pPr>
            <w:r w:rsidRPr="00670F29">
              <w:rPr>
                <w:lang w:val="fr-CH"/>
              </w:rPr>
              <w:t>Coordinateur des données</w:t>
            </w:r>
          </w:p>
        </w:tc>
        <w:tc>
          <w:tcPr>
            <w:tcW w:w="886" w:type="dxa"/>
            <w:textDirection w:val="btLr"/>
            <w:vAlign w:val="center"/>
          </w:tcPr>
          <w:p w14:paraId="0E515474" w14:textId="3010B8DF" w:rsidR="00E90980" w:rsidRPr="00E90980" w:rsidRDefault="00E90980" w:rsidP="00E90980">
            <w:pPr>
              <w:pStyle w:val="RoterTextAnweisungen"/>
              <w:spacing w:before="40"/>
              <w:jc w:val="left"/>
              <w:rPr>
                <w:lang w:val="fr-CH"/>
              </w:rPr>
            </w:pPr>
            <w:r w:rsidRPr="00670F29">
              <w:rPr>
                <w:lang w:val="fr-CH"/>
              </w:rPr>
              <w:t>Gestion du cadastre</w:t>
            </w:r>
            <w:r w:rsidRPr="00670F29">
              <w:rPr>
                <w:lang w:val="fr-CH"/>
              </w:rPr>
              <w:br/>
              <w:t>des réseaux</w:t>
            </w:r>
          </w:p>
        </w:tc>
        <w:tc>
          <w:tcPr>
            <w:tcW w:w="886" w:type="dxa"/>
            <w:textDirection w:val="btLr"/>
            <w:vAlign w:val="center"/>
          </w:tcPr>
          <w:p w14:paraId="6121B1E4" w14:textId="331016C5" w:rsidR="00E90980" w:rsidRPr="0008655C" w:rsidRDefault="00E90980" w:rsidP="00E90980">
            <w:pPr>
              <w:pStyle w:val="RoterTextAnweisungen"/>
              <w:spacing w:before="40"/>
              <w:jc w:val="left"/>
            </w:pPr>
            <w:r w:rsidRPr="00670F29">
              <w:rPr>
                <w:lang w:val="fr-CH"/>
              </w:rPr>
              <w:t>Gestion des</w:t>
            </w:r>
            <w:r w:rsidRPr="00670F29">
              <w:rPr>
                <w:lang w:val="fr-CH"/>
              </w:rPr>
              <w:br/>
              <w:t>thèmes PGEE</w:t>
            </w:r>
          </w:p>
        </w:tc>
        <w:tc>
          <w:tcPr>
            <w:tcW w:w="850" w:type="dxa"/>
            <w:textDirection w:val="btLr"/>
            <w:vAlign w:val="center"/>
            <w:hideMark/>
          </w:tcPr>
          <w:p w14:paraId="64B26A2B" w14:textId="25284424" w:rsidR="00E90980" w:rsidRPr="0008655C" w:rsidRDefault="00E90980" w:rsidP="00E90980">
            <w:pPr>
              <w:pStyle w:val="RoterTextAnweisungen"/>
              <w:spacing w:before="40"/>
              <w:jc w:val="left"/>
            </w:pPr>
            <w:r w:rsidRPr="00670F29">
              <w:rPr>
                <w:lang w:val="fr-CH"/>
              </w:rPr>
              <w:t>Ingénieur PGEE</w:t>
            </w:r>
          </w:p>
        </w:tc>
        <w:tc>
          <w:tcPr>
            <w:tcW w:w="850" w:type="dxa"/>
            <w:textDirection w:val="btLr"/>
            <w:vAlign w:val="center"/>
            <w:hideMark/>
          </w:tcPr>
          <w:p w14:paraId="2B9FD481" w14:textId="463F60DA" w:rsidR="00E90980" w:rsidRPr="00E90980" w:rsidRDefault="00E90980" w:rsidP="00E90980">
            <w:pPr>
              <w:pStyle w:val="RoterTextAnweisungen"/>
              <w:spacing w:before="40"/>
              <w:jc w:val="left"/>
              <w:rPr>
                <w:lang w:val="fr-CH"/>
              </w:rPr>
            </w:pPr>
            <w:r w:rsidRPr="00670F29">
              <w:rPr>
                <w:lang w:val="fr-CH"/>
              </w:rPr>
              <w:t>Ingénieur spécialisé entretien et exploitation</w:t>
            </w:r>
          </w:p>
        </w:tc>
      </w:tr>
      <w:tr w:rsidR="00E90980" w:rsidRPr="002A33F4" w14:paraId="2E2320AF" w14:textId="77777777" w:rsidTr="00A75213">
        <w:trPr>
          <w:trHeight w:val="454"/>
        </w:trPr>
        <w:tc>
          <w:tcPr>
            <w:tcW w:w="1555" w:type="dxa"/>
            <w:vAlign w:val="center"/>
            <w:hideMark/>
          </w:tcPr>
          <w:p w14:paraId="27E1DE3F" w14:textId="4F665B7D" w:rsidR="00E90980" w:rsidRPr="0008655C" w:rsidRDefault="00E90980" w:rsidP="00E90980">
            <w:pPr>
              <w:pStyle w:val="RoterTextAnweisungen"/>
              <w:spacing w:before="40"/>
              <w:jc w:val="left"/>
            </w:pPr>
            <w:proofErr w:type="gramStart"/>
            <w:r w:rsidRPr="00670F29">
              <w:rPr>
                <w:lang w:val="fr-CH"/>
              </w:rPr>
              <w:t>«Syndicat</w:t>
            </w:r>
            <w:proofErr w:type="gramEnd"/>
            <w:r w:rsidRPr="00670F29">
              <w:rPr>
                <w:lang w:val="fr-CH"/>
              </w:rPr>
              <w:t xml:space="preserve"> A»</w:t>
            </w:r>
          </w:p>
        </w:tc>
        <w:tc>
          <w:tcPr>
            <w:tcW w:w="850" w:type="dxa"/>
            <w:vAlign w:val="center"/>
            <w:hideMark/>
          </w:tcPr>
          <w:p w14:paraId="1F17E1F8" w14:textId="756D6392" w:rsidR="00E90980" w:rsidRPr="0008655C" w:rsidRDefault="00E90980" w:rsidP="00E90980">
            <w:pPr>
              <w:pStyle w:val="RoterTextAnweisungen"/>
              <w:spacing w:before="40"/>
              <w:jc w:val="center"/>
            </w:pPr>
            <w:r w:rsidRPr="00670F29">
              <w:rPr>
                <w:lang w:val="fr-CH"/>
              </w:rPr>
              <w:t>X</w:t>
            </w:r>
          </w:p>
        </w:tc>
        <w:tc>
          <w:tcPr>
            <w:tcW w:w="850" w:type="dxa"/>
            <w:vAlign w:val="center"/>
            <w:hideMark/>
          </w:tcPr>
          <w:p w14:paraId="72449AB7" w14:textId="75BFD8AA" w:rsidR="00E90980" w:rsidRPr="0008655C" w:rsidRDefault="00E90980" w:rsidP="00E90980">
            <w:pPr>
              <w:pStyle w:val="RoterTextAnweisungen"/>
              <w:spacing w:before="40"/>
              <w:jc w:val="center"/>
            </w:pPr>
            <w:r w:rsidRPr="00670F29">
              <w:rPr>
                <w:lang w:val="fr-CH"/>
              </w:rPr>
              <w:t>-</w:t>
            </w:r>
          </w:p>
        </w:tc>
        <w:tc>
          <w:tcPr>
            <w:tcW w:w="850" w:type="dxa"/>
            <w:vAlign w:val="center"/>
            <w:hideMark/>
          </w:tcPr>
          <w:p w14:paraId="4CF06474" w14:textId="4C59F4C6" w:rsidR="00E90980" w:rsidRPr="0008655C" w:rsidRDefault="00E90980" w:rsidP="00E90980">
            <w:pPr>
              <w:pStyle w:val="RoterTextAnweisungen"/>
              <w:spacing w:before="40"/>
              <w:jc w:val="center"/>
            </w:pPr>
          </w:p>
        </w:tc>
        <w:tc>
          <w:tcPr>
            <w:tcW w:w="886" w:type="dxa"/>
            <w:vAlign w:val="center"/>
          </w:tcPr>
          <w:p w14:paraId="3D4A874A" w14:textId="77777777" w:rsidR="00E90980" w:rsidRPr="0008655C" w:rsidRDefault="00E90980" w:rsidP="00E90980">
            <w:pPr>
              <w:pStyle w:val="RoterTextAnweisungen"/>
              <w:spacing w:before="40"/>
              <w:jc w:val="center"/>
            </w:pPr>
          </w:p>
        </w:tc>
        <w:tc>
          <w:tcPr>
            <w:tcW w:w="886" w:type="dxa"/>
            <w:vAlign w:val="center"/>
          </w:tcPr>
          <w:p w14:paraId="6F34F0DB" w14:textId="77777777" w:rsidR="00E90980" w:rsidRPr="0008655C" w:rsidRDefault="00E90980" w:rsidP="00E90980">
            <w:pPr>
              <w:pStyle w:val="RoterTextAnweisungen"/>
              <w:spacing w:before="40"/>
              <w:jc w:val="center"/>
            </w:pPr>
          </w:p>
        </w:tc>
        <w:tc>
          <w:tcPr>
            <w:tcW w:w="850" w:type="dxa"/>
            <w:vAlign w:val="center"/>
            <w:hideMark/>
          </w:tcPr>
          <w:p w14:paraId="5D08ECA1" w14:textId="77777777" w:rsidR="00E90980" w:rsidRPr="0008655C" w:rsidRDefault="00E90980" w:rsidP="00E90980">
            <w:pPr>
              <w:pStyle w:val="RoterTextAnweisungen"/>
              <w:spacing w:before="40"/>
              <w:jc w:val="center"/>
            </w:pPr>
          </w:p>
        </w:tc>
        <w:tc>
          <w:tcPr>
            <w:tcW w:w="850" w:type="dxa"/>
            <w:vAlign w:val="center"/>
            <w:hideMark/>
          </w:tcPr>
          <w:p w14:paraId="3A6ACC0F" w14:textId="77777777" w:rsidR="00E90980" w:rsidRPr="0008655C" w:rsidRDefault="00E90980" w:rsidP="00E90980">
            <w:pPr>
              <w:pStyle w:val="RoterTextAnweisungen"/>
              <w:spacing w:before="40"/>
              <w:jc w:val="center"/>
            </w:pPr>
          </w:p>
        </w:tc>
      </w:tr>
      <w:tr w:rsidR="00E90980" w:rsidRPr="002A33F4" w14:paraId="79F0391C" w14:textId="77777777" w:rsidTr="00A75213">
        <w:trPr>
          <w:trHeight w:val="454"/>
        </w:trPr>
        <w:tc>
          <w:tcPr>
            <w:tcW w:w="1555" w:type="dxa"/>
            <w:vAlign w:val="center"/>
            <w:hideMark/>
          </w:tcPr>
          <w:p w14:paraId="7B87039E" w14:textId="6B34B358" w:rsidR="00E90980" w:rsidRPr="0008655C" w:rsidRDefault="00E90980" w:rsidP="00E90980">
            <w:pPr>
              <w:pStyle w:val="RoterTextAnweisungen"/>
              <w:spacing w:before="40"/>
              <w:jc w:val="left"/>
            </w:pPr>
            <w:proofErr w:type="gramStart"/>
            <w:r w:rsidRPr="00670F29">
              <w:rPr>
                <w:lang w:val="fr-CH"/>
              </w:rPr>
              <w:t>«Commune</w:t>
            </w:r>
            <w:proofErr w:type="gramEnd"/>
            <w:r w:rsidRPr="00670F29">
              <w:rPr>
                <w:lang w:val="fr-CH"/>
              </w:rPr>
              <w:t>»</w:t>
            </w:r>
          </w:p>
        </w:tc>
        <w:tc>
          <w:tcPr>
            <w:tcW w:w="850" w:type="dxa"/>
            <w:vAlign w:val="center"/>
            <w:hideMark/>
          </w:tcPr>
          <w:p w14:paraId="05A2BBEA" w14:textId="77777777" w:rsidR="00E90980" w:rsidRPr="0008655C" w:rsidRDefault="00E90980" w:rsidP="00E90980">
            <w:pPr>
              <w:pStyle w:val="RoterTextAnweisungen"/>
              <w:spacing w:before="40"/>
              <w:jc w:val="center"/>
            </w:pPr>
          </w:p>
        </w:tc>
        <w:tc>
          <w:tcPr>
            <w:tcW w:w="850" w:type="dxa"/>
            <w:vAlign w:val="center"/>
            <w:hideMark/>
          </w:tcPr>
          <w:p w14:paraId="4F0FA8B1" w14:textId="77777777" w:rsidR="00E90980" w:rsidRPr="0008655C" w:rsidRDefault="00E90980" w:rsidP="00E90980">
            <w:pPr>
              <w:pStyle w:val="RoterTextAnweisungen"/>
              <w:spacing w:before="40"/>
              <w:jc w:val="center"/>
            </w:pPr>
          </w:p>
        </w:tc>
        <w:tc>
          <w:tcPr>
            <w:tcW w:w="850" w:type="dxa"/>
            <w:vAlign w:val="center"/>
            <w:hideMark/>
          </w:tcPr>
          <w:p w14:paraId="26C78058" w14:textId="76BA561D" w:rsidR="00E90980" w:rsidRPr="0008655C" w:rsidRDefault="00E90980" w:rsidP="00E90980">
            <w:pPr>
              <w:pStyle w:val="RoterTextAnweisungen"/>
              <w:spacing w:before="40"/>
              <w:jc w:val="center"/>
            </w:pPr>
            <w:r w:rsidRPr="00670F29">
              <w:rPr>
                <w:lang w:val="fr-CH"/>
              </w:rPr>
              <w:t>X</w:t>
            </w:r>
          </w:p>
        </w:tc>
        <w:tc>
          <w:tcPr>
            <w:tcW w:w="886" w:type="dxa"/>
            <w:vAlign w:val="center"/>
          </w:tcPr>
          <w:p w14:paraId="4E9374FA" w14:textId="7463643C" w:rsidR="00E90980" w:rsidRPr="0008655C" w:rsidRDefault="00E90980" w:rsidP="00E90980">
            <w:pPr>
              <w:pStyle w:val="RoterTextAnweisungen"/>
              <w:spacing w:before="40"/>
              <w:jc w:val="center"/>
            </w:pPr>
            <w:r w:rsidRPr="00670F29">
              <w:rPr>
                <w:lang w:val="fr-CH"/>
              </w:rPr>
              <w:t>X</w:t>
            </w:r>
          </w:p>
        </w:tc>
        <w:tc>
          <w:tcPr>
            <w:tcW w:w="886" w:type="dxa"/>
            <w:vAlign w:val="center"/>
          </w:tcPr>
          <w:p w14:paraId="09FB7FD4" w14:textId="77777777" w:rsidR="00E90980" w:rsidRPr="0008655C" w:rsidRDefault="00E90980" w:rsidP="00E90980">
            <w:pPr>
              <w:pStyle w:val="RoterTextAnweisungen"/>
              <w:spacing w:before="40"/>
              <w:jc w:val="center"/>
            </w:pPr>
          </w:p>
        </w:tc>
        <w:tc>
          <w:tcPr>
            <w:tcW w:w="850" w:type="dxa"/>
            <w:vAlign w:val="center"/>
            <w:hideMark/>
          </w:tcPr>
          <w:p w14:paraId="106395CD" w14:textId="77777777" w:rsidR="00E90980" w:rsidRPr="0008655C" w:rsidRDefault="00E90980" w:rsidP="00E90980">
            <w:pPr>
              <w:pStyle w:val="RoterTextAnweisungen"/>
              <w:spacing w:before="40"/>
              <w:jc w:val="center"/>
            </w:pPr>
          </w:p>
        </w:tc>
        <w:tc>
          <w:tcPr>
            <w:tcW w:w="850" w:type="dxa"/>
            <w:vAlign w:val="center"/>
            <w:hideMark/>
          </w:tcPr>
          <w:p w14:paraId="57768C46" w14:textId="77777777" w:rsidR="00E90980" w:rsidRPr="0008655C" w:rsidRDefault="00E90980" w:rsidP="00E90980">
            <w:pPr>
              <w:pStyle w:val="RoterTextAnweisungen"/>
              <w:spacing w:before="40"/>
              <w:jc w:val="center"/>
            </w:pPr>
          </w:p>
        </w:tc>
      </w:tr>
      <w:tr w:rsidR="00E90980" w:rsidRPr="002A33F4" w14:paraId="43CDA138" w14:textId="77777777" w:rsidTr="00A75213">
        <w:trPr>
          <w:trHeight w:val="454"/>
        </w:trPr>
        <w:tc>
          <w:tcPr>
            <w:tcW w:w="1555" w:type="dxa"/>
            <w:vAlign w:val="center"/>
            <w:hideMark/>
          </w:tcPr>
          <w:p w14:paraId="21EBC328" w14:textId="1117E44E" w:rsidR="00E90980" w:rsidRPr="0008655C" w:rsidRDefault="00E90980" w:rsidP="00E90980">
            <w:pPr>
              <w:pStyle w:val="RoterTextAnweisungen"/>
              <w:spacing w:before="40"/>
              <w:jc w:val="left"/>
            </w:pPr>
            <w:proofErr w:type="gramStart"/>
            <w:r w:rsidRPr="00670F29">
              <w:rPr>
                <w:lang w:val="fr-CH"/>
              </w:rPr>
              <w:t>«Bureau</w:t>
            </w:r>
            <w:proofErr w:type="gramEnd"/>
            <w:r w:rsidRPr="00670F29">
              <w:rPr>
                <w:lang w:val="fr-CH"/>
              </w:rPr>
              <w:t xml:space="preserve"> V»</w:t>
            </w:r>
          </w:p>
        </w:tc>
        <w:tc>
          <w:tcPr>
            <w:tcW w:w="850" w:type="dxa"/>
            <w:vAlign w:val="center"/>
            <w:hideMark/>
          </w:tcPr>
          <w:p w14:paraId="6CAAA780" w14:textId="3CAA99EB" w:rsidR="00E90980" w:rsidRPr="0008655C" w:rsidRDefault="00E90980" w:rsidP="00E90980">
            <w:pPr>
              <w:pStyle w:val="RoterTextAnweisungen"/>
              <w:spacing w:before="40"/>
              <w:jc w:val="center"/>
            </w:pPr>
            <w:r w:rsidRPr="00670F29">
              <w:rPr>
                <w:lang w:val="fr-CH"/>
              </w:rPr>
              <w:t>(X)</w:t>
            </w:r>
          </w:p>
        </w:tc>
        <w:tc>
          <w:tcPr>
            <w:tcW w:w="850" w:type="dxa"/>
            <w:vAlign w:val="center"/>
            <w:hideMark/>
          </w:tcPr>
          <w:p w14:paraId="69E8CEC3" w14:textId="77777777" w:rsidR="00E90980" w:rsidRPr="0008655C" w:rsidRDefault="00E90980" w:rsidP="00E90980">
            <w:pPr>
              <w:pStyle w:val="RoterTextAnweisungen"/>
              <w:spacing w:before="40"/>
              <w:jc w:val="center"/>
            </w:pPr>
          </w:p>
        </w:tc>
        <w:tc>
          <w:tcPr>
            <w:tcW w:w="850" w:type="dxa"/>
            <w:vAlign w:val="center"/>
            <w:hideMark/>
          </w:tcPr>
          <w:p w14:paraId="2350F305" w14:textId="77777777" w:rsidR="00E90980" w:rsidRPr="0008655C" w:rsidRDefault="00E90980" w:rsidP="00E90980">
            <w:pPr>
              <w:pStyle w:val="RoterTextAnweisungen"/>
              <w:spacing w:before="40"/>
              <w:jc w:val="center"/>
            </w:pPr>
          </w:p>
        </w:tc>
        <w:tc>
          <w:tcPr>
            <w:tcW w:w="886" w:type="dxa"/>
            <w:vAlign w:val="center"/>
          </w:tcPr>
          <w:p w14:paraId="7387DB08" w14:textId="77777777" w:rsidR="00E90980" w:rsidRPr="0008655C" w:rsidRDefault="00E90980" w:rsidP="00E90980">
            <w:pPr>
              <w:pStyle w:val="RoterTextAnweisungen"/>
              <w:spacing w:before="40"/>
              <w:jc w:val="center"/>
            </w:pPr>
          </w:p>
        </w:tc>
        <w:tc>
          <w:tcPr>
            <w:tcW w:w="886" w:type="dxa"/>
            <w:vAlign w:val="center"/>
          </w:tcPr>
          <w:p w14:paraId="3DEAC867" w14:textId="77777777" w:rsidR="00E90980" w:rsidRPr="0008655C" w:rsidRDefault="00E90980" w:rsidP="00E90980">
            <w:pPr>
              <w:pStyle w:val="RoterTextAnweisungen"/>
              <w:spacing w:before="40"/>
              <w:jc w:val="center"/>
            </w:pPr>
          </w:p>
        </w:tc>
        <w:tc>
          <w:tcPr>
            <w:tcW w:w="850" w:type="dxa"/>
            <w:vAlign w:val="center"/>
            <w:hideMark/>
          </w:tcPr>
          <w:p w14:paraId="7316F30D" w14:textId="77777777" w:rsidR="00E90980" w:rsidRPr="0008655C" w:rsidRDefault="00E90980" w:rsidP="00E90980">
            <w:pPr>
              <w:pStyle w:val="RoterTextAnweisungen"/>
              <w:spacing w:before="40"/>
              <w:jc w:val="center"/>
            </w:pPr>
          </w:p>
        </w:tc>
        <w:tc>
          <w:tcPr>
            <w:tcW w:w="850" w:type="dxa"/>
            <w:vAlign w:val="center"/>
            <w:hideMark/>
          </w:tcPr>
          <w:p w14:paraId="52773F8B" w14:textId="77777777" w:rsidR="00E90980" w:rsidRPr="0008655C" w:rsidRDefault="00E90980" w:rsidP="00E90980">
            <w:pPr>
              <w:pStyle w:val="RoterTextAnweisungen"/>
              <w:spacing w:before="40"/>
              <w:jc w:val="center"/>
            </w:pPr>
          </w:p>
        </w:tc>
      </w:tr>
      <w:tr w:rsidR="00E90980" w:rsidRPr="002A33F4" w14:paraId="5384A312" w14:textId="77777777" w:rsidTr="00A75213">
        <w:trPr>
          <w:trHeight w:val="454"/>
        </w:trPr>
        <w:tc>
          <w:tcPr>
            <w:tcW w:w="1555" w:type="dxa"/>
            <w:vAlign w:val="center"/>
            <w:hideMark/>
          </w:tcPr>
          <w:p w14:paraId="14A9AD1F" w14:textId="566EC007" w:rsidR="00E90980" w:rsidRPr="0008655C" w:rsidRDefault="00E90980" w:rsidP="00E90980">
            <w:pPr>
              <w:pStyle w:val="RoterTextAnweisungen"/>
              <w:spacing w:before="40"/>
              <w:jc w:val="left"/>
            </w:pPr>
            <w:proofErr w:type="gramStart"/>
            <w:r w:rsidRPr="00670F29">
              <w:rPr>
                <w:lang w:val="fr-CH"/>
              </w:rPr>
              <w:t>«Bureau</w:t>
            </w:r>
            <w:proofErr w:type="gramEnd"/>
            <w:r w:rsidRPr="00670F29">
              <w:rPr>
                <w:lang w:val="fr-CH"/>
              </w:rPr>
              <w:t xml:space="preserve"> H»</w:t>
            </w:r>
          </w:p>
        </w:tc>
        <w:tc>
          <w:tcPr>
            <w:tcW w:w="850" w:type="dxa"/>
            <w:vAlign w:val="center"/>
            <w:hideMark/>
          </w:tcPr>
          <w:p w14:paraId="4C63460B" w14:textId="77777777" w:rsidR="00E90980" w:rsidRPr="0008655C" w:rsidRDefault="00E90980" w:rsidP="00E90980">
            <w:pPr>
              <w:pStyle w:val="RoterTextAnweisungen"/>
              <w:spacing w:before="40"/>
              <w:jc w:val="center"/>
            </w:pPr>
          </w:p>
        </w:tc>
        <w:tc>
          <w:tcPr>
            <w:tcW w:w="850" w:type="dxa"/>
            <w:vAlign w:val="center"/>
            <w:hideMark/>
          </w:tcPr>
          <w:p w14:paraId="1782EE4A" w14:textId="5F03DAA7" w:rsidR="00E90980" w:rsidRPr="0008655C" w:rsidRDefault="00E90980" w:rsidP="00E90980">
            <w:pPr>
              <w:pStyle w:val="RoterTextAnweisungen"/>
              <w:spacing w:before="40"/>
              <w:jc w:val="center"/>
            </w:pPr>
            <w:r w:rsidRPr="00670F29">
              <w:rPr>
                <w:lang w:val="fr-CH"/>
              </w:rPr>
              <w:t>X</w:t>
            </w:r>
          </w:p>
        </w:tc>
        <w:tc>
          <w:tcPr>
            <w:tcW w:w="850" w:type="dxa"/>
            <w:vAlign w:val="center"/>
            <w:hideMark/>
          </w:tcPr>
          <w:p w14:paraId="14FC3BA4" w14:textId="77777777" w:rsidR="00E90980" w:rsidRPr="0008655C" w:rsidRDefault="00E90980" w:rsidP="00E90980">
            <w:pPr>
              <w:pStyle w:val="RoterTextAnweisungen"/>
              <w:spacing w:before="40"/>
              <w:jc w:val="center"/>
            </w:pPr>
          </w:p>
        </w:tc>
        <w:tc>
          <w:tcPr>
            <w:tcW w:w="886" w:type="dxa"/>
            <w:vAlign w:val="center"/>
          </w:tcPr>
          <w:p w14:paraId="2B88C33E" w14:textId="77777777" w:rsidR="00E90980" w:rsidRPr="0008655C" w:rsidRDefault="00E90980" w:rsidP="00E90980">
            <w:pPr>
              <w:pStyle w:val="RoterTextAnweisungen"/>
              <w:spacing w:before="40"/>
              <w:jc w:val="center"/>
            </w:pPr>
          </w:p>
        </w:tc>
        <w:tc>
          <w:tcPr>
            <w:tcW w:w="886" w:type="dxa"/>
            <w:vAlign w:val="center"/>
          </w:tcPr>
          <w:p w14:paraId="38B6F1FF" w14:textId="31AA396A" w:rsidR="00E90980" w:rsidRPr="0008655C" w:rsidRDefault="00E90980" w:rsidP="00E90980">
            <w:pPr>
              <w:pStyle w:val="RoterTextAnweisungen"/>
              <w:spacing w:before="40"/>
              <w:jc w:val="center"/>
            </w:pPr>
            <w:r w:rsidRPr="00670F29">
              <w:rPr>
                <w:lang w:val="fr-CH"/>
              </w:rPr>
              <w:t>X</w:t>
            </w:r>
          </w:p>
        </w:tc>
        <w:tc>
          <w:tcPr>
            <w:tcW w:w="850" w:type="dxa"/>
            <w:vAlign w:val="center"/>
            <w:hideMark/>
          </w:tcPr>
          <w:p w14:paraId="5D6EA09F" w14:textId="6748965E" w:rsidR="00E90980" w:rsidRPr="0008655C" w:rsidRDefault="00E90980" w:rsidP="00E90980">
            <w:pPr>
              <w:pStyle w:val="RoterTextAnweisungen"/>
              <w:spacing w:before="40"/>
              <w:jc w:val="center"/>
            </w:pPr>
            <w:r w:rsidRPr="00670F29">
              <w:rPr>
                <w:lang w:val="fr-CH"/>
              </w:rPr>
              <w:t>X</w:t>
            </w:r>
          </w:p>
        </w:tc>
        <w:tc>
          <w:tcPr>
            <w:tcW w:w="850" w:type="dxa"/>
            <w:vAlign w:val="center"/>
            <w:hideMark/>
          </w:tcPr>
          <w:p w14:paraId="7814DD8F" w14:textId="7D40C41C" w:rsidR="00E90980" w:rsidRPr="0008655C" w:rsidRDefault="00E90980" w:rsidP="00E90980">
            <w:pPr>
              <w:pStyle w:val="RoterTextAnweisungen"/>
              <w:spacing w:before="40"/>
              <w:jc w:val="center"/>
            </w:pPr>
          </w:p>
        </w:tc>
      </w:tr>
      <w:tr w:rsidR="00E90980" w:rsidRPr="002A33F4" w14:paraId="41B0AB28" w14:textId="77777777" w:rsidTr="00A75213">
        <w:trPr>
          <w:trHeight w:val="454"/>
        </w:trPr>
        <w:tc>
          <w:tcPr>
            <w:tcW w:w="1555" w:type="dxa"/>
            <w:vAlign w:val="center"/>
            <w:hideMark/>
          </w:tcPr>
          <w:p w14:paraId="5F7D999D" w14:textId="103C2607" w:rsidR="00E90980" w:rsidRPr="0008655C" w:rsidRDefault="00E90980" w:rsidP="00E90980">
            <w:pPr>
              <w:pStyle w:val="RoterTextAnweisungen"/>
              <w:spacing w:before="40"/>
              <w:jc w:val="left"/>
            </w:pPr>
            <w:proofErr w:type="gramStart"/>
            <w:r w:rsidRPr="00670F29">
              <w:rPr>
                <w:lang w:val="fr-CH"/>
              </w:rPr>
              <w:t>«Bureau</w:t>
            </w:r>
            <w:proofErr w:type="gramEnd"/>
            <w:r w:rsidRPr="00670F29">
              <w:rPr>
                <w:lang w:val="fr-CH"/>
              </w:rPr>
              <w:t xml:space="preserve"> S»</w:t>
            </w:r>
          </w:p>
        </w:tc>
        <w:tc>
          <w:tcPr>
            <w:tcW w:w="850" w:type="dxa"/>
            <w:vAlign w:val="center"/>
            <w:hideMark/>
          </w:tcPr>
          <w:p w14:paraId="707B0ED3" w14:textId="77777777" w:rsidR="00E90980" w:rsidRPr="0008655C" w:rsidRDefault="00E90980" w:rsidP="00E90980">
            <w:pPr>
              <w:pStyle w:val="RoterTextAnweisungen"/>
              <w:spacing w:before="40"/>
              <w:jc w:val="center"/>
            </w:pPr>
          </w:p>
        </w:tc>
        <w:tc>
          <w:tcPr>
            <w:tcW w:w="850" w:type="dxa"/>
            <w:vAlign w:val="center"/>
            <w:hideMark/>
          </w:tcPr>
          <w:p w14:paraId="3BF498FB" w14:textId="77777777" w:rsidR="00E90980" w:rsidRPr="0008655C" w:rsidRDefault="00E90980" w:rsidP="00E90980">
            <w:pPr>
              <w:pStyle w:val="RoterTextAnweisungen"/>
              <w:spacing w:before="40"/>
              <w:jc w:val="center"/>
            </w:pPr>
          </w:p>
        </w:tc>
        <w:tc>
          <w:tcPr>
            <w:tcW w:w="850" w:type="dxa"/>
            <w:vAlign w:val="center"/>
            <w:hideMark/>
          </w:tcPr>
          <w:p w14:paraId="319DB76A" w14:textId="77777777" w:rsidR="00E90980" w:rsidRPr="0008655C" w:rsidRDefault="00E90980" w:rsidP="00E90980">
            <w:pPr>
              <w:pStyle w:val="RoterTextAnweisungen"/>
              <w:spacing w:before="40"/>
              <w:jc w:val="center"/>
            </w:pPr>
          </w:p>
        </w:tc>
        <w:tc>
          <w:tcPr>
            <w:tcW w:w="886" w:type="dxa"/>
            <w:vAlign w:val="center"/>
          </w:tcPr>
          <w:p w14:paraId="0A923C5F" w14:textId="7CA5D289" w:rsidR="00E90980" w:rsidRPr="0008655C" w:rsidRDefault="00E90980" w:rsidP="00E90980">
            <w:pPr>
              <w:pStyle w:val="RoterTextAnweisungen"/>
              <w:spacing w:before="40"/>
              <w:jc w:val="center"/>
            </w:pPr>
            <w:r w:rsidRPr="00670F29">
              <w:rPr>
                <w:lang w:val="fr-CH"/>
              </w:rPr>
              <w:t>(X)</w:t>
            </w:r>
          </w:p>
        </w:tc>
        <w:tc>
          <w:tcPr>
            <w:tcW w:w="886" w:type="dxa"/>
            <w:vAlign w:val="center"/>
          </w:tcPr>
          <w:p w14:paraId="2722BA57" w14:textId="4F0B2074" w:rsidR="00E90980" w:rsidRPr="0008655C" w:rsidRDefault="00E90980" w:rsidP="00E90980">
            <w:pPr>
              <w:pStyle w:val="RoterTextAnweisungen"/>
              <w:spacing w:before="40"/>
              <w:jc w:val="center"/>
            </w:pPr>
          </w:p>
        </w:tc>
        <w:tc>
          <w:tcPr>
            <w:tcW w:w="850" w:type="dxa"/>
            <w:vAlign w:val="center"/>
            <w:hideMark/>
          </w:tcPr>
          <w:p w14:paraId="7A536D6D" w14:textId="77777777" w:rsidR="00E90980" w:rsidRPr="0008655C" w:rsidRDefault="00E90980" w:rsidP="00E90980">
            <w:pPr>
              <w:pStyle w:val="RoterTextAnweisungen"/>
              <w:spacing w:before="40"/>
              <w:jc w:val="center"/>
            </w:pPr>
          </w:p>
        </w:tc>
        <w:tc>
          <w:tcPr>
            <w:tcW w:w="850" w:type="dxa"/>
            <w:vAlign w:val="center"/>
            <w:hideMark/>
          </w:tcPr>
          <w:p w14:paraId="6D99D5EC" w14:textId="6644AA9E" w:rsidR="00E90980" w:rsidRPr="0008655C" w:rsidRDefault="00E90980" w:rsidP="00E90980">
            <w:pPr>
              <w:pStyle w:val="RoterTextAnweisungen"/>
              <w:spacing w:before="40"/>
              <w:jc w:val="center"/>
            </w:pPr>
            <w:r w:rsidRPr="00670F29">
              <w:rPr>
                <w:lang w:val="fr-CH"/>
              </w:rPr>
              <w:t>X</w:t>
            </w:r>
          </w:p>
        </w:tc>
      </w:tr>
    </w:tbl>
    <w:p w14:paraId="31A2F114" w14:textId="77777777" w:rsidR="004B286E" w:rsidRDefault="004B286E" w:rsidP="004B286E">
      <w:pPr>
        <w:pStyle w:val="RoterTextAnweisungen"/>
      </w:pPr>
    </w:p>
    <w:p w14:paraId="4E44F3F5" w14:textId="527A8532" w:rsidR="00FC041B" w:rsidRDefault="00B004F0" w:rsidP="00FC041B">
      <w:pPr>
        <w:rPr>
          <w:rFonts w:eastAsia="Times New Roman" w:cs="Times New Roman"/>
          <w:i/>
          <w:color w:val="FF0000"/>
          <w:szCs w:val="20"/>
          <w:lang w:val="fr-CH"/>
        </w:rPr>
      </w:pPr>
      <w:r w:rsidRPr="00B004F0">
        <w:rPr>
          <w:rFonts w:eastAsia="Times New Roman" w:cs="Times New Roman"/>
          <w:i/>
          <w:color w:val="FF0000"/>
          <w:szCs w:val="20"/>
          <w:lang w:val="fr-CH"/>
        </w:rPr>
        <w:t>Adapter le tableau suivant aux conditions spécifiques de la commune ou du syndicat en ajoutant les points manquants et en supprimant les points inutiles.</w:t>
      </w:r>
    </w:p>
    <w:p w14:paraId="4154BD3C" w14:textId="77777777" w:rsidR="00B004F0" w:rsidRPr="00B004F0" w:rsidRDefault="00B004F0" w:rsidP="00FC041B">
      <w:pPr>
        <w:rPr>
          <w:lang w:val="fr-CH"/>
        </w:rPr>
      </w:pPr>
    </w:p>
    <w:tbl>
      <w:tblPr>
        <w:tblStyle w:val="VSA2"/>
        <w:tblW w:w="5000" w:type="pct"/>
        <w:tblLook w:val="04A0" w:firstRow="1" w:lastRow="0" w:firstColumn="1" w:lastColumn="0" w:noHBand="0" w:noVBand="1"/>
      </w:tblPr>
      <w:tblGrid>
        <w:gridCol w:w="2433"/>
        <w:gridCol w:w="2401"/>
        <w:gridCol w:w="3432"/>
      </w:tblGrid>
      <w:tr w:rsidR="00817DD5" w:rsidRPr="00BB3521" w14:paraId="0E62B907" w14:textId="77777777" w:rsidTr="00752972">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433" w:type="dxa"/>
          </w:tcPr>
          <w:p w14:paraId="464FD2D3" w14:textId="3F8646AA" w:rsidR="00817DD5" w:rsidRPr="006A7F79" w:rsidRDefault="00817DD5" w:rsidP="00817DD5">
            <w:r w:rsidRPr="00670F29">
              <w:rPr>
                <w:lang w:val="fr-CH"/>
              </w:rPr>
              <w:t>Rôle</w:t>
            </w:r>
          </w:p>
        </w:tc>
        <w:tc>
          <w:tcPr>
            <w:tcW w:w="2401" w:type="dxa"/>
          </w:tcPr>
          <w:p w14:paraId="7F57B3CD" w14:textId="63186C4A" w:rsidR="00817DD5" w:rsidRPr="006A7F79" w:rsidRDefault="00817DD5" w:rsidP="00817DD5">
            <w:pPr>
              <w:cnfStyle w:val="100000000000" w:firstRow="1" w:lastRow="0" w:firstColumn="0" w:lastColumn="0" w:oddVBand="0" w:evenVBand="0" w:oddHBand="0" w:evenHBand="0" w:firstRowFirstColumn="0" w:firstRowLastColumn="0" w:lastRowFirstColumn="0" w:lastRowLastColumn="0"/>
            </w:pPr>
            <w:r w:rsidRPr="00670F29">
              <w:rPr>
                <w:lang w:val="fr-CH"/>
              </w:rPr>
              <w:t xml:space="preserve">Nom de l’organisation </w:t>
            </w:r>
          </w:p>
        </w:tc>
        <w:tc>
          <w:tcPr>
            <w:tcW w:w="3432" w:type="dxa"/>
          </w:tcPr>
          <w:p w14:paraId="6C29B271" w14:textId="77777777" w:rsidR="00817DD5" w:rsidRPr="00670F29" w:rsidRDefault="00817DD5" w:rsidP="00817DD5">
            <w:pPr>
              <w:cnfStyle w:val="100000000000" w:firstRow="1" w:lastRow="0" w:firstColumn="0" w:lastColumn="0" w:oddVBand="0" w:evenVBand="0" w:oddHBand="0" w:evenHBand="0" w:firstRowFirstColumn="0" w:firstRowLastColumn="0" w:lastRowFirstColumn="0" w:lastRowLastColumn="0"/>
              <w:rPr>
                <w:lang w:val="fr-CH"/>
              </w:rPr>
            </w:pPr>
            <w:r w:rsidRPr="00670F29">
              <w:rPr>
                <w:lang w:val="fr-CH"/>
              </w:rPr>
              <w:t>Interlocuteur</w:t>
            </w:r>
            <w:r w:rsidRPr="00670F29">
              <w:rPr>
                <w:lang w:val="fr-CH"/>
              </w:rPr>
              <w:br/>
              <w:t>Nom, prénom</w:t>
            </w:r>
          </w:p>
          <w:p w14:paraId="16AF99DB" w14:textId="77777777" w:rsidR="00817DD5" w:rsidRPr="00670F29" w:rsidRDefault="00817DD5" w:rsidP="00817DD5">
            <w:pPr>
              <w:cnfStyle w:val="100000000000" w:firstRow="1" w:lastRow="0" w:firstColumn="0" w:lastColumn="0" w:oddVBand="0" w:evenVBand="0" w:oddHBand="0" w:evenHBand="0" w:firstRowFirstColumn="0" w:firstRowLastColumn="0" w:lastRowFirstColumn="0" w:lastRowLastColumn="0"/>
              <w:rPr>
                <w:lang w:val="fr-CH"/>
              </w:rPr>
            </w:pPr>
            <w:proofErr w:type="gramStart"/>
            <w:r w:rsidRPr="00670F29">
              <w:rPr>
                <w:lang w:val="fr-CH"/>
              </w:rPr>
              <w:t>E-mail</w:t>
            </w:r>
            <w:proofErr w:type="gramEnd"/>
          </w:p>
          <w:p w14:paraId="1248D010" w14:textId="69AE2353" w:rsidR="00817DD5" w:rsidRPr="00817DD5" w:rsidRDefault="00817DD5" w:rsidP="00817DD5">
            <w:pPr>
              <w:cnfStyle w:val="100000000000" w:firstRow="1" w:lastRow="0" w:firstColumn="0" w:lastColumn="0" w:oddVBand="0" w:evenVBand="0" w:oddHBand="0" w:evenHBand="0" w:firstRowFirstColumn="0" w:firstRowLastColumn="0" w:lastRowFirstColumn="0" w:lastRowLastColumn="0"/>
              <w:rPr>
                <w:lang w:val="fr-CH"/>
              </w:rPr>
            </w:pPr>
            <w:r w:rsidRPr="00670F29">
              <w:rPr>
                <w:lang w:val="fr-CH"/>
              </w:rPr>
              <w:t>Numéro de téléphone</w:t>
            </w:r>
          </w:p>
        </w:tc>
      </w:tr>
      <w:tr w:rsidR="00242ECC" w:rsidRPr="006A7F79" w14:paraId="22C5A11D" w14:textId="77777777" w:rsidTr="00752972">
        <w:trPr>
          <w:trHeight w:val="269"/>
        </w:trPr>
        <w:tc>
          <w:tcPr>
            <w:cnfStyle w:val="001000000000" w:firstRow="0" w:lastRow="0" w:firstColumn="1" w:lastColumn="0" w:oddVBand="0" w:evenVBand="0" w:oddHBand="0" w:evenHBand="0" w:firstRowFirstColumn="0" w:firstRowLastColumn="0" w:lastRowFirstColumn="0" w:lastRowLastColumn="0"/>
            <w:tcW w:w="2433" w:type="dxa"/>
          </w:tcPr>
          <w:p w14:paraId="7C60F265" w14:textId="4874C401" w:rsidR="00242ECC" w:rsidRPr="00242ECC" w:rsidRDefault="00242ECC" w:rsidP="00242ECC">
            <w:pPr>
              <w:rPr>
                <w:lang w:val="fr-CH"/>
              </w:rPr>
            </w:pPr>
            <w:r w:rsidRPr="00670F29">
              <w:rPr>
                <w:lang w:val="fr-CH"/>
              </w:rPr>
              <w:t>Syndicat d’épuration</w:t>
            </w:r>
            <w:r>
              <w:rPr>
                <w:lang w:val="fr-CH"/>
              </w:rPr>
              <w:t xml:space="preserve"> </w:t>
            </w:r>
            <w:r w:rsidR="00391F53" w:rsidRPr="00391F53">
              <w:rPr>
                <w:lang w:val="fr-CH"/>
              </w:rPr>
              <w:fldChar w:fldCharType="begin"/>
            </w:r>
            <w:r w:rsidR="00391F53" w:rsidRPr="00391F53">
              <w:rPr>
                <w:lang w:val="fr-CH"/>
              </w:rPr>
              <w:instrText xml:space="preserve"> DOCPROPERTY  SYNDICAT  \* MERGEFORMAT </w:instrText>
            </w:r>
            <w:r w:rsidR="00391F53" w:rsidRPr="00391F53">
              <w:rPr>
                <w:lang w:val="fr-CH"/>
              </w:rPr>
              <w:fldChar w:fldCharType="separate"/>
            </w:r>
            <w:r w:rsidR="00747FD3">
              <w:rPr>
                <w:lang w:val="fr-CH"/>
              </w:rPr>
              <w:t>&lt;SYNDICAT dans PROPRIETES&gt;</w:t>
            </w:r>
            <w:r w:rsidR="00391F53" w:rsidRPr="00391F53">
              <w:rPr>
                <w:lang w:val="fr-CH"/>
              </w:rPr>
              <w:fldChar w:fldCharType="end"/>
            </w:r>
          </w:p>
        </w:tc>
        <w:tc>
          <w:tcPr>
            <w:tcW w:w="2401" w:type="dxa"/>
          </w:tcPr>
          <w:p w14:paraId="2E3FF704"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66F424B3"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3F30D579"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4F7A52C1"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242ECC" w:rsidRPr="006A7F79" w14:paraId="69683A71" w14:textId="77777777" w:rsidTr="00752972">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12C297B3" w14:textId="31188199" w:rsidR="00242ECC" w:rsidRPr="00242ECC" w:rsidRDefault="00242ECC" w:rsidP="00242ECC">
            <w:pPr>
              <w:rPr>
                <w:lang w:val="fr-CH"/>
              </w:rPr>
            </w:pPr>
            <w:r w:rsidRPr="00670F29">
              <w:rPr>
                <w:lang w:val="fr-CH"/>
              </w:rPr>
              <w:t>Commune (municipale)</w:t>
            </w:r>
            <w:r>
              <w:rPr>
                <w:lang w:val="fr-CH"/>
              </w:rPr>
              <w:br/>
            </w:r>
            <w:r>
              <w:fldChar w:fldCharType="begin"/>
            </w:r>
            <w:r w:rsidRPr="00242ECC">
              <w:rPr>
                <w:lang w:val="fr-CH"/>
              </w:rPr>
              <w:instrText xml:space="preserve"> DOCPROPERTY  COMMUNE  \* MERGEFORMAT </w:instrText>
            </w:r>
            <w:r>
              <w:fldChar w:fldCharType="separate"/>
            </w:r>
            <w:r w:rsidR="00747FD3">
              <w:rPr>
                <w:lang w:val="fr-CH"/>
              </w:rPr>
              <w:t>&lt;COMMUNE dans PROPRIETES&gt;</w:t>
            </w:r>
            <w:r>
              <w:fldChar w:fldCharType="end"/>
            </w:r>
          </w:p>
        </w:tc>
        <w:tc>
          <w:tcPr>
            <w:tcW w:w="2401" w:type="dxa"/>
          </w:tcPr>
          <w:p w14:paraId="4E42706A"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65DF69CC"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46EAA867"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334B4379"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242ECC" w:rsidRPr="006A7F79" w14:paraId="0CECEBF9" w14:textId="77777777" w:rsidTr="00752972">
        <w:trPr>
          <w:trHeight w:val="269"/>
        </w:trPr>
        <w:tc>
          <w:tcPr>
            <w:cnfStyle w:val="001000000000" w:firstRow="0" w:lastRow="0" w:firstColumn="1" w:lastColumn="0" w:oddVBand="0" w:evenVBand="0" w:oddHBand="0" w:evenHBand="0" w:firstRowFirstColumn="0" w:firstRowLastColumn="0" w:lastRowFirstColumn="0" w:lastRowLastColumn="0"/>
            <w:tcW w:w="2433" w:type="dxa"/>
          </w:tcPr>
          <w:p w14:paraId="5E96F7D0" w14:textId="28405EFF" w:rsidR="00242ECC" w:rsidRPr="00242ECC" w:rsidRDefault="00242ECC" w:rsidP="00242ECC">
            <w:pPr>
              <w:rPr>
                <w:lang w:val="fr-CH"/>
              </w:rPr>
            </w:pPr>
            <w:r w:rsidRPr="00670F29">
              <w:rPr>
                <w:lang w:val="fr-CH"/>
              </w:rPr>
              <w:t xml:space="preserve">Coordinateur des données </w:t>
            </w:r>
            <w:r w:rsidR="00391F53">
              <w:rPr>
                <w:lang w:val="fr-CH"/>
              </w:rPr>
              <w:fldChar w:fldCharType="begin"/>
            </w:r>
            <w:r w:rsidR="00391F53">
              <w:rPr>
                <w:lang w:val="fr-CH"/>
              </w:rPr>
              <w:instrText xml:space="preserve"> DOCPROPERTY  "COORDINATEUR DES DONNEES"  \* MERGEFORMAT </w:instrText>
            </w:r>
            <w:r w:rsidR="00391F53">
              <w:rPr>
                <w:lang w:val="fr-CH"/>
              </w:rPr>
              <w:fldChar w:fldCharType="separate"/>
            </w:r>
            <w:r w:rsidR="00747FD3">
              <w:rPr>
                <w:lang w:val="fr-CH"/>
              </w:rPr>
              <w:t>&lt;COORDINATEUR DES DONNEES selon PROPRIETES&gt;</w:t>
            </w:r>
            <w:r w:rsidR="00391F53">
              <w:rPr>
                <w:lang w:val="fr-CH"/>
              </w:rPr>
              <w:fldChar w:fldCharType="end"/>
            </w:r>
          </w:p>
        </w:tc>
        <w:tc>
          <w:tcPr>
            <w:tcW w:w="2401" w:type="dxa"/>
          </w:tcPr>
          <w:p w14:paraId="60ADBC94"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042867B0"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1D1E9053"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38937B46"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242ECC" w:rsidRPr="006A7F79" w14:paraId="070EDF2E"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433" w:type="dxa"/>
          </w:tcPr>
          <w:p w14:paraId="78256421" w14:textId="4F5861E5" w:rsidR="00242ECC" w:rsidRPr="00242ECC" w:rsidRDefault="00242ECC" w:rsidP="00242ECC">
            <w:pPr>
              <w:rPr>
                <w:lang w:val="fr-CH"/>
              </w:rPr>
            </w:pPr>
            <w:r w:rsidRPr="00670F29">
              <w:rPr>
                <w:lang w:val="fr-CH"/>
              </w:rPr>
              <w:t>Gestionnaire des données du cadastre des réseaux</w:t>
            </w:r>
            <w:r>
              <w:rPr>
                <w:lang w:val="fr-CH"/>
              </w:rPr>
              <w:t xml:space="preserve"> </w:t>
            </w:r>
            <w:r w:rsidR="00391F53">
              <w:rPr>
                <w:lang w:val="fr-CH"/>
              </w:rPr>
              <w:fldChar w:fldCharType="begin"/>
            </w:r>
            <w:r w:rsidR="00391F53">
              <w:rPr>
                <w:lang w:val="fr-CH"/>
              </w:rPr>
              <w:instrText xml:space="preserve"> DOCPROPERTY  "GESTIONNAIRE DES DONNEES DU CADASTRE DES RESEAUX"  \* MERGEFORMAT </w:instrText>
            </w:r>
            <w:r w:rsidR="00391F53">
              <w:rPr>
                <w:lang w:val="fr-CH"/>
              </w:rPr>
              <w:fldChar w:fldCharType="separate"/>
            </w:r>
            <w:r w:rsidR="00747FD3">
              <w:rPr>
                <w:lang w:val="fr-CH"/>
              </w:rPr>
              <w:t>&lt;GESTIONNAIRE DES DONNEES DU CADASTRE DES RESEAUX&gt;</w:t>
            </w:r>
            <w:r w:rsidR="00391F53">
              <w:rPr>
                <w:lang w:val="fr-CH"/>
              </w:rPr>
              <w:fldChar w:fldCharType="end"/>
            </w:r>
          </w:p>
        </w:tc>
        <w:tc>
          <w:tcPr>
            <w:tcW w:w="2401" w:type="dxa"/>
          </w:tcPr>
          <w:p w14:paraId="4D7F3A6D"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24F14BEE"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57FAA541"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45A28681"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242ECC" w:rsidRPr="006A7F79" w14:paraId="66C99AEB"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433" w:type="dxa"/>
          </w:tcPr>
          <w:p w14:paraId="609492CB" w14:textId="65631A49" w:rsidR="00242ECC" w:rsidRPr="00242ECC" w:rsidRDefault="00242ECC" w:rsidP="00242ECC">
            <w:pPr>
              <w:rPr>
                <w:lang w:val="fr-CH"/>
              </w:rPr>
            </w:pPr>
            <w:r w:rsidRPr="00670F29">
              <w:rPr>
                <w:lang w:val="fr-CH"/>
              </w:rPr>
              <w:t>Gestionnaire des données des thèmes PGEE</w:t>
            </w:r>
            <w:r>
              <w:rPr>
                <w:lang w:val="fr-CH"/>
              </w:rPr>
              <w:t xml:space="preserve"> </w:t>
            </w:r>
            <w:r w:rsidR="00391F53">
              <w:rPr>
                <w:lang w:val="fr-CH"/>
              </w:rPr>
              <w:fldChar w:fldCharType="begin"/>
            </w:r>
            <w:r w:rsidR="00391F53">
              <w:rPr>
                <w:lang w:val="fr-CH"/>
              </w:rPr>
              <w:instrText xml:space="preserve"> DOCPROPERTY  "GESTIONNAIRE PGEE"  \* MERGEFORMAT </w:instrText>
            </w:r>
            <w:r w:rsidR="00391F53">
              <w:rPr>
                <w:lang w:val="fr-CH"/>
              </w:rPr>
              <w:fldChar w:fldCharType="separate"/>
            </w:r>
            <w:r w:rsidR="00747FD3">
              <w:rPr>
                <w:lang w:val="fr-CH"/>
              </w:rPr>
              <w:t>&lt;GESTIONNAIRE PGEE&gt;</w:t>
            </w:r>
            <w:r w:rsidR="00391F53">
              <w:rPr>
                <w:lang w:val="fr-CH"/>
              </w:rPr>
              <w:fldChar w:fldCharType="end"/>
            </w:r>
          </w:p>
        </w:tc>
        <w:tc>
          <w:tcPr>
            <w:tcW w:w="2401" w:type="dxa"/>
          </w:tcPr>
          <w:p w14:paraId="3ED06098"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5B1681CE"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097EACD5"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5BB9178E"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242ECC" w:rsidRPr="006A7F79" w14:paraId="19373DC2" w14:textId="77777777" w:rsidTr="00752972">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5F491EA2" w14:textId="27E44E44" w:rsidR="00242ECC" w:rsidRPr="00242ECC" w:rsidRDefault="00242ECC" w:rsidP="00391F53">
            <w:pPr>
              <w:jc w:val="left"/>
              <w:rPr>
                <w:lang w:val="fr-CH"/>
              </w:rPr>
            </w:pPr>
            <w:r w:rsidRPr="00670F29">
              <w:rPr>
                <w:lang w:val="fr-CH"/>
              </w:rPr>
              <w:t>Consultant en</w:t>
            </w:r>
            <w:r w:rsidRPr="00670F29">
              <w:rPr>
                <w:lang w:val="fr-CH"/>
              </w:rPr>
              <w:br/>
              <w:t xml:space="preserve">évacuation des eaux des agglomérations </w:t>
            </w:r>
            <w:r w:rsidR="00391F53">
              <w:rPr>
                <w:lang w:val="fr-CH"/>
              </w:rPr>
              <w:fldChar w:fldCharType="begin"/>
            </w:r>
            <w:r w:rsidR="00391F53">
              <w:rPr>
                <w:lang w:val="fr-CH"/>
              </w:rPr>
              <w:instrText xml:space="preserve"> DOCPROPERTY  CONSULTANT  \* MERGEFORMAT </w:instrText>
            </w:r>
            <w:r w:rsidR="00391F53">
              <w:rPr>
                <w:lang w:val="fr-CH"/>
              </w:rPr>
              <w:fldChar w:fldCharType="separate"/>
            </w:r>
            <w:r w:rsidR="00747FD3">
              <w:rPr>
                <w:lang w:val="fr-CH"/>
              </w:rPr>
              <w:t>&lt;CONSULTANT&gt;</w:t>
            </w:r>
            <w:r w:rsidR="00391F53">
              <w:rPr>
                <w:lang w:val="fr-CH"/>
              </w:rPr>
              <w:fldChar w:fldCharType="end"/>
            </w:r>
          </w:p>
        </w:tc>
        <w:tc>
          <w:tcPr>
            <w:tcW w:w="2401" w:type="dxa"/>
          </w:tcPr>
          <w:p w14:paraId="132910F5"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297C5442"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21B925DF"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56EE90D6"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242ECC" w:rsidRPr="006A7F79" w14:paraId="78C46B66" w14:textId="77777777" w:rsidTr="005D087D">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58125FE2" w14:textId="0D782FFF" w:rsidR="00242ECC" w:rsidRPr="00242ECC" w:rsidRDefault="00242ECC" w:rsidP="00242ECC">
            <w:pPr>
              <w:jc w:val="left"/>
              <w:rPr>
                <w:lang w:val="fr-CH"/>
              </w:rPr>
            </w:pPr>
            <w:r w:rsidRPr="00670F29">
              <w:rPr>
                <w:lang w:val="fr-CH"/>
              </w:rPr>
              <w:t>Évacuation des eaux routes cantonales</w:t>
            </w:r>
          </w:p>
        </w:tc>
        <w:tc>
          <w:tcPr>
            <w:tcW w:w="2401" w:type="dxa"/>
          </w:tcPr>
          <w:p w14:paraId="53F55192"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05472808"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15D77428"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058FCD52"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242ECC" w:rsidRPr="006A7F79" w14:paraId="0850B5BC" w14:textId="77777777" w:rsidTr="005D087D">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22591321" w14:textId="69539F1A" w:rsidR="00242ECC" w:rsidRPr="00242ECC" w:rsidRDefault="00242ECC" w:rsidP="00242ECC">
            <w:pPr>
              <w:jc w:val="left"/>
              <w:rPr>
                <w:lang w:val="fr-CH"/>
              </w:rPr>
            </w:pPr>
            <w:r w:rsidRPr="00670F29">
              <w:rPr>
                <w:lang w:val="fr-CH"/>
              </w:rPr>
              <w:lastRenderedPageBreak/>
              <w:t>Évacuation des eaux routes nationales</w:t>
            </w:r>
          </w:p>
        </w:tc>
        <w:tc>
          <w:tcPr>
            <w:tcW w:w="2401" w:type="dxa"/>
          </w:tcPr>
          <w:p w14:paraId="4E3FA231"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7A3E1D65"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3BFAA59A"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19AFCCCE"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242ECC" w:rsidRPr="006A7F79" w14:paraId="71EB5D59" w14:textId="77777777" w:rsidTr="005D087D">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1B5897EF" w14:textId="01940284" w:rsidR="00242ECC" w:rsidRPr="00242ECC" w:rsidRDefault="00242ECC" w:rsidP="00242ECC">
            <w:pPr>
              <w:rPr>
                <w:lang w:val="fr-CH"/>
              </w:rPr>
            </w:pPr>
            <w:r w:rsidRPr="00670F29">
              <w:rPr>
                <w:lang w:val="fr-CH"/>
              </w:rPr>
              <w:t>Évacuation des eaux voies ferrées</w:t>
            </w:r>
          </w:p>
        </w:tc>
        <w:tc>
          <w:tcPr>
            <w:tcW w:w="2401" w:type="dxa"/>
          </w:tcPr>
          <w:p w14:paraId="30C96CDD"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3A62273D"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6288178A"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19FBF4CF"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FC041B" w:rsidRPr="006A7F79" w14:paraId="2B020E6D" w14:textId="77777777" w:rsidTr="00752972">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7748F10C" w14:textId="77777777" w:rsidR="00FC041B" w:rsidRPr="006A7F79" w:rsidRDefault="00FC041B" w:rsidP="006A7F79">
            <w:r w:rsidRPr="006A7F79">
              <w:t>…</w:t>
            </w:r>
          </w:p>
        </w:tc>
        <w:tc>
          <w:tcPr>
            <w:tcW w:w="2401" w:type="dxa"/>
          </w:tcPr>
          <w:p w14:paraId="445454B1"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7241E38A"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64C30BC8"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29A7F22A"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FC041B" w:rsidRPr="006A7F79" w14:paraId="69D37A2F" w14:textId="77777777" w:rsidTr="00752972">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08F024EC" w14:textId="77777777" w:rsidR="00FC041B" w:rsidRPr="006A7F79" w:rsidRDefault="00FC041B" w:rsidP="006A7F79">
            <w:r w:rsidRPr="006A7F79">
              <w:t>…</w:t>
            </w:r>
          </w:p>
        </w:tc>
        <w:tc>
          <w:tcPr>
            <w:tcW w:w="2401" w:type="dxa"/>
          </w:tcPr>
          <w:p w14:paraId="7FC5237C"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48EF3D43"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1D0E1EDD"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41C2D0DD"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bl>
    <w:p w14:paraId="4BBA1251" w14:textId="77777777" w:rsidR="00F022C9" w:rsidRDefault="00F022C9" w:rsidP="00570B34">
      <w:pPr>
        <w:pStyle w:val="RoterTextAnweisungen"/>
        <w:rPr>
          <w:rFonts w:asciiTheme="majorHAnsi" w:eastAsiaTheme="majorEastAsia" w:hAnsiTheme="majorHAnsi" w:cstheme="majorBidi"/>
          <w:i w:val="0"/>
          <w:color w:val="auto"/>
          <w:spacing w:val="0"/>
          <w:sz w:val="28"/>
          <w:szCs w:val="28"/>
          <w14:scene3d>
            <w14:camera w14:prst="orthographicFront"/>
            <w14:lightRig w14:rig="threePt" w14:dir="t">
              <w14:rot w14:lat="0" w14:lon="0" w14:rev="0"/>
            </w14:lightRig>
          </w14:scene3d>
        </w:rPr>
      </w:pPr>
      <w:bookmarkStart w:id="158" w:name="_Ref508088357"/>
    </w:p>
    <w:p w14:paraId="18E59CB4" w14:textId="77777777" w:rsidR="00F022C9" w:rsidRPr="00F022C9" w:rsidRDefault="00F022C9" w:rsidP="00512660">
      <w:pPr>
        <w:pStyle w:val="berschrift1Annexenummeriert"/>
        <w:numPr>
          <w:ilvl w:val="0"/>
          <w:numId w:val="17"/>
        </w:numPr>
        <w:ind w:left="426"/>
        <w:outlineLvl w:val="1"/>
        <w:rPr>
          <w:lang w:val="fr-CH"/>
        </w:rPr>
      </w:pPr>
      <w:bookmarkStart w:id="159" w:name="_Toc45883322"/>
      <w:bookmarkStart w:id="160" w:name="_Ref51144223"/>
      <w:bookmarkStart w:id="161" w:name="_Ref51144466"/>
      <w:bookmarkStart w:id="162" w:name="_Ref51144549"/>
      <w:bookmarkStart w:id="163" w:name="_Ref51144560"/>
      <w:r w:rsidRPr="00F022C9">
        <w:rPr>
          <w:lang w:val="fr-CH"/>
        </w:rPr>
        <w:t>Responsabilités pour la conservation des données et le flux de données</w:t>
      </w:r>
      <w:bookmarkEnd w:id="159"/>
      <w:bookmarkEnd w:id="160"/>
      <w:bookmarkEnd w:id="161"/>
      <w:bookmarkEnd w:id="162"/>
      <w:bookmarkEnd w:id="163"/>
      <w:r w:rsidRPr="00F022C9">
        <w:rPr>
          <w:lang w:val="fr-CH"/>
        </w:rPr>
        <w:t xml:space="preserve"> </w:t>
      </w:r>
    </w:p>
    <w:p w14:paraId="492A3C3F" w14:textId="65700AA7" w:rsidR="00B310E1" w:rsidRDefault="00B310E1" w:rsidP="00570B34">
      <w:pPr>
        <w:rPr>
          <w:rFonts w:eastAsia="Times New Roman" w:cs="Times New Roman"/>
          <w:i/>
          <w:color w:val="FF0000"/>
          <w:szCs w:val="20"/>
          <w:lang w:val="fr-CH"/>
        </w:rPr>
      </w:pPr>
      <w:r w:rsidRPr="00B310E1">
        <w:rPr>
          <w:rFonts w:eastAsia="Times New Roman" w:cs="Times New Roman"/>
          <w:i/>
          <w:color w:val="FF0000"/>
          <w:szCs w:val="20"/>
          <w:lang w:val="fr-CH"/>
        </w:rPr>
        <w:t xml:space="preserve">Les responsabilités supérieures en matière de conservation des données ou de gestion des données sont désignées pour toutes les classes. La proposition repose sur le modèle VSA-SDEE Mini. Adapter les tableaux en cas d’utilisation d’un autre modèle ou d’extension du modèle. Les responsabilités doivent être définies indépendamment de la forme d’organisation choisie (voir chapitre 1.8). Dans le cas d’une forme décentralisée, en particulier, les matrices de cette annexe permettent de s’assurer qu’aucune information n’est gérée plusieurs fois. </w:t>
      </w:r>
    </w:p>
    <w:p w14:paraId="1A5C80DB" w14:textId="77777777" w:rsidR="00BE54FC" w:rsidRPr="00670F29" w:rsidRDefault="00BE54FC" w:rsidP="00BE54FC">
      <w:pPr>
        <w:rPr>
          <w:lang w:val="fr-CH"/>
        </w:rPr>
      </w:pPr>
      <w:r w:rsidRPr="00670F29">
        <w:rPr>
          <w:lang w:val="fr-CH"/>
        </w:rPr>
        <w:t>Définition des responsabilités sur la base du modèle VSA SDEE-Mini</w:t>
      </w:r>
    </w:p>
    <w:p w14:paraId="69C817FD" w14:textId="77777777" w:rsidR="00BE54FC" w:rsidRPr="00670F29" w:rsidRDefault="00BE54FC" w:rsidP="00BE54FC">
      <w:pPr>
        <w:rPr>
          <w:lang w:val="fr-CH"/>
        </w:rPr>
      </w:pPr>
      <w:r w:rsidRPr="00670F29">
        <w:rPr>
          <w:lang w:val="fr-CH"/>
        </w:rPr>
        <w:t>Droits :</w:t>
      </w:r>
    </w:p>
    <w:p w14:paraId="3C4D3B39" w14:textId="77777777" w:rsidR="00BE54FC" w:rsidRPr="00670F29" w:rsidRDefault="00BE54FC" w:rsidP="00BE54FC">
      <w:pPr>
        <w:tabs>
          <w:tab w:val="left" w:pos="1134"/>
        </w:tabs>
        <w:rPr>
          <w:lang w:val="fr-CH"/>
        </w:rPr>
      </w:pPr>
      <w:proofErr w:type="spellStart"/>
      <w:r w:rsidRPr="00670F29">
        <w:rPr>
          <w:b/>
          <w:lang w:val="fr-CH"/>
        </w:rPr>
        <w:t>C</w:t>
      </w:r>
      <w:r w:rsidRPr="00670F29">
        <w:rPr>
          <w:lang w:val="fr-CH"/>
        </w:rPr>
        <w:t>reate</w:t>
      </w:r>
      <w:proofErr w:type="spellEnd"/>
      <w:r w:rsidRPr="00670F29">
        <w:rPr>
          <w:lang w:val="fr-CH"/>
        </w:rPr>
        <w:t xml:space="preserve"> : </w:t>
      </w:r>
      <w:r w:rsidRPr="00670F29">
        <w:rPr>
          <w:lang w:val="fr-CH"/>
        </w:rPr>
        <w:tab/>
        <w:t>créer un objet</w:t>
      </w:r>
    </w:p>
    <w:p w14:paraId="79E5CC46" w14:textId="77777777" w:rsidR="00BE54FC" w:rsidRPr="00670F29" w:rsidRDefault="00BE54FC" w:rsidP="00BE54FC">
      <w:pPr>
        <w:tabs>
          <w:tab w:val="left" w:pos="1134"/>
        </w:tabs>
        <w:rPr>
          <w:lang w:val="fr-CH"/>
        </w:rPr>
      </w:pPr>
      <w:r w:rsidRPr="00670F29">
        <w:rPr>
          <w:b/>
          <w:lang w:val="fr-CH"/>
        </w:rPr>
        <w:t>R</w:t>
      </w:r>
      <w:r w:rsidRPr="00670F29">
        <w:rPr>
          <w:lang w:val="fr-CH"/>
        </w:rPr>
        <w:t>ead :</w:t>
      </w:r>
      <w:r w:rsidRPr="00670F29">
        <w:rPr>
          <w:lang w:val="fr-CH"/>
        </w:rPr>
        <w:tab/>
        <w:t>lire un objet</w:t>
      </w:r>
    </w:p>
    <w:p w14:paraId="7FDAA012" w14:textId="77777777" w:rsidR="00BE54FC" w:rsidRPr="00670F29" w:rsidRDefault="00BE54FC" w:rsidP="00BE54FC">
      <w:pPr>
        <w:tabs>
          <w:tab w:val="left" w:pos="1134"/>
        </w:tabs>
        <w:rPr>
          <w:lang w:val="fr-CH"/>
        </w:rPr>
      </w:pPr>
      <w:r w:rsidRPr="00670F29">
        <w:rPr>
          <w:b/>
          <w:lang w:val="fr-CH"/>
        </w:rPr>
        <w:t>U</w:t>
      </w:r>
      <w:r w:rsidRPr="00670F29">
        <w:rPr>
          <w:lang w:val="fr-CH"/>
        </w:rPr>
        <w:t>pdate :</w:t>
      </w:r>
      <w:r w:rsidRPr="00670F29">
        <w:rPr>
          <w:lang w:val="fr-CH"/>
        </w:rPr>
        <w:tab/>
        <w:t>modifier (en partie) un objet</w:t>
      </w:r>
    </w:p>
    <w:p w14:paraId="133121FB" w14:textId="77777777" w:rsidR="003F1827" w:rsidRPr="00130DF4" w:rsidRDefault="00BE54FC" w:rsidP="00BE54FC">
      <w:pPr>
        <w:pStyle w:val="RoterTextAnweisungen"/>
        <w:rPr>
          <w:color w:val="auto"/>
          <w:lang w:val="fr-CH"/>
        </w:rPr>
      </w:pPr>
      <w:proofErr w:type="spellStart"/>
      <w:r w:rsidRPr="00130DF4">
        <w:rPr>
          <w:b/>
          <w:color w:val="auto"/>
          <w:lang w:val="fr-CH"/>
        </w:rPr>
        <w:t>D</w:t>
      </w:r>
      <w:r w:rsidRPr="00130DF4">
        <w:rPr>
          <w:color w:val="auto"/>
          <w:lang w:val="fr-CH"/>
        </w:rPr>
        <w:t>elete</w:t>
      </w:r>
      <w:proofErr w:type="spellEnd"/>
      <w:r w:rsidRPr="00130DF4">
        <w:rPr>
          <w:color w:val="auto"/>
          <w:lang w:val="fr-CH"/>
        </w:rPr>
        <w:t xml:space="preserve"> :</w:t>
      </w:r>
      <w:r w:rsidRPr="00130DF4">
        <w:rPr>
          <w:color w:val="auto"/>
          <w:lang w:val="fr-CH"/>
        </w:rPr>
        <w:tab/>
        <w:t xml:space="preserve">supprimer un objet </w:t>
      </w:r>
    </w:p>
    <w:p w14:paraId="15FF316E" w14:textId="6D7673FC" w:rsidR="007B1DF5" w:rsidRPr="003F1827" w:rsidRDefault="003F1827" w:rsidP="00BE54FC">
      <w:pPr>
        <w:pStyle w:val="RoterTextAnweisungen"/>
        <w:rPr>
          <w:lang w:val="fr-CH"/>
        </w:rPr>
      </w:pPr>
      <w:r w:rsidRPr="003F1827">
        <w:rPr>
          <w:lang w:val="fr-CH"/>
        </w:rPr>
        <w:t>Une ligne par classe, une colonne par organisation. Adapter les droits en fonction de la situation concrète et de l’accord. Il convient en particulier de tenir compte de l’accord sur les responsabilités entre le syndicat et la commune (p. ex. ouvrages spéciaux par la commune au lieu du syndicat comme dans ce modèle).</w:t>
      </w:r>
    </w:p>
    <w:tbl>
      <w:tblPr>
        <w:tblStyle w:val="VSA2"/>
        <w:tblW w:w="8633" w:type="dxa"/>
        <w:tblLook w:val="04A0" w:firstRow="1" w:lastRow="0" w:firstColumn="1" w:lastColumn="0" w:noHBand="0" w:noVBand="1"/>
      </w:tblPr>
      <w:tblGrid>
        <w:gridCol w:w="1372"/>
        <w:gridCol w:w="1452"/>
        <w:gridCol w:w="1452"/>
        <w:gridCol w:w="1452"/>
        <w:gridCol w:w="1452"/>
        <w:gridCol w:w="1453"/>
      </w:tblGrid>
      <w:tr w:rsidR="009C05F0" w:rsidRPr="00BB3521" w14:paraId="042D64FC" w14:textId="77777777" w:rsidTr="00ED5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7A18154F" w14:textId="7A26638A" w:rsidR="009C05F0" w:rsidRPr="00F949A9" w:rsidRDefault="009C05F0" w:rsidP="009C05F0">
            <w:r w:rsidRPr="00391F53">
              <w:rPr>
                <w:lang w:val="fr-CH"/>
              </w:rPr>
              <w:t>Organisation / Classe</w:t>
            </w:r>
          </w:p>
        </w:tc>
        <w:tc>
          <w:tcPr>
            <w:tcW w:w="1452" w:type="dxa"/>
          </w:tcPr>
          <w:p w14:paraId="08F67B6D" w14:textId="6C2A7053" w:rsidR="009C05F0" w:rsidRPr="00F949A9" w:rsidRDefault="00DB2B64" w:rsidP="009C05F0">
            <w:pPr>
              <w:jc w:val="left"/>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COMMUNE  \* MERGEFORMAT </w:instrText>
            </w:r>
            <w:r>
              <w:fldChar w:fldCharType="separate"/>
            </w:r>
            <w:r w:rsidR="00747FD3">
              <w:t xml:space="preserve">&lt;COMMUNE </w:t>
            </w:r>
            <w:proofErr w:type="spellStart"/>
            <w:r w:rsidR="00747FD3">
              <w:t>dans</w:t>
            </w:r>
            <w:proofErr w:type="spellEnd"/>
            <w:r w:rsidR="00747FD3">
              <w:t xml:space="preserve"> PROPRIETES&gt;</w:t>
            </w:r>
            <w:r>
              <w:fldChar w:fldCharType="end"/>
            </w:r>
          </w:p>
        </w:tc>
        <w:tc>
          <w:tcPr>
            <w:tcW w:w="1452" w:type="dxa"/>
          </w:tcPr>
          <w:p w14:paraId="72E9C4A9" w14:textId="0C05944B" w:rsidR="009C05F0" w:rsidRPr="009C05F0" w:rsidRDefault="009C05F0" w:rsidP="009C05F0">
            <w:pPr>
              <w:jc w:val="left"/>
              <w:cnfStyle w:val="100000000000" w:firstRow="1" w:lastRow="0" w:firstColumn="0" w:lastColumn="0" w:oddVBand="0" w:evenVBand="0" w:oddHBand="0" w:evenHBand="0" w:firstRowFirstColumn="0" w:firstRowLastColumn="0" w:lastRowFirstColumn="0" w:lastRowLastColumn="0"/>
              <w:rPr>
                <w:lang w:val="fr-CH"/>
              </w:rPr>
            </w:pPr>
            <w:r w:rsidRPr="005E7D5A">
              <w:rPr>
                <w:lang w:val="fr-CH"/>
              </w:rPr>
              <w:t>Gestionnaire des données du cadastre des réseaux</w:t>
            </w:r>
            <w:r>
              <w:rPr>
                <w:lang w:val="fr-CH"/>
              </w:rPr>
              <w:t xml:space="preserve"> </w:t>
            </w:r>
            <w:r w:rsidR="008070E1">
              <w:rPr>
                <w:lang w:val="fr-CH"/>
              </w:rPr>
              <w:fldChar w:fldCharType="begin"/>
            </w:r>
            <w:r w:rsidR="008070E1">
              <w:rPr>
                <w:lang w:val="fr-CH"/>
              </w:rPr>
              <w:instrText xml:space="preserve"> DOCPROPERTY  "GESTIONNAIRE DES DONNEES DU CADASTRE DES RESEAUX"  \* MERGEFORMAT </w:instrText>
            </w:r>
            <w:r w:rsidR="008070E1">
              <w:rPr>
                <w:lang w:val="fr-CH"/>
              </w:rPr>
              <w:fldChar w:fldCharType="separate"/>
            </w:r>
            <w:r w:rsidR="00747FD3">
              <w:rPr>
                <w:lang w:val="fr-CH"/>
              </w:rPr>
              <w:t>&lt;GESTIONNAIRE DES DONNEES DU CADASTRE DES RESEAUX&gt;</w:t>
            </w:r>
            <w:r w:rsidR="008070E1">
              <w:rPr>
                <w:lang w:val="fr-CH"/>
              </w:rPr>
              <w:fldChar w:fldCharType="end"/>
            </w:r>
            <w:r w:rsidRPr="005E7D5A">
              <w:rPr>
                <w:rStyle w:val="Funotenzeichen"/>
                <w:lang w:val="fr-CH"/>
              </w:rPr>
              <w:footnoteReference w:id="18"/>
            </w:r>
          </w:p>
        </w:tc>
        <w:tc>
          <w:tcPr>
            <w:tcW w:w="1452" w:type="dxa"/>
          </w:tcPr>
          <w:p w14:paraId="7912876D" w14:textId="79A1A013" w:rsidR="009C05F0" w:rsidRPr="009C05F0" w:rsidRDefault="009C05F0" w:rsidP="009C05F0">
            <w:pPr>
              <w:jc w:val="left"/>
              <w:cnfStyle w:val="100000000000" w:firstRow="1" w:lastRow="0" w:firstColumn="0" w:lastColumn="0" w:oddVBand="0" w:evenVBand="0" w:oddHBand="0" w:evenHBand="0" w:firstRowFirstColumn="0" w:firstRowLastColumn="0" w:lastRowFirstColumn="0" w:lastRowLastColumn="0"/>
              <w:rPr>
                <w:lang w:val="fr-CH"/>
              </w:rPr>
            </w:pPr>
            <w:r w:rsidRPr="005E7D5A">
              <w:rPr>
                <w:lang w:val="fr-CH"/>
              </w:rPr>
              <w:t>Gestionnaire des données des thèmes PGEE</w:t>
            </w:r>
            <w:r>
              <w:rPr>
                <w:lang w:val="fr-CH"/>
              </w:rPr>
              <w:t xml:space="preserve"> </w:t>
            </w:r>
            <w:r w:rsidR="001B11E4">
              <w:rPr>
                <w:lang w:val="fr-CH"/>
              </w:rPr>
              <w:fldChar w:fldCharType="begin"/>
            </w:r>
            <w:r w:rsidR="001B11E4">
              <w:rPr>
                <w:lang w:val="fr-CH"/>
              </w:rPr>
              <w:instrText xml:space="preserve"> DOCPROPERTY  "GESTIONNAIRE PGEE"  \* MERGEFORMAT </w:instrText>
            </w:r>
            <w:r w:rsidR="001B11E4">
              <w:rPr>
                <w:lang w:val="fr-CH"/>
              </w:rPr>
              <w:fldChar w:fldCharType="separate"/>
            </w:r>
            <w:r w:rsidR="00747FD3">
              <w:rPr>
                <w:lang w:val="fr-CH"/>
              </w:rPr>
              <w:t>&lt;GESTIONNAIRE PGEE&gt;</w:t>
            </w:r>
            <w:r w:rsidR="001B11E4">
              <w:rPr>
                <w:lang w:val="fr-CH"/>
              </w:rPr>
              <w:fldChar w:fldCharType="end"/>
            </w:r>
            <w:r w:rsidRPr="005E7D5A">
              <w:rPr>
                <w:rStyle w:val="Funotenzeichen"/>
                <w:lang w:val="fr-CH"/>
              </w:rPr>
              <w:footnoteReference w:id="19"/>
            </w:r>
          </w:p>
        </w:tc>
        <w:tc>
          <w:tcPr>
            <w:tcW w:w="1452" w:type="dxa"/>
          </w:tcPr>
          <w:p w14:paraId="56E26C30" w14:textId="48CD5014" w:rsidR="009C05F0" w:rsidRPr="009C05F0" w:rsidRDefault="009C05F0" w:rsidP="009C05F0">
            <w:pPr>
              <w:jc w:val="left"/>
              <w:cnfStyle w:val="100000000000" w:firstRow="1" w:lastRow="0" w:firstColumn="0" w:lastColumn="0" w:oddVBand="0" w:evenVBand="0" w:oddHBand="0" w:evenHBand="0" w:firstRowFirstColumn="0" w:firstRowLastColumn="0" w:lastRowFirstColumn="0" w:lastRowLastColumn="0"/>
              <w:rPr>
                <w:lang w:val="fr-CH"/>
              </w:rPr>
            </w:pPr>
            <w:r w:rsidRPr="005E7D5A">
              <w:rPr>
                <w:lang w:val="fr-CH"/>
              </w:rPr>
              <w:t>Gestionnaire des données du PGEE-I</w:t>
            </w:r>
          </w:p>
        </w:tc>
        <w:tc>
          <w:tcPr>
            <w:tcW w:w="1453" w:type="dxa"/>
          </w:tcPr>
          <w:p w14:paraId="0D2A6CDA" w14:textId="360A90F7" w:rsidR="009C05F0" w:rsidRPr="009C05F0" w:rsidRDefault="009C05F0" w:rsidP="009C05F0">
            <w:pPr>
              <w:jc w:val="left"/>
              <w:cnfStyle w:val="100000000000" w:firstRow="1" w:lastRow="0" w:firstColumn="0" w:lastColumn="0" w:oddVBand="0" w:evenVBand="0" w:oddHBand="0" w:evenHBand="0" w:firstRowFirstColumn="0" w:firstRowLastColumn="0" w:lastRowFirstColumn="0" w:lastRowLastColumn="0"/>
              <w:rPr>
                <w:lang w:val="fr-CH"/>
              </w:rPr>
            </w:pPr>
            <w:r w:rsidRPr="005E7D5A">
              <w:rPr>
                <w:lang w:val="fr-CH"/>
              </w:rPr>
              <w:t>Ingénieur spécialisé entretien et exploitation</w:t>
            </w:r>
            <w:r w:rsidRPr="005E7D5A">
              <w:rPr>
                <w:rStyle w:val="Funotenzeichen"/>
                <w:lang w:val="fr-CH"/>
              </w:rPr>
              <w:footnoteReference w:id="20"/>
            </w:r>
          </w:p>
        </w:tc>
      </w:tr>
      <w:tr w:rsidR="003F30DB" w14:paraId="1BD45D81" w14:textId="77777777" w:rsidTr="00ED5865">
        <w:tc>
          <w:tcPr>
            <w:cnfStyle w:val="001000000000" w:firstRow="0" w:lastRow="0" w:firstColumn="1" w:lastColumn="0" w:oddVBand="0" w:evenVBand="0" w:oddHBand="0" w:evenHBand="0" w:firstRowFirstColumn="0" w:firstRowLastColumn="0" w:lastRowFirstColumn="0" w:lastRowLastColumn="0"/>
            <w:tcW w:w="1372" w:type="dxa"/>
          </w:tcPr>
          <w:p w14:paraId="5C87DB5B" w14:textId="7854EC7C" w:rsidR="003F30DB" w:rsidRDefault="003F30DB" w:rsidP="003F30DB">
            <w:r w:rsidRPr="005E7D5A">
              <w:rPr>
                <w:lang w:val="fr-CH"/>
              </w:rPr>
              <w:t>Nœud</w:t>
            </w:r>
          </w:p>
        </w:tc>
        <w:tc>
          <w:tcPr>
            <w:tcW w:w="1452" w:type="dxa"/>
          </w:tcPr>
          <w:p w14:paraId="62F71AA8" w14:textId="7768DB17"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52" w:type="dxa"/>
          </w:tcPr>
          <w:p w14:paraId="3CC68EC0" w14:textId="6D6D0656"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CRUD</w:t>
            </w:r>
          </w:p>
        </w:tc>
        <w:tc>
          <w:tcPr>
            <w:tcW w:w="1452" w:type="dxa"/>
          </w:tcPr>
          <w:p w14:paraId="62CEA615" w14:textId="2BDD83FF"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RU</w:t>
            </w:r>
          </w:p>
        </w:tc>
        <w:tc>
          <w:tcPr>
            <w:tcW w:w="1452" w:type="dxa"/>
          </w:tcPr>
          <w:p w14:paraId="2CC65051" w14:textId="441719E3"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53" w:type="dxa"/>
          </w:tcPr>
          <w:p w14:paraId="285F2EEC" w14:textId="555818AB"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t>RU</w:t>
            </w:r>
          </w:p>
        </w:tc>
      </w:tr>
      <w:tr w:rsidR="003F30DB" w14:paraId="679A0669" w14:textId="77777777" w:rsidTr="00ED5865">
        <w:tc>
          <w:tcPr>
            <w:cnfStyle w:val="001000000000" w:firstRow="0" w:lastRow="0" w:firstColumn="1" w:lastColumn="0" w:oddVBand="0" w:evenVBand="0" w:oddHBand="0" w:evenHBand="0" w:firstRowFirstColumn="0" w:firstRowLastColumn="0" w:lastRowFirstColumn="0" w:lastRowLastColumn="0"/>
            <w:tcW w:w="1372" w:type="dxa"/>
          </w:tcPr>
          <w:p w14:paraId="2A396B3A" w14:textId="640D3339" w:rsidR="003F30DB" w:rsidRDefault="003F30DB" w:rsidP="003F30DB">
            <w:r w:rsidRPr="005E7D5A">
              <w:rPr>
                <w:lang w:val="fr-CH"/>
              </w:rPr>
              <w:t>Nœud (infiltration)</w:t>
            </w:r>
          </w:p>
        </w:tc>
        <w:tc>
          <w:tcPr>
            <w:tcW w:w="1452" w:type="dxa"/>
          </w:tcPr>
          <w:p w14:paraId="77D35813" w14:textId="1A3D8DED"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CRUD</w:t>
            </w:r>
          </w:p>
        </w:tc>
        <w:tc>
          <w:tcPr>
            <w:tcW w:w="1452" w:type="dxa"/>
          </w:tcPr>
          <w:p w14:paraId="01E6C01A" w14:textId="62A5046B"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RU</w:t>
            </w:r>
          </w:p>
        </w:tc>
        <w:tc>
          <w:tcPr>
            <w:tcW w:w="1452" w:type="dxa"/>
          </w:tcPr>
          <w:p w14:paraId="67B4AFF0" w14:textId="02688DC6"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52" w:type="dxa"/>
          </w:tcPr>
          <w:p w14:paraId="19CE66A7" w14:textId="0CAD89BB"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53" w:type="dxa"/>
          </w:tcPr>
          <w:p w14:paraId="0C6447D7" w14:textId="2DE41476"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342C43">
              <w:t>…</w:t>
            </w:r>
          </w:p>
        </w:tc>
      </w:tr>
      <w:tr w:rsidR="003F30DB" w14:paraId="10B70146" w14:textId="77777777" w:rsidTr="002C090C">
        <w:tc>
          <w:tcPr>
            <w:cnfStyle w:val="001000000000" w:firstRow="0" w:lastRow="0" w:firstColumn="1" w:lastColumn="0" w:oddVBand="0" w:evenVBand="0" w:oddHBand="0" w:evenHBand="0" w:firstRowFirstColumn="0" w:firstRowLastColumn="0" w:lastRowFirstColumn="0" w:lastRowLastColumn="0"/>
            <w:tcW w:w="1372" w:type="dxa"/>
          </w:tcPr>
          <w:p w14:paraId="21877131" w14:textId="7B584DC8" w:rsidR="003F30DB" w:rsidRDefault="003F30DB" w:rsidP="003F30DB">
            <w:r w:rsidRPr="005E7D5A">
              <w:rPr>
                <w:lang w:val="fr-CH"/>
              </w:rPr>
              <w:lastRenderedPageBreak/>
              <w:t>Mesures</w:t>
            </w:r>
          </w:p>
        </w:tc>
        <w:tc>
          <w:tcPr>
            <w:tcW w:w="1452" w:type="dxa"/>
          </w:tcPr>
          <w:p w14:paraId="640E1700" w14:textId="50DF58A8"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RU</w:t>
            </w:r>
          </w:p>
        </w:tc>
        <w:tc>
          <w:tcPr>
            <w:tcW w:w="1452" w:type="dxa"/>
          </w:tcPr>
          <w:p w14:paraId="0B954FAB" w14:textId="2BA05B5F"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52" w:type="dxa"/>
          </w:tcPr>
          <w:p w14:paraId="7A1DFF7A" w14:textId="7E74AB98"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52" w:type="dxa"/>
          </w:tcPr>
          <w:p w14:paraId="6BDED98A" w14:textId="45ED2116"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53" w:type="dxa"/>
          </w:tcPr>
          <w:p w14:paraId="5F4C6477" w14:textId="77777777"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t>CRU</w:t>
            </w:r>
          </w:p>
        </w:tc>
      </w:tr>
      <w:tr w:rsidR="003F30DB" w14:paraId="017D2501" w14:textId="77777777" w:rsidTr="00ED5865">
        <w:tc>
          <w:tcPr>
            <w:cnfStyle w:val="001000000000" w:firstRow="0" w:lastRow="0" w:firstColumn="1" w:lastColumn="0" w:oddVBand="0" w:evenVBand="0" w:oddHBand="0" w:evenHBand="0" w:firstRowFirstColumn="0" w:firstRowLastColumn="0" w:lastRowFirstColumn="0" w:lastRowLastColumn="0"/>
            <w:tcW w:w="1372" w:type="dxa"/>
          </w:tcPr>
          <w:p w14:paraId="502AE8C0" w14:textId="5865440B" w:rsidR="003F30DB" w:rsidRDefault="003F30DB" w:rsidP="003F30DB">
            <w:r w:rsidRPr="005E7D5A">
              <w:rPr>
                <w:lang w:val="fr-CH"/>
              </w:rPr>
              <w:t>Conduite</w:t>
            </w:r>
          </w:p>
        </w:tc>
        <w:tc>
          <w:tcPr>
            <w:tcW w:w="1452" w:type="dxa"/>
          </w:tcPr>
          <w:p w14:paraId="192FF90D" w14:textId="6E47A936"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52" w:type="dxa"/>
          </w:tcPr>
          <w:p w14:paraId="60721F65" w14:textId="255FD775"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CRUD</w:t>
            </w:r>
          </w:p>
        </w:tc>
        <w:tc>
          <w:tcPr>
            <w:tcW w:w="1452" w:type="dxa"/>
          </w:tcPr>
          <w:p w14:paraId="7CA0D935" w14:textId="7993972F"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RU</w:t>
            </w:r>
          </w:p>
        </w:tc>
        <w:tc>
          <w:tcPr>
            <w:tcW w:w="1452" w:type="dxa"/>
          </w:tcPr>
          <w:p w14:paraId="41B9C256" w14:textId="7BF70AA6"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53" w:type="dxa"/>
          </w:tcPr>
          <w:p w14:paraId="152B3DF6" w14:textId="4BCED633"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t>RU</w:t>
            </w:r>
          </w:p>
        </w:tc>
      </w:tr>
      <w:tr w:rsidR="003F30DB" w14:paraId="57427818" w14:textId="77777777" w:rsidTr="002C090C">
        <w:tc>
          <w:tcPr>
            <w:cnfStyle w:val="001000000000" w:firstRow="0" w:lastRow="0" w:firstColumn="1" w:lastColumn="0" w:oddVBand="0" w:evenVBand="0" w:oddHBand="0" w:evenHBand="0" w:firstRowFirstColumn="0" w:firstRowLastColumn="0" w:lastRowFirstColumn="0" w:lastRowLastColumn="0"/>
            <w:tcW w:w="1372" w:type="dxa"/>
          </w:tcPr>
          <w:p w14:paraId="4A9EFDED" w14:textId="01095BFD" w:rsidR="003F30DB" w:rsidRDefault="003F30DB" w:rsidP="003F30DB">
            <w:r w:rsidRPr="005E7D5A">
              <w:rPr>
                <w:lang w:val="fr-CH"/>
              </w:rPr>
              <w:t>Ouvrages spéciaux (fiches techniques)</w:t>
            </w:r>
          </w:p>
        </w:tc>
        <w:tc>
          <w:tcPr>
            <w:tcW w:w="1452" w:type="dxa"/>
          </w:tcPr>
          <w:p w14:paraId="5080516D" w14:textId="41D245B3"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RUD</w:t>
            </w:r>
          </w:p>
        </w:tc>
        <w:tc>
          <w:tcPr>
            <w:tcW w:w="1452" w:type="dxa"/>
          </w:tcPr>
          <w:p w14:paraId="65C0A4C0" w14:textId="4111EBDD"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52" w:type="dxa"/>
          </w:tcPr>
          <w:p w14:paraId="2A7D5801" w14:textId="767DFD44"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52" w:type="dxa"/>
          </w:tcPr>
          <w:p w14:paraId="25A5FAAD" w14:textId="30C769C1"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CRUD</w:t>
            </w:r>
          </w:p>
        </w:tc>
        <w:tc>
          <w:tcPr>
            <w:tcW w:w="1453" w:type="dxa"/>
          </w:tcPr>
          <w:p w14:paraId="6B8E904B" w14:textId="77777777"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342C43">
              <w:t>…</w:t>
            </w:r>
          </w:p>
        </w:tc>
      </w:tr>
      <w:tr w:rsidR="003F30DB" w14:paraId="4BA52C26" w14:textId="77777777" w:rsidTr="00ED5865">
        <w:tc>
          <w:tcPr>
            <w:cnfStyle w:val="001000000000" w:firstRow="0" w:lastRow="0" w:firstColumn="1" w:lastColumn="0" w:oddVBand="0" w:evenVBand="0" w:oddHBand="0" w:evenHBand="0" w:firstRowFirstColumn="0" w:firstRowLastColumn="0" w:lastRowFirstColumn="0" w:lastRowLastColumn="0"/>
            <w:tcW w:w="1372" w:type="dxa"/>
          </w:tcPr>
          <w:p w14:paraId="390139FB" w14:textId="1FC3E794" w:rsidR="003F30DB" w:rsidRDefault="003F30DB" w:rsidP="003F30DB">
            <w:r w:rsidRPr="005E7D5A">
              <w:rPr>
                <w:lang w:val="fr-CH"/>
              </w:rPr>
              <w:t>Sous-bassin versant</w:t>
            </w:r>
          </w:p>
        </w:tc>
        <w:tc>
          <w:tcPr>
            <w:tcW w:w="1452" w:type="dxa"/>
          </w:tcPr>
          <w:p w14:paraId="7F1A28E0" w14:textId="079B90DC"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52" w:type="dxa"/>
          </w:tcPr>
          <w:p w14:paraId="299F04C0" w14:textId="06E4EE92"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52" w:type="dxa"/>
          </w:tcPr>
          <w:p w14:paraId="415FFFC0" w14:textId="1A959F2D"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CRUD</w:t>
            </w:r>
          </w:p>
        </w:tc>
        <w:tc>
          <w:tcPr>
            <w:tcW w:w="1452" w:type="dxa"/>
          </w:tcPr>
          <w:p w14:paraId="1AE348BC" w14:textId="4CEA7CC9"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53" w:type="dxa"/>
          </w:tcPr>
          <w:p w14:paraId="5485F877" w14:textId="0E963ED9"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342C43">
              <w:t>…</w:t>
            </w:r>
          </w:p>
        </w:tc>
      </w:tr>
      <w:tr w:rsidR="003F30DB" w14:paraId="43C82FA9" w14:textId="77777777" w:rsidTr="002C090C">
        <w:tc>
          <w:tcPr>
            <w:cnfStyle w:val="001000000000" w:firstRow="0" w:lastRow="0" w:firstColumn="1" w:lastColumn="0" w:oddVBand="0" w:evenVBand="0" w:oddHBand="0" w:evenHBand="0" w:firstRowFirstColumn="0" w:firstRowLastColumn="0" w:lastRowFirstColumn="0" w:lastRowLastColumn="0"/>
            <w:tcW w:w="1372" w:type="dxa"/>
          </w:tcPr>
          <w:p w14:paraId="47E97E36" w14:textId="0F60B9C0" w:rsidR="003F30DB" w:rsidRDefault="003F30DB" w:rsidP="003F30DB">
            <w:r w:rsidRPr="005E7D5A">
              <w:rPr>
                <w:lang w:val="fr-CH"/>
              </w:rPr>
              <w:t>Déversoir</w:t>
            </w:r>
          </w:p>
        </w:tc>
        <w:tc>
          <w:tcPr>
            <w:tcW w:w="1452" w:type="dxa"/>
          </w:tcPr>
          <w:p w14:paraId="639BB595" w14:textId="62C5209F"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52" w:type="dxa"/>
          </w:tcPr>
          <w:p w14:paraId="6791F868" w14:textId="63DD6151"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CRUD</w:t>
            </w:r>
          </w:p>
        </w:tc>
        <w:tc>
          <w:tcPr>
            <w:tcW w:w="1452" w:type="dxa"/>
          </w:tcPr>
          <w:p w14:paraId="65F3A178" w14:textId="618E8FB8"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52" w:type="dxa"/>
          </w:tcPr>
          <w:p w14:paraId="4E8663D1" w14:textId="0311C63B"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53" w:type="dxa"/>
          </w:tcPr>
          <w:p w14:paraId="14B01FFF" w14:textId="77777777"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342C43">
              <w:t>…</w:t>
            </w:r>
          </w:p>
        </w:tc>
      </w:tr>
    </w:tbl>
    <w:p w14:paraId="6C696D59" w14:textId="77777777" w:rsidR="007B1DF5" w:rsidRPr="007B1DF5" w:rsidRDefault="007B1DF5" w:rsidP="007B1DF5"/>
    <w:p w14:paraId="009147EB" w14:textId="5E96FC92" w:rsidR="00AF3038" w:rsidRPr="00AF3038" w:rsidRDefault="00AF3038" w:rsidP="00AF3038">
      <w:pPr>
        <w:pStyle w:val="BlauerTextVorschlge"/>
        <w:rPr>
          <w:i/>
          <w:color w:val="FF0000"/>
          <w:lang w:val="fr-CH" w:eastAsia="en-US"/>
        </w:rPr>
      </w:pPr>
      <w:r w:rsidRPr="00AF3038">
        <w:rPr>
          <w:i/>
          <w:color w:val="FF0000"/>
          <w:lang w:val="fr-CH" w:eastAsia="en-US"/>
        </w:rPr>
        <w:t xml:space="preserve">Si, du fait de l'organisation de la gestion des données, plusieurs organisations gèrent des informations d'une classe, il convient de définir qui est responsable de quel attribut. </w:t>
      </w:r>
    </w:p>
    <w:p w14:paraId="6080B71E" w14:textId="77777777" w:rsidR="00AF3038" w:rsidRPr="00AF3038" w:rsidRDefault="00AF3038" w:rsidP="00AF3038">
      <w:pPr>
        <w:pStyle w:val="BlauerTextVorschlge"/>
        <w:rPr>
          <w:i/>
          <w:color w:val="FF0000"/>
          <w:lang w:val="fr-CH" w:eastAsia="en-US"/>
        </w:rPr>
      </w:pPr>
      <w:r w:rsidRPr="00AF3038">
        <w:rPr>
          <w:i/>
          <w:color w:val="FF0000"/>
          <w:lang w:val="fr-CH" w:eastAsia="en-US"/>
        </w:rPr>
        <w:t>En cas d’extension du modèle par rapport au modèle standard, les attributs doivent être ajoutés ici (exemple : conduite - technique de construction et matériau du chemisage).</w:t>
      </w:r>
    </w:p>
    <w:p w14:paraId="5597F563" w14:textId="2323C6C7" w:rsidR="00AF3038" w:rsidRDefault="00AF3038" w:rsidP="00AF3038">
      <w:pPr>
        <w:pStyle w:val="BlauerTextVorschlge"/>
        <w:rPr>
          <w:i/>
          <w:color w:val="FF0000"/>
          <w:lang w:val="fr-CH" w:eastAsia="en-US"/>
        </w:rPr>
      </w:pPr>
      <w:r w:rsidRPr="00AF3038">
        <w:rPr>
          <w:i/>
          <w:color w:val="FF0000"/>
          <w:lang w:val="fr-CH" w:eastAsia="en-US"/>
        </w:rPr>
        <w:t xml:space="preserve">Le tableau suivant est un exemple de la gestion conjointe du réseau par le service du cadastre et l'ingénieur spécialisé pour l'état. Il doit être adapté aux conditions spécifiques de la commune/du syndicat. </w:t>
      </w:r>
    </w:p>
    <w:p w14:paraId="2E8D9437" w14:textId="77777777" w:rsidR="006C498A" w:rsidRDefault="006C498A" w:rsidP="00AF3038">
      <w:pPr>
        <w:pStyle w:val="BlauerTextVorschlge"/>
        <w:rPr>
          <w:i/>
          <w:color w:val="FF0000"/>
          <w:lang w:val="fr-CH" w:eastAsia="en-US"/>
        </w:rPr>
      </w:pPr>
    </w:p>
    <w:p w14:paraId="4507D28E" w14:textId="77777777" w:rsidR="00557154" w:rsidRPr="005E7D5A" w:rsidRDefault="00557154" w:rsidP="00557154">
      <w:pPr>
        <w:pStyle w:val="BlauerTextVorschlge"/>
        <w:rPr>
          <w:b/>
          <w:lang w:val="fr-CH"/>
        </w:rPr>
      </w:pPr>
      <w:r w:rsidRPr="005E7D5A">
        <w:rPr>
          <w:b/>
          <w:lang w:val="fr-CH"/>
        </w:rPr>
        <w:t>Classe nœud</w:t>
      </w:r>
    </w:p>
    <w:tbl>
      <w:tblPr>
        <w:tblStyle w:val="VSA2"/>
        <w:tblW w:w="4991" w:type="pct"/>
        <w:tblLayout w:type="fixed"/>
        <w:tblLook w:val="04A0" w:firstRow="1" w:lastRow="0" w:firstColumn="1" w:lastColumn="0" w:noHBand="0" w:noVBand="1"/>
      </w:tblPr>
      <w:tblGrid>
        <w:gridCol w:w="2551"/>
        <w:gridCol w:w="1425"/>
        <w:gridCol w:w="1425"/>
        <w:gridCol w:w="1425"/>
        <w:gridCol w:w="1425"/>
      </w:tblGrid>
      <w:tr w:rsidR="006314BC" w:rsidRPr="002B79E9" w14:paraId="04010C79" w14:textId="77777777" w:rsidTr="00787F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tcPr>
          <w:p w14:paraId="15B4C0F5" w14:textId="0ABB3DFE" w:rsidR="006314BC" w:rsidRPr="002B79E9" w:rsidRDefault="006314BC" w:rsidP="006314BC">
            <w:pPr>
              <w:rPr>
                <w:szCs w:val="18"/>
              </w:rPr>
            </w:pPr>
            <w:r w:rsidRPr="005E7D5A">
              <w:rPr>
                <w:lang w:val="fr-CH"/>
              </w:rPr>
              <w:t>Champ</w:t>
            </w:r>
          </w:p>
        </w:tc>
        <w:tc>
          <w:tcPr>
            <w:tcW w:w="1425" w:type="dxa"/>
          </w:tcPr>
          <w:p w14:paraId="525B417C" w14:textId="4EC3F4D6" w:rsidR="006314BC" w:rsidRPr="001B11E4" w:rsidRDefault="00A33805" w:rsidP="006314BC">
            <w:pPr>
              <w:cnfStyle w:val="100000000000" w:firstRow="1" w:lastRow="0" w:firstColumn="0" w:lastColumn="0" w:oddVBand="0" w:evenVBand="0" w:oddHBand="0" w:evenHBand="0" w:firstRowFirstColumn="0" w:firstRowLastColumn="0" w:lastRowFirstColumn="0" w:lastRowLastColumn="0"/>
              <w:rPr>
                <w:szCs w:val="18"/>
              </w:rPr>
            </w:pPr>
            <w:r>
              <w:rPr>
                <w:lang w:val="fr-CH"/>
              </w:rPr>
              <w:t xml:space="preserve"> Responsable principal</w:t>
            </w:r>
          </w:p>
        </w:tc>
        <w:tc>
          <w:tcPr>
            <w:tcW w:w="1425" w:type="dxa"/>
          </w:tcPr>
          <w:p w14:paraId="11EC0628" w14:textId="2DABD41C" w:rsidR="006314BC" w:rsidRPr="001B11E4" w:rsidRDefault="006314BC" w:rsidP="006314BC">
            <w:pPr>
              <w:cnfStyle w:val="100000000000" w:firstRow="1" w:lastRow="0" w:firstColumn="0" w:lastColumn="0" w:oddVBand="0" w:evenVBand="0" w:oddHBand="0" w:evenHBand="0" w:firstRowFirstColumn="0" w:firstRowLastColumn="0" w:lastRowFirstColumn="0" w:lastRowLastColumn="0"/>
              <w:rPr>
                <w:szCs w:val="18"/>
              </w:rPr>
            </w:pPr>
            <w:r w:rsidRPr="001B11E4">
              <w:rPr>
                <w:lang w:val="fr-CH"/>
              </w:rPr>
              <w:t>GD-CR</w:t>
            </w:r>
          </w:p>
        </w:tc>
        <w:tc>
          <w:tcPr>
            <w:tcW w:w="1425" w:type="dxa"/>
          </w:tcPr>
          <w:p w14:paraId="26B4EF12" w14:textId="56BFAAF3" w:rsidR="006314BC" w:rsidRPr="002B79E9" w:rsidRDefault="006314BC" w:rsidP="006314BC">
            <w:pPr>
              <w:cnfStyle w:val="100000000000" w:firstRow="1" w:lastRow="0" w:firstColumn="0" w:lastColumn="0" w:oddVBand="0" w:evenVBand="0" w:oddHBand="0" w:evenHBand="0" w:firstRowFirstColumn="0" w:firstRowLastColumn="0" w:lastRowFirstColumn="0" w:lastRowLastColumn="0"/>
              <w:rPr>
                <w:szCs w:val="18"/>
              </w:rPr>
            </w:pPr>
            <w:r w:rsidRPr="005E7D5A">
              <w:rPr>
                <w:lang w:val="fr-CH"/>
              </w:rPr>
              <w:t>GD-TP</w:t>
            </w:r>
          </w:p>
        </w:tc>
        <w:tc>
          <w:tcPr>
            <w:tcW w:w="1425" w:type="dxa"/>
          </w:tcPr>
          <w:p w14:paraId="06444468" w14:textId="3F0A9EB3" w:rsidR="006314BC" w:rsidRPr="002B79E9" w:rsidRDefault="006314BC" w:rsidP="006314BC">
            <w:pPr>
              <w:cnfStyle w:val="100000000000" w:firstRow="1" w:lastRow="0" w:firstColumn="0" w:lastColumn="0" w:oddVBand="0" w:evenVBand="0" w:oddHBand="0" w:evenHBand="0" w:firstRowFirstColumn="0" w:firstRowLastColumn="0" w:lastRowFirstColumn="0" w:lastRowLastColumn="0"/>
              <w:rPr>
                <w:szCs w:val="18"/>
              </w:rPr>
            </w:pPr>
            <w:r w:rsidRPr="005E7D5A">
              <w:rPr>
                <w:lang w:val="fr-CH"/>
              </w:rPr>
              <w:t>IS-EE</w:t>
            </w:r>
          </w:p>
        </w:tc>
      </w:tr>
      <w:tr w:rsidR="0063088E" w:rsidRPr="002B79E9" w14:paraId="226FC30C"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37482465" w14:textId="0CF50D6A" w:rsidR="0063088E" w:rsidRPr="002209AE" w:rsidRDefault="0063088E" w:rsidP="0063088E">
            <w:pPr>
              <w:rPr>
                <w:szCs w:val="18"/>
              </w:rPr>
            </w:pPr>
            <w:r w:rsidRPr="005E7D5A">
              <w:rPr>
                <w:lang w:val="fr-CH"/>
              </w:rPr>
              <w:t>NO_STEP</w:t>
            </w:r>
          </w:p>
        </w:tc>
        <w:tc>
          <w:tcPr>
            <w:tcW w:w="1425" w:type="dxa"/>
          </w:tcPr>
          <w:p w14:paraId="65A9177F" w14:textId="3696C402" w:rsidR="0063088E" w:rsidRPr="00D466E2"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22F7570E" w14:textId="45E9C928" w:rsidR="0063088E" w:rsidRPr="00D466E2"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05D3677E" w14:textId="2F599551" w:rsidR="0063088E" w:rsidRPr="00D466E2"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1A35F11E" w14:textId="2429C737"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63088E" w:rsidRPr="002B79E9" w14:paraId="50138030"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349A7136" w14:textId="000B84AF" w:rsidR="0063088E" w:rsidRPr="002209AE" w:rsidRDefault="0063088E" w:rsidP="0063088E">
            <w:pPr>
              <w:rPr>
                <w:szCs w:val="18"/>
                <w:highlight w:val="yellow"/>
              </w:rPr>
            </w:pPr>
            <w:r w:rsidRPr="005E7D5A">
              <w:rPr>
                <w:lang w:val="fr-CH"/>
              </w:rPr>
              <w:t>ANNEE_DE_CONSTRUCTION</w:t>
            </w:r>
          </w:p>
        </w:tc>
        <w:tc>
          <w:tcPr>
            <w:tcW w:w="1425" w:type="dxa"/>
          </w:tcPr>
          <w:p w14:paraId="23F5F3E5" w14:textId="4357C4C1"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2D9A526A" w14:textId="131F23FD"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14586528" w14:textId="200D097F"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1E2D6F4C" w14:textId="2FEBEF11"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63088E" w:rsidRPr="002B79E9" w14:paraId="3E41B1F6"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17299984" w14:textId="44BD02F3" w:rsidR="0063088E" w:rsidRPr="002209AE" w:rsidRDefault="0063088E" w:rsidP="0063088E">
            <w:pPr>
              <w:rPr>
                <w:szCs w:val="18"/>
              </w:rPr>
            </w:pPr>
            <w:r w:rsidRPr="005E7D5A">
              <w:rPr>
                <w:lang w:val="fr-CH"/>
              </w:rPr>
              <w:t>ETAT_CONSTRUCTIF</w:t>
            </w:r>
          </w:p>
        </w:tc>
        <w:tc>
          <w:tcPr>
            <w:tcW w:w="1425" w:type="dxa"/>
          </w:tcPr>
          <w:p w14:paraId="31F31BE5" w14:textId="5605C7F5"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IS-EE</w:t>
            </w:r>
          </w:p>
        </w:tc>
        <w:tc>
          <w:tcPr>
            <w:tcW w:w="1425" w:type="dxa"/>
          </w:tcPr>
          <w:p w14:paraId="5681E9D8" w14:textId="1F6FFA3B"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50F4F283" w14:textId="5ED5F7C3"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60086CC5" w14:textId="7B5B0679" w:rsidR="0063088E" w:rsidRPr="002B79E9" w:rsidRDefault="00A33805" w:rsidP="0063088E">
            <w:pPr>
              <w:pStyle w:val="BlauerTextVorschlge"/>
              <w:cnfStyle w:val="000000000000" w:firstRow="0" w:lastRow="0" w:firstColumn="0" w:lastColumn="0" w:oddVBand="0" w:evenVBand="0" w:oddHBand="0" w:evenHBand="0" w:firstRowFirstColumn="0" w:firstRowLastColumn="0" w:lastRowFirstColumn="0" w:lastRowLastColumn="0"/>
            </w:pPr>
            <w:r>
              <w:rPr>
                <w:lang w:val="fr-CH"/>
              </w:rPr>
              <w:t>C</w:t>
            </w:r>
            <w:r w:rsidR="0063088E" w:rsidRPr="005E7D5A">
              <w:rPr>
                <w:lang w:val="fr-CH"/>
              </w:rPr>
              <w:t>R</w:t>
            </w:r>
            <w:r>
              <w:rPr>
                <w:lang w:val="fr-CH"/>
              </w:rPr>
              <w:t>U</w:t>
            </w:r>
          </w:p>
        </w:tc>
      </w:tr>
      <w:tr w:rsidR="0063088E" w:rsidRPr="002B79E9" w14:paraId="6986444C"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7954EF86" w14:textId="4AD32EE2" w:rsidR="0063088E" w:rsidRPr="002209AE" w:rsidRDefault="0063088E" w:rsidP="0063088E">
            <w:pPr>
              <w:rPr>
                <w:szCs w:val="18"/>
              </w:rPr>
            </w:pPr>
            <w:r w:rsidRPr="005E7D5A">
              <w:rPr>
                <w:lang w:val="fr-CH"/>
              </w:rPr>
              <w:t>REMARQUE</w:t>
            </w:r>
          </w:p>
        </w:tc>
        <w:tc>
          <w:tcPr>
            <w:tcW w:w="1425" w:type="dxa"/>
          </w:tcPr>
          <w:p w14:paraId="4A75DA9F" w14:textId="31918947"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2650D1D1" w14:textId="03C4B11B"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058E006B" w14:textId="26868AFF"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33B2B2E8" w14:textId="18657CF4"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63088E" w:rsidRPr="002B79E9" w14:paraId="3B81FB79"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5EF70587" w14:textId="6626BC10" w:rsidR="0063088E" w:rsidRPr="002209AE" w:rsidRDefault="0063088E" w:rsidP="0063088E">
            <w:pPr>
              <w:rPr>
                <w:szCs w:val="18"/>
              </w:rPr>
            </w:pPr>
            <w:r w:rsidRPr="005E7D5A">
              <w:rPr>
                <w:lang w:val="fr-CH"/>
              </w:rPr>
              <w:t>EXPLOITANT</w:t>
            </w:r>
          </w:p>
        </w:tc>
        <w:tc>
          <w:tcPr>
            <w:tcW w:w="1425" w:type="dxa"/>
          </w:tcPr>
          <w:p w14:paraId="459BF7CA" w14:textId="686E10D9"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0B7DE1DE" w14:textId="68D2D701"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774EC12F" w14:textId="40719941"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2356297A" w14:textId="6C0E225C"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63088E" w:rsidRPr="002B79E9" w14:paraId="04FEF328"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049915BF" w14:textId="495E1C5E" w:rsidR="0063088E" w:rsidRPr="002209AE" w:rsidRDefault="0063088E" w:rsidP="0063088E">
            <w:pPr>
              <w:rPr>
                <w:szCs w:val="18"/>
              </w:rPr>
            </w:pPr>
            <w:r w:rsidRPr="005E7D5A">
              <w:rPr>
                <w:lang w:val="fr-CH"/>
              </w:rPr>
              <w:t>DESIGNATION</w:t>
            </w:r>
          </w:p>
        </w:tc>
        <w:tc>
          <w:tcPr>
            <w:tcW w:w="1425" w:type="dxa"/>
          </w:tcPr>
          <w:p w14:paraId="7FE3EA1E" w14:textId="10DA4F08"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659987C4" w14:textId="5993C46D"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w:t>
            </w:r>
          </w:p>
        </w:tc>
        <w:tc>
          <w:tcPr>
            <w:tcW w:w="1425" w:type="dxa"/>
          </w:tcPr>
          <w:p w14:paraId="4DFA689B" w14:textId="735C067E"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1A8BEC8F" w14:textId="2EA7FDE5"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R(C)</w:t>
            </w:r>
          </w:p>
        </w:tc>
      </w:tr>
      <w:tr w:rsidR="0063088E" w:rsidRPr="002B79E9" w14:paraId="0FC1E4B0"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43C30AC4" w14:textId="6D110A10" w:rsidR="0063088E" w:rsidRPr="002209AE" w:rsidRDefault="0063088E" w:rsidP="0063088E">
            <w:pPr>
              <w:rPr>
                <w:szCs w:val="18"/>
              </w:rPr>
            </w:pPr>
            <w:r w:rsidRPr="005E7D5A">
              <w:rPr>
                <w:lang w:val="fr-CH"/>
              </w:rPr>
              <w:t>MAITRE_DES_DONNEES</w:t>
            </w:r>
          </w:p>
        </w:tc>
        <w:tc>
          <w:tcPr>
            <w:tcW w:w="1425" w:type="dxa"/>
          </w:tcPr>
          <w:p w14:paraId="2C80D4C0" w14:textId="66D9A1B9"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656E9188" w14:textId="0C0F5A61"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5DD1E8B1" w14:textId="70808AA7"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58D8C9C8" w14:textId="4BD959F8"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63088E" w:rsidRPr="002B79E9" w14:paraId="056D134F"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15E4582F" w14:textId="6302B06D" w:rsidR="0063088E" w:rsidRPr="002209AE" w:rsidRDefault="0063088E" w:rsidP="0063088E">
            <w:pPr>
              <w:rPr>
                <w:szCs w:val="18"/>
              </w:rPr>
            </w:pPr>
            <w:r w:rsidRPr="005E7D5A">
              <w:rPr>
                <w:lang w:val="fr-CH"/>
              </w:rPr>
              <w:t>COTE_COUVERCLE</w:t>
            </w:r>
          </w:p>
        </w:tc>
        <w:tc>
          <w:tcPr>
            <w:tcW w:w="1425" w:type="dxa"/>
          </w:tcPr>
          <w:p w14:paraId="7417BFFD" w14:textId="52F04897"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4E2D4099" w14:textId="7AFC6A09"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391418CE" w14:textId="0E4AA1BF"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53086DE7" w14:textId="0B8A4632"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63088E" w:rsidRPr="002B79E9" w14:paraId="76A5B063"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448A6FC0" w14:textId="55501FBE" w:rsidR="0063088E" w:rsidRPr="002209AE" w:rsidRDefault="0063088E" w:rsidP="0063088E">
            <w:pPr>
              <w:rPr>
                <w:szCs w:val="18"/>
              </w:rPr>
            </w:pPr>
            <w:r w:rsidRPr="005E7D5A">
              <w:rPr>
                <w:lang w:val="fr-CH"/>
              </w:rPr>
              <w:t>GEOMETRIE_DETAILLEE</w:t>
            </w:r>
          </w:p>
        </w:tc>
        <w:tc>
          <w:tcPr>
            <w:tcW w:w="1425" w:type="dxa"/>
          </w:tcPr>
          <w:p w14:paraId="0DEDFF7B" w14:textId="4E201DD9"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7E6EC648" w14:textId="65CB27F0"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7AB9A5A0" w14:textId="41A58A75"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3F13D380" w14:textId="2FB613B4"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63088E" w:rsidRPr="002B79E9" w14:paraId="363A3A8B"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1866E963" w14:textId="6166F717" w:rsidR="0063088E" w:rsidRPr="000450A6" w:rsidRDefault="0063088E" w:rsidP="0063088E">
            <w:r w:rsidRPr="005E7D5A">
              <w:rPr>
                <w:lang w:val="fr-CH"/>
              </w:rPr>
              <w:t>DIMENSION1</w:t>
            </w:r>
          </w:p>
        </w:tc>
        <w:tc>
          <w:tcPr>
            <w:tcW w:w="1425" w:type="dxa"/>
          </w:tcPr>
          <w:p w14:paraId="3F1436AF" w14:textId="6D46445C" w:rsidR="0063088E" w:rsidRPr="000450A6"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0582A880" w14:textId="51D0E604" w:rsidR="0063088E" w:rsidRPr="000450A6"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0086F093" w14:textId="7ED10C90" w:rsidR="0063088E" w:rsidRPr="000450A6"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53C7E21C" w14:textId="71EC490C" w:rsidR="0063088E" w:rsidRPr="000450A6"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63088E" w:rsidRPr="002B79E9" w14:paraId="0847E514"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6E7E466C" w14:textId="25663937" w:rsidR="0063088E" w:rsidRPr="000450A6" w:rsidRDefault="0063088E" w:rsidP="0063088E">
            <w:r w:rsidRPr="005E7D5A">
              <w:rPr>
                <w:lang w:val="fr-CH"/>
              </w:rPr>
              <w:t>DIMENSION2</w:t>
            </w:r>
          </w:p>
        </w:tc>
        <w:tc>
          <w:tcPr>
            <w:tcW w:w="1425" w:type="dxa"/>
          </w:tcPr>
          <w:p w14:paraId="7D607E90" w14:textId="7DBBED0D" w:rsidR="0063088E" w:rsidRPr="000450A6"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79E458B7" w14:textId="72CDE0DF" w:rsidR="0063088E" w:rsidRPr="000450A6"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482C4ECE" w14:textId="1F210297" w:rsidR="0063088E" w:rsidRPr="000450A6"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66D80515" w14:textId="07521070" w:rsidR="0063088E" w:rsidRPr="000450A6"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63088E" w:rsidRPr="002B79E9" w14:paraId="07CD59E8"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4D6CAC77" w14:textId="6A2DE44B" w:rsidR="0063088E" w:rsidRPr="002209AE" w:rsidRDefault="0063088E" w:rsidP="0063088E">
            <w:pPr>
              <w:rPr>
                <w:szCs w:val="18"/>
              </w:rPr>
            </w:pPr>
            <w:r w:rsidRPr="005E7D5A">
              <w:rPr>
                <w:lang w:val="fr-CH"/>
              </w:rPr>
              <w:t>PROPRIETAIRE</w:t>
            </w:r>
          </w:p>
        </w:tc>
        <w:tc>
          <w:tcPr>
            <w:tcW w:w="1425" w:type="dxa"/>
          </w:tcPr>
          <w:p w14:paraId="5D213DA6" w14:textId="18B22CFA"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5F470323" w14:textId="349CD8DD"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42503CE4" w14:textId="0EC81D98"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1B3CD53E" w14:textId="39B1010B"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63088E" w:rsidRPr="002B79E9" w14:paraId="78DA94F1"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6BFEDD77" w14:textId="65FD49F7" w:rsidR="0063088E" w:rsidRPr="002209AE" w:rsidRDefault="0063088E" w:rsidP="0063088E">
            <w:pPr>
              <w:rPr>
                <w:szCs w:val="18"/>
              </w:rPr>
            </w:pPr>
            <w:r w:rsidRPr="005E7D5A">
              <w:rPr>
                <w:lang w:val="fr-CH"/>
              </w:rPr>
              <w:t>FINANCEMENT</w:t>
            </w:r>
          </w:p>
        </w:tc>
        <w:tc>
          <w:tcPr>
            <w:tcW w:w="1425" w:type="dxa"/>
          </w:tcPr>
          <w:p w14:paraId="2B83034F" w14:textId="509CDCEB"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GD-TP</w:t>
            </w:r>
          </w:p>
        </w:tc>
        <w:tc>
          <w:tcPr>
            <w:tcW w:w="1425" w:type="dxa"/>
          </w:tcPr>
          <w:p w14:paraId="5C22C8E3" w14:textId="5F4088C6"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3D81887A" w14:textId="3255EEBE"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2D5D8C42" w14:textId="247EECF7"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63088E" w:rsidRPr="002B79E9" w14:paraId="43A9A514"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7490E100" w14:textId="71E49241" w:rsidR="0063088E" w:rsidRPr="002209AE" w:rsidRDefault="0063088E" w:rsidP="0063088E">
            <w:pPr>
              <w:rPr>
                <w:szCs w:val="18"/>
              </w:rPr>
            </w:pPr>
            <w:r w:rsidRPr="005E7D5A">
              <w:rPr>
                <w:lang w:val="fr-CH"/>
              </w:rPr>
              <w:t>FONCTION</w:t>
            </w:r>
          </w:p>
        </w:tc>
        <w:tc>
          <w:tcPr>
            <w:tcW w:w="1425" w:type="dxa"/>
          </w:tcPr>
          <w:p w14:paraId="7514BC27" w14:textId="521F7127"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GD-TP</w:t>
            </w:r>
          </w:p>
        </w:tc>
        <w:tc>
          <w:tcPr>
            <w:tcW w:w="1425" w:type="dxa"/>
          </w:tcPr>
          <w:p w14:paraId="37830773" w14:textId="36666CA7"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38C1942E" w14:textId="7B7544FF"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755E7489" w14:textId="52E184FF"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63088E" w:rsidRPr="002B79E9" w14:paraId="746D5841"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5E2ECD1A" w14:textId="697BD42D" w:rsidR="0063088E" w:rsidRPr="002209AE" w:rsidRDefault="0063088E" w:rsidP="0063088E">
            <w:pPr>
              <w:rPr>
                <w:szCs w:val="18"/>
              </w:rPr>
            </w:pPr>
            <w:r w:rsidRPr="005E7D5A">
              <w:rPr>
                <w:lang w:val="fr-CH"/>
              </w:rPr>
              <w:t>FONCTION_HIERARCHIQUE</w:t>
            </w:r>
          </w:p>
        </w:tc>
        <w:tc>
          <w:tcPr>
            <w:tcW w:w="1425" w:type="dxa"/>
          </w:tcPr>
          <w:p w14:paraId="447F3A4F" w14:textId="1E31B243"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GD-TP</w:t>
            </w:r>
          </w:p>
        </w:tc>
        <w:tc>
          <w:tcPr>
            <w:tcW w:w="1425" w:type="dxa"/>
          </w:tcPr>
          <w:p w14:paraId="5FECB6B3" w14:textId="08FC4B4C"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1729CE3E" w14:textId="4AC1F1E8"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39D9D280" w14:textId="3FB13728"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63088E" w:rsidRPr="002B79E9" w14:paraId="36FD961F"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6BD6EA7E" w14:textId="4559F9C5" w:rsidR="0063088E" w:rsidRPr="002209AE" w:rsidRDefault="0063088E" w:rsidP="0063088E">
            <w:pPr>
              <w:rPr>
                <w:szCs w:val="18"/>
              </w:rPr>
            </w:pPr>
            <w:r w:rsidRPr="005E7D5A">
              <w:rPr>
                <w:lang w:val="fr-CH"/>
              </w:rPr>
              <w:t>SITUATION</w:t>
            </w:r>
          </w:p>
        </w:tc>
        <w:tc>
          <w:tcPr>
            <w:tcW w:w="1425" w:type="dxa"/>
          </w:tcPr>
          <w:p w14:paraId="2EEEE4A7" w14:textId="1A6FDB77"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1DC69E55" w14:textId="3D74D870"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67B4D72D" w14:textId="06070BA7"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1FAFD14F" w14:textId="337CE3F6"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R(CU)</w:t>
            </w:r>
          </w:p>
        </w:tc>
      </w:tr>
      <w:tr w:rsidR="00CF0E02" w:rsidRPr="002B79E9" w14:paraId="52433B6E"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3974F59C" w14:textId="26918CDD" w:rsidR="00CF0E02" w:rsidRPr="002209AE" w:rsidRDefault="00CF0E02" w:rsidP="00CF0E02">
            <w:pPr>
              <w:rPr>
                <w:szCs w:val="18"/>
              </w:rPr>
            </w:pPr>
            <w:r w:rsidRPr="005E7D5A">
              <w:rPr>
                <w:lang w:val="fr-CH"/>
              </w:rPr>
              <w:t>DETERMINATION_PLANIMETRIQUE</w:t>
            </w:r>
          </w:p>
        </w:tc>
        <w:tc>
          <w:tcPr>
            <w:tcW w:w="1425" w:type="dxa"/>
          </w:tcPr>
          <w:p w14:paraId="56FF2D0C" w14:textId="58E1E603"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16701B39" w14:textId="12676EE9"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65D128D4" w14:textId="71E09107"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24184607" w14:textId="6978D9FA"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CF0E02" w:rsidRPr="002B79E9" w14:paraId="3DE1F262"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784BD056" w14:textId="7C745599" w:rsidR="00CF0E02" w:rsidRPr="002209AE" w:rsidRDefault="00CF0E02" w:rsidP="00CF0E02">
            <w:pPr>
              <w:rPr>
                <w:szCs w:val="18"/>
              </w:rPr>
            </w:pPr>
            <w:r w:rsidRPr="005E7D5A">
              <w:rPr>
                <w:lang w:val="fr-CH"/>
              </w:rPr>
              <w:t>NIVEAU_NAPPE_MAX</w:t>
            </w:r>
          </w:p>
        </w:tc>
        <w:tc>
          <w:tcPr>
            <w:tcW w:w="1425" w:type="dxa"/>
          </w:tcPr>
          <w:p w14:paraId="0F846A3B" w14:textId="63CEF148"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GD-TP</w:t>
            </w:r>
          </w:p>
        </w:tc>
        <w:tc>
          <w:tcPr>
            <w:tcW w:w="1425" w:type="dxa"/>
          </w:tcPr>
          <w:p w14:paraId="65EC1DFE" w14:textId="69779767"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2E477AD5" w14:textId="6AEF99FF"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074003E4" w14:textId="17D16994"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CF0E02" w:rsidRPr="002B79E9" w14:paraId="0DE61666"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7EB95B42" w14:textId="50A63064" w:rsidR="00CF0E02" w:rsidRPr="00787FED" w:rsidRDefault="00CF0E02" w:rsidP="00CF0E02">
            <w:r w:rsidRPr="005E7D5A">
              <w:rPr>
                <w:lang w:val="fr-CH"/>
              </w:rPr>
              <w:t>GENRE_UTILISATION_PREVU</w:t>
            </w:r>
          </w:p>
        </w:tc>
        <w:tc>
          <w:tcPr>
            <w:tcW w:w="1425" w:type="dxa"/>
          </w:tcPr>
          <w:p w14:paraId="27EEE458" w14:textId="48747191" w:rsidR="00CF0E02" w:rsidRPr="000450A6"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GD-TP</w:t>
            </w:r>
          </w:p>
        </w:tc>
        <w:tc>
          <w:tcPr>
            <w:tcW w:w="1425" w:type="dxa"/>
          </w:tcPr>
          <w:p w14:paraId="12BAD711" w14:textId="4325EF41" w:rsidR="00CF0E02" w:rsidRPr="000450A6"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24D96B83" w14:textId="57325EBC" w:rsidR="00CF0E02" w:rsidRPr="000450A6"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43FE4D3E" w14:textId="5A1C51E0" w:rsidR="00CF0E02" w:rsidRPr="000450A6"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CF0E02" w:rsidRPr="002B79E9" w14:paraId="5155517F"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20B87493" w14:textId="6A21CE51" w:rsidR="00CF0E02" w:rsidRPr="00787FED" w:rsidRDefault="00CF0E02" w:rsidP="00CF0E02">
            <w:r w:rsidRPr="005E7D5A">
              <w:rPr>
                <w:lang w:val="fr-CH"/>
              </w:rPr>
              <w:t>GENRE_UTILISATION_ACTUEL</w:t>
            </w:r>
          </w:p>
        </w:tc>
        <w:tc>
          <w:tcPr>
            <w:tcW w:w="1425" w:type="dxa"/>
          </w:tcPr>
          <w:p w14:paraId="5F5CDF1A" w14:textId="75ABA9D9" w:rsidR="00CF0E02" w:rsidRPr="000450A6"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08E7CF07" w14:textId="71D1193A" w:rsidR="00CF0E02" w:rsidRPr="000450A6"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3FFDE635" w14:textId="093D12AB" w:rsidR="00CF0E02" w:rsidRPr="000450A6"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0A754E9B" w14:textId="6C011AE0" w:rsidR="00CF0E02" w:rsidRPr="000450A6"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CF0E02" w:rsidRPr="002B79E9" w14:paraId="4F660B5A"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0022A6A6" w14:textId="2753671B" w:rsidR="00CF0E02" w:rsidRPr="0012026E" w:rsidRDefault="00CF0E02" w:rsidP="00CF0E02">
            <w:pPr>
              <w:rPr>
                <w:lang w:val="fr-CH"/>
              </w:rPr>
            </w:pPr>
            <w:r w:rsidRPr="005E7D5A">
              <w:rPr>
                <w:lang w:val="fr-CH"/>
              </w:rPr>
              <w:lastRenderedPageBreak/>
              <w:t>OBJ_ID_OUVRAGE_RESEAU_AS</w:t>
            </w:r>
          </w:p>
        </w:tc>
        <w:tc>
          <w:tcPr>
            <w:tcW w:w="1425" w:type="dxa"/>
          </w:tcPr>
          <w:p w14:paraId="4C5FD3D8" w14:textId="6483FA77" w:rsidR="00CF0E02" w:rsidRPr="000450A6"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134EDF63" w14:textId="64914A79" w:rsidR="00CF0E02" w:rsidRPr="000450A6"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53DC99A1" w14:textId="03DE6DAD" w:rsidR="00CF0E02" w:rsidRPr="000450A6"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50FE85F6" w14:textId="447FD389" w:rsidR="00CF0E02" w:rsidRPr="000450A6"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CF0E02" w:rsidRPr="002B79E9" w14:paraId="15D680BC"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201C680E" w14:textId="3C0D81A9" w:rsidR="00CF0E02" w:rsidRPr="002209AE" w:rsidRDefault="00CF0E02" w:rsidP="00CF0E02">
            <w:pPr>
              <w:rPr>
                <w:szCs w:val="18"/>
              </w:rPr>
            </w:pPr>
            <w:r w:rsidRPr="005E7D5A">
              <w:rPr>
                <w:lang w:val="fr-CH"/>
              </w:rPr>
              <w:t>NECESSITE_ASSAINIR</w:t>
            </w:r>
          </w:p>
        </w:tc>
        <w:tc>
          <w:tcPr>
            <w:tcW w:w="1425" w:type="dxa"/>
          </w:tcPr>
          <w:p w14:paraId="7CD09B60" w14:textId="7DDCA534"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IS-EE</w:t>
            </w:r>
          </w:p>
        </w:tc>
        <w:tc>
          <w:tcPr>
            <w:tcW w:w="1425" w:type="dxa"/>
          </w:tcPr>
          <w:p w14:paraId="69E5BE37" w14:textId="5AE5B56E"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2DBF2610" w14:textId="51369395"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192404BD" w14:textId="6A80A5D7"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r>
      <w:tr w:rsidR="00CF0E02" w:rsidRPr="002B79E9" w14:paraId="38527342"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61155701" w14:textId="023CBD2B" w:rsidR="00CF0E02" w:rsidRPr="002209AE" w:rsidRDefault="00CF0E02" w:rsidP="00CF0E02">
            <w:pPr>
              <w:rPr>
                <w:szCs w:val="18"/>
              </w:rPr>
            </w:pPr>
            <w:r w:rsidRPr="005E7D5A">
              <w:rPr>
                <w:lang w:val="fr-CH"/>
              </w:rPr>
              <w:t>COTE_RADIER</w:t>
            </w:r>
          </w:p>
        </w:tc>
        <w:tc>
          <w:tcPr>
            <w:tcW w:w="1425" w:type="dxa"/>
          </w:tcPr>
          <w:p w14:paraId="0AB7AFBC" w14:textId="64DF2AE9"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43DD8821" w14:textId="633DB5FE"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24BC22BF" w14:textId="157C2E5E"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608DBB2C" w14:textId="4CCFC76D"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CF0E02" w:rsidRPr="002B79E9" w14:paraId="521992D9"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4E1C7082" w14:textId="65745E7A" w:rsidR="00CF0E02" w:rsidRPr="002209AE" w:rsidRDefault="00CF0E02" w:rsidP="00CF0E02">
            <w:pPr>
              <w:rPr>
                <w:szCs w:val="18"/>
              </w:rPr>
            </w:pPr>
            <w:r w:rsidRPr="005E7D5A">
              <w:rPr>
                <w:lang w:val="fr-CH"/>
              </w:rPr>
              <w:t>État</w:t>
            </w:r>
          </w:p>
        </w:tc>
        <w:tc>
          <w:tcPr>
            <w:tcW w:w="1425" w:type="dxa"/>
          </w:tcPr>
          <w:p w14:paraId="34151AA5" w14:textId="76F99548"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GD-TP</w:t>
            </w:r>
          </w:p>
        </w:tc>
        <w:tc>
          <w:tcPr>
            <w:tcW w:w="1425" w:type="dxa"/>
          </w:tcPr>
          <w:p w14:paraId="28AC099B" w14:textId="4F3F81CC"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6AF934BB" w14:textId="45C18626"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7568D753" w14:textId="4F532CE6"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CF0E02" w:rsidRPr="002B79E9" w14:paraId="65C68F99"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02F93F47" w14:textId="4C4E2F3C" w:rsidR="00CF0E02" w:rsidRPr="000450A6" w:rsidRDefault="00CF0E02" w:rsidP="00CF0E02">
            <w:r w:rsidRPr="005E7D5A">
              <w:rPr>
                <w:lang w:val="fr-CH"/>
              </w:rPr>
              <w:t>SYMBOLORI</w:t>
            </w:r>
          </w:p>
        </w:tc>
        <w:tc>
          <w:tcPr>
            <w:tcW w:w="1425" w:type="dxa"/>
          </w:tcPr>
          <w:p w14:paraId="2EFD3660" w14:textId="06388090" w:rsidR="00CF0E02" w:rsidRPr="000450A6"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431BCCF6" w14:textId="280DAAA6" w:rsidR="00CF0E02" w:rsidRPr="000450A6"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1C92E0E2" w14:textId="6E01A73E" w:rsidR="00CF0E02" w:rsidRPr="000450A6"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49CA0249" w14:textId="71EE9113" w:rsidR="00CF0E02" w:rsidRPr="000450A6"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CF0E02" w:rsidRPr="002B79E9" w14:paraId="269A5061"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3A2366E0" w14:textId="6131569D" w:rsidR="00CF0E02" w:rsidRPr="002209AE" w:rsidRDefault="00CF0E02" w:rsidP="00CF0E02">
            <w:pPr>
              <w:rPr>
                <w:szCs w:val="18"/>
              </w:rPr>
            </w:pPr>
            <w:r w:rsidRPr="005E7D5A">
              <w:rPr>
                <w:lang w:val="fr-CH"/>
              </w:rPr>
              <w:t>ACCES</w:t>
            </w:r>
          </w:p>
        </w:tc>
        <w:tc>
          <w:tcPr>
            <w:tcW w:w="1425" w:type="dxa"/>
          </w:tcPr>
          <w:p w14:paraId="7B2E6342" w14:textId="0E852A36"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3DA2CA8C" w14:textId="154A3824"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2941222B" w14:textId="6E947EB5"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42C8A622" w14:textId="60F3713B"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CF0E02" w:rsidRPr="002B79E9" w14:paraId="60D654D8"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575443BC" w14:textId="44194676" w:rsidR="00CF0E02" w:rsidRPr="002209AE" w:rsidRDefault="00CF0E02" w:rsidP="00CF0E02">
            <w:pPr>
              <w:rPr>
                <w:szCs w:val="18"/>
              </w:rPr>
            </w:pPr>
            <w:r w:rsidRPr="005E7D5A">
              <w:rPr>
                <w:lang w:val="fr-CH"/>
              </w:rPr>
              <w:t>ANNEE_RELEVE_ETAT</w:t>
            </w:r>
          </w:p>
        </w:tc>
        <w:tc>
          <w:tcPr>
            <w:tcW w:w="1425" w:type="dxa"/>
          </w:tcPr>
          <w:p w14:paraId="56B75C3C" w14:textId="57614077"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IS-EE</w:t>
            </w:r>
          </w:p>
        </w:tc>
        <w:tc>
          <w:tcPr>
            <w:tcW w:w="1425" w:type="dxa"/>
          </w:tcPr>
          <w:p w14:paraId="535A5AF0" w14:textId="2C57055E"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4C5F8DAA" w14:textId="38AB32EF"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08CAA2DB" w14:textId="653091C1"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r>
    </w:tbl>
    <w:p w14:paraId="558B9655" w14:textId="6727D9C6" w:rsidR="002209AE" w:rsidRDefault="002209AE" w:rsidP="007644A5">
      <w:pPr>
        <w:pStyle w:val="BlauerTextVorschlge"/>
        <w:rPr>
          <w:b/>
        </w:rPr>
      </w:pPr>
    </w:p>
    <w:p w14:paraId="4496A8B4" w14:textId="02E7AF2F" w:rsidR="003F65AB" w:rsidRPr="005E7D5A" w:rsidRDefault="004A751C" w:rsidP="004A751C">
      <w:pPr>
        <w:pStyle w:val="BlauerTextVorschlge"/>
        <w:rPr>
          <w:b/>
          <w:lang w:val="fr-CH"/>
        </w:rPr>
      </w:pPr>
      <w:r w:rsidRPr="005E7D5A">
        <w:rPr>
          <w:b/>
          <w:lang w:val="fr-CH"/>
        </w:rPr>
        <w:t>Classe Conduite</w:t>
      </w:r>
    </w:p>
    <w:tbl>
      <w:tblPr>
        <w:tblStyle w:val="VSA2"/>
        <w:tblW w:w="4917" w:type="pct"/>
        <w:tblLayout w:type="fixed"/>
        <w:tblLook w:val="04A0" w:firstRow="1" w:lastRow="0" w:firstColumn="1" w:lastColumn="0" w:noHBand="0" w:noVBand="1"/>
      </w:tblPr>
      <w:tblGrid>
        <w:gridCol w:w="2552"/>
        <w:gridCol w:w="1394"/>
        <w:gridCol w:w="1394"/>
        <w:gridCol w:w="1394"/>
        <w:gridCol w:w="1395"/>
      </w:tblGrid>
      <w:tr w:rsidR="00927A1B" w:rsidRPr="005E7D5A" w14:paraId="25F516ED" w14:textId="77777777" w:rsidTr="002364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55DF508" w14:textId="77777777" w:rsidR="00927A1B" w:rsidRPr="005E7D5A" w:rsidRDefault="00927A1B" w:rsidP="0023649A">
            <w:pPr>
              <w:rPr>
                <w:rFonts w:asciiTheme="minorHAnsi" w:hAnsiTheme="minorHAnsi" w:cstheme="minorHAnsi"/>
                <w:szCs w:val="18"/>
                <w:lang w:val="fr-CH"/>
              </w:rPr>
            </w:pPr>
            <w:r w:rsidRPr="005E7D5A">
              <w:rPr>
                <w:rFonts w:asciiTheme="minorHAnsi" w:hAnsiTheme="minorHAnsi" w:cstheme="minorHAnsi"/>
                <w:lang w:val="fr-CH"/>
              </w:rPr>
              <w:t>Champ</w:t>
            </w:r>
          </w:p>
        </w:tc>
        <w:tc>
          <w:tcPr>
            <w:tcW w:w="1394" w:type="dxa"/>
          </w:tcPr>
          <w:p w14:paraId="008DEF1B" w14:textId="53130653" w:rsidR="00927A1B" w:rsidRPr="001B11E4" w:rsidRDefault="00A33805" w:rsidP="0023649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lang w:val="fr-CH"/>
              </w:rPr>
            </w:pPr>
            <w:r>
              <w:rPr>
                <w:lang w:val="fr-CH"/>
              </w:rPr>
              <w:t>Responsable principal</w:t>
            </w:r>
          </w:p>
        </w:tc>
        <w:tc>
          <w:tcPr>
            <w:tcW w:w="1394" w:type="dxa"/>
          </w:tcPr>
          <w:p w14:paraId="601A7EF4" w14:textId="77777777" w:rsidR="00927A1B" w:rsidRPr="001B11E4" w:rsidRDefault="00927A1B" w:rsidP="0023649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lang w:val="fr-CH"/>
              </w:rPr>
            </w:pPr>
            <w:r w:rsidRPr="001B11E4">
              <w:rPr>
                <w:rFonts w:asciiTheme="minorHAnsi" w:hAnsiTheme="minorHAnsi" w:cstheme="minorHAnsi"/>
                <w:lang w:val="fr-CH"/>
              </w:rPr>
              <w:t>GD-CR</w:t>
            </w:r>
          </w:p>
        </w:tc>
        <w:tc>
          <w:tcPr>
            <w:tcW w:w="1394" w:type="dxa"/>
          </w:tcPr>
          <w:p w14:paraId="73852D8E" w14:textId="77777777" w:rsidR="00927A1B" w:rsidRPr="005E7D5A" w:rsidRDefault="00927A1B" w:rsidP="0023649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lang w:val="fr-CH"/>
              </w:rPr>
            </w:pPr>
            <w:r w:rsidRPr="005E7D5A">
              <w:rPr>
                <w:rFonts w:asciiTheme="minorHAnsi" w:hAnsiTheme="minorHAnsi" w:cstheme="minorHAnsi"/>
                <w:lang w:val="fr-CH"/>
              </w:rPr>
              <w:t>GD-TP</w:t>
            </w:r>
          </w:p>
        </w:tc>
        <w:tc>
          <w:tcPr>
            <w:tcW w:w="1395" w:type="dxa"/>
          </w:tcPr>
          <w:p w14:paraId="5731A0DD" w14:textId="77777777" w:rsidR="00927A1B" w:rsidRPr="005E7D5A" w:rsidRDefault="00927A1B" w:rsidP="0023649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lang w:val="fr-CH"/>
              </w:rPr>
            </w:pPr>
            <w:r w:rsidRPr="005E7D5A">
              <w:rPr>
                <w:rFonts w:asciiTheme="minorHAnsi" w:hAnsiTheme="minorHAnsi" w:cstheme="minorHAnsi"/>
                <w:lang w:val="fr-CH"/>
              </w:rPr>
              <w:t>IS-EE</w:t>
            </w:r>
          </w:p>
        </w:tc>
      </w:tr>
      <w:tr w:rsidR="00927A1B" w:rsidRPr="005E7D5A" w14:paraId="5BB060E6"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467D575E" w14:textId="77777777" w:rsidR="00927A1B" w:rsidRPr="005E7D5A" w:rsidRDefault="00927A1B" w:rsidP="0023649A">
            <w:pPr>
              <w:rPr>
                <w:rFonts w:asciiTheme="minorHAnsi" w:hAnsiTheme="minorHAnsi" w:cstheme="minorHAnsi"/>
                <w:szCs w:val="18"/>
                <w:lang w:val="fr-CH"/>
              </w:rPr>
            </w:pPr>
            <w:r w:rsidRPr="005E7D5A">
              <w:rPr>
                <w:lang w:val="fr-CH"/>
              </w:rPr>
              <w:t>ANNEE_DE_CONSTRUCTION</w:t>
            </w:r>
          </w:p>
        </w:tc>
        <w:tc>
          <w:tcPr>
            <w:tcW w:w="1394" w:type="dxa"/>
          </w:tcPr>
          <w:p w14:paraId="518D7FBF"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3C6AB0FB"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64146AEB"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7E569C20"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5C278F97"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18823957" w14:textId="77777777" w:rsidR="00927A1B" w:rsidRPr="005E7D5A" w:rsidRDefault="00927A1B" w:rsidP="0023649A">
            <w:pPr>
              <w:rPr>
                <w:rFonts w:asciiTheme="minorHAnsi" w:hAnsiTheme="minorHAnsi" w:cstheme="minorHAnsi"/>
                <w:szCs w:val="18"/>
                <w:highlight w:val="yellow"/>
                <w:lang w:val="fr-CH"/>
              </w:rPr>
            </w:pPr>
            <w:r w:rsidRPr="005E7D5A">
              <w:rPr>
                <w:lang w:val="fr-CH"/>
              </w:rPr>
              <w:t>ETAT_CONSTRUCTIF</w:t>
            </w:r>
          </w:p>
        </w:tc>
        <w:tc>
          <w:tcPr>
            <w:tcW w:w="1394" w:type="dxa"/>
          </w:tcPr>
          <w:p w14:paraId="56DE73A7"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IS-EE</w:t>
            </w:r>
          </w:p>
        </w:tc>
        <w:tc>
          <w:tcPr>
            <w:tcW w:w="1394" w:type="dxa"/>
          </w:tcPr>
          <w:p w14:paraId="2F07BE96"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4" w:type="dxa"/>
          </w:tcPr>
          <w:p w14:paraId="57275011"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5" w:type="dxa"/>
          </w:tcPr>
          <w:p w14:paraId="1A377245"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0FB75C07"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74BC7B7A" w14:textId="77777777" w:rsidR="00927A1B" w:rsidRPr="005E7D5A" w:rsidRDefault="00927A1B" w:rsidP="0023649A">
            <w:pPr>
              <w:rPr>
                <w:rFonts w:asciiTheme="minorHAnsi" w:hAnsiTheme="minorHAnsi" w:cstheme="minorHAnsi"/>
                <w:szCs w:val="18"/>
                <w:lang w:val="fr-CH"/>
              </w:rPr>
            </w:pPr>
            <w:r w:rsidRPr="005E7D5A">
              <w:rPr>
                <w:lang w:val="fr-CH"/>
              </w:rPr>
              <w:t>REMARQUE</w:t>
            </w:r>
          </w:p>
        </w:tc>
        <w:tc>
          <w:tcPr>
            <w:tcW w:w="1394" w:type="dxa"/>
          </w:tcPr>
          <w:p w14:paraId="7DD9FF89"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2F2D33AA"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7423D533"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1DB6FA91"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5B423583"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085239BC" w14:textId="77777777" w:rsidR="00927A1B" w:rsidRPr="005E7D5A" w:rsidRDefault="00927A1B" w:rsidP="0023649A">
            <w:pPr>
              <w:rPr>
                <w:rFonts w:asciiTheme="minorHAnsi" w:hAnsiTheme="minorHAnsi" w:cstheme="minorHAnsi"/>
                <w:szCs w:val="18"/>
                <w:lang w:val="fr-CH"/>
              </w:rPr>
            </w:pPr>
            <w:r w:rsidRPr="005E7D5A">
              <w:rPr>
                <w:lang w:val="fr-CH"/>
              </w:rPr>
              <w:t>EXPLOITANT</w:t>
            </w:r>
          </w:p>
        </w:tc>
        <w:tc>
          <w:tcPr>
            <w:tcW w:w="1394" w:type="dxa"/>
          </w:tcPr>
          <w:p w14:paraId="557D95D2"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4DE97FCA"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11D854CF"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333A364F"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25BC2023"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160BC101" w14:textId="77777777" w:rsidR="00927A1B" w:rsidRPr="005E7D5A" w:rsidRDefault="00927A1B" w:rsidP="0023649A">
            <w:pPr>
              <w:rPr>
                <w:rFonts w:asciiTheme="minorHAnsi" w:hAnsiTheme="minorHAnsi" w:cstheme="minorHAnsi"/>
                <w:szCs w:val="18"/>
                <w:lang w:val="fr-CH"/>
              </w:rPr>
            </w:pPr>
            <w:r w:rsidRPr="005E7D5A">
              <w:rPr>
                <w:lang w:val="fr-CH"/>
              </w:rPr>
              <w:t>DESIGNATION</w:t>
            </w:r>
          </w:p>
        </w:tc>
        <w:tc>
          <w:tcPr>
            <w:tcW w:w="1394" w:type="dxa"/>
          </w:tcPr>
          <w:p w14:paraId="5BF7F1BE"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5201F092"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w:t>
            </w:r>
          </w:p>
        </w:tc>
        <w:tc>
          <w:tcPr>
            <w:tcW w:w="1394" w:type="dxa"/>
          </w:tcPr>
          <w:p w14:paraId="2F76F61E"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01CCB804"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R(C)</w:t>
            </w:r>
          </w:p>
        </w:tc>
      </w:tr>
      <w:tr w:rsidR="00927A1B" w:rsidRPr="005E7D5A" w14:paraId="2CD2A9C7"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3D29986A" w14:textId="77777777" w:rsidR="00927A1B" w:rsidRPr="005E7D5A" w:rsidRDefault="00927A1B" w:rsidP="0023649A">
            <w:pPr>
              <w:rPr>
                <w:rFonts w:asciiTheme="minorHAnsi" w:hAnsiTheme="minorHAnsi" w:cstheme="minorHAnsi"/>
                <w:szCs w:val="18"/>
                <w:lang w:val="fr-CH"/>
              </w:rPr>
            </w:pPr>
            <w:r w:rsidRPr="005E7D5A">
              <w:rPr>
                <w:lang w:val="fr-CH"/>
              </w:rPr>
              <w:t>FOURNISSEUR_DONNEES</w:t>
            </w:r>
          </w:p>
        </w:tc>
        <w:tc>
          <w:tcPr>
            <w:tcW w:w="1394" w:type="dxa"/>
          </w:tcPr>
          <w:p w14:paraId="7FC8DFBD"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583C4F91"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1CC55BE6"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5A634172"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360F2752"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28C7F855" w14:textId="77777777" w:rsidR="00927A1B" w:rsidRPr="005E7D5A" w:rsidRDefault="00927A1B" w:rsidP="0023649A">
            <w:pPr>
              <w:rPr>
                <w:rFonts w:asciiTheme="minorHAnsi" w:hAnsiTheme="minorHAnsi" w:cstheme="minorHAnsi"/>
                <w:szCs w:val="18"/>
                <w:lang w:val="fr-CH"/>
              </w:rPr>
            </w:pPr>
            <w:r w:rsidRPr="005E7D5A">
              <w:rPr>
                <w:lang w:val="fr-CH"/>
              </w:rPr>
              <w:t>PROPRIETAIRE</w:t>
            </w:r>
          </w:p>
        </w:tc>
        <w:tc>
          <w:tcPr>
            <w:tcW w:w="1394" w:type="dxa"/>
          </w:tcPr>
          <w:p w14:paraId="1A8EA1D5"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6CE330C2"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62D26E26"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3DD88265"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716FDC64"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7E644B54" w14:textId="77777777" w:rsidR="00927A1B" w:rsidRPr="005E7D5A" w:rsidRDefault="00927A1B" w:rsidP="0023649A">
            <w:pPr>
              <w:rPr>
                <w:rFonts w:asciiTheme="minorHAnsi" w:hAnsiTheme="minorHAnsi" w:cstheme="minorHAnsi"/>
                <w:szCs w:val="18"/>
                <w:lang w:val="fr-CH"/>
              </w:rPr>
            </w:pPr>
            <w:r w:rsidRPr="005E7D5A">
              <w:rPr>
                <w:lang w:val="fr-CH"/>
              </w:rPr>
              <w:t>FINANCEMENT</w:t>
            </w:r>
          </w:p>
        </w:tc>
        <w:tc>
          <w:tcPr>
            <w:tcW w:w="1394" w:type="dxa"/>
          </w:tcPr>
          <w:p w14:paraId="68AACDD9"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GD-TP</w:t>
            </w:r>
          </w:p>
        </w:tc>
        <w:tc>
          <w:tcPr>
            <w:tcW w:w="1394" w:type="dxa"/>
          </w:tcPr>
          <w:p w14:paraId="7BA7F33E"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4" w:type="dxa"/>
          </w:tcPr>
          <w:p w14:paraId="752B8390"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5" w:type="dxa"/>
          </w:tcPr>
          <w:p w14:paraId="216316D6"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363CCB8E"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6B66E18F" w14:textId="77777777" w:rsidR="00927A1B" w:rsidRPr="005E7D5A" w:rsidRDefault="00927A1B" w:rsidP="0023649A">
            <w:pPr>
              <w:rPr>
                <w:rFonts w:asciiTheme="minorHAnsi" w:hAnsiTheme="minorHAnsi" w:cstheme="minorHAnsi"/>
                <w:szCs w:val="18"/>
                <w:lang w:val="fr-CH"/>
              </w:rPr>
            </w:pPr>
            <w:r w:rsidRPr="005E7D5A">
              <w:rPr>
                <w:lang w:val="fr-CH"/>
              </w:rPr>
              <w:t>FONCTION_HIERARCHIQUE</w:t>
            </w:r>
          </w:p>
        </w:tc>
        <w:tc>
          <w:tcPr>
            <w:tcW w:w="1394" w:type="dxa"/>
          </w:tcPr>
          <w:p w14:paraId="64E82741"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GD-TP</w:t>
            </w:r>
          </w:p>
        </w:tc>
        <w:tc>
          <w:tcPr>
            <w:tcW w:w="1394" w:type="dxa"/>
          </w:tcPr>
          <w:p w14:paraId="3936CFA4"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4" w:type="dxa"/>
          </w:tcPr>
          <w:p w14:paraId="06C8970E"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5" w:type="dxa"/>
          </w:tcPr>
          <w:p w14:paraId="5857AAB5"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3CAF24E1"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5559CC58" w14:textId="77777777" w:rsidR="00927A1B" w:rsidRPr="005E7D5A" w:rsidRDefault="00927A1B" w:rsidP="0023649A">
            <w:pPr>
              <w:rPr>
                <w:rFonts w:asciiTheme="minorHAnsi" w:hAnsiTheme="minorHAnsi" w:cstheme="minorHAnsi"/>
                <w:szCs w:val="18"/>
                <w:lang w:val="fr-CH"/>
              </w:rPr>
            </w:pPr>
            <w:r w:rsidRPr="005E7D5A">
              <w:rPr>
                <w:lang w:val="fr-CH"/>
              </w:rPr>
              <w:t>FONCTION_HYDRAULIQUE</w:t>
            </w:r>
          </w:p>
        </w:tc>
        <w:tc>
          <w:tcPr>
            <w:tcW w:w="1394" w:type="dxa"/>
          </w:tcPr>
          <w:p w14:paraId="710129ED"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GD-TP</w:t>
            </w:r>
          </w:p>
        </w:tc>
        <w:tc>
          <w:tcPr>
            <w:tcW w:w="1394" w:type="dxa"/>
          </w:tcPr>
          <w:p w14:paraId="54B260C2"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4" w:type="dxa"/>
          </w:tcPr>
          <w:p w14:paraId="5A36CF76"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5" w:type="dxa"/>
          </w:tcPr>
          <w:p w14:paraId="03C1CBAC"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3D4F2EBF"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2626A9B3" w14:textId="77777777" w:rsidR="00927A1B" w:rsidRPr="005E7D5A" w:rsidRDefault="00927A1B" w:rsidP="0023649A">
            <w:pPr>
              <w:rPr>
                <w:rFonts w:asciiTheme="minorHAnsi" w:hAnsiTheme="minorHAnsi" w:cstheme="minorHAnsi"/>
                <w:szCs w:val="18"/>
                <w:lang w:val="fr-CH"/>
              </w:rPr>
            </w:pPr>
            <w:r w:rsidRPr="005E7D5A">
              <w:rPr>
                <w:lang w:val="fr-CH"/>
              </w:rPr>
              <w:t>PRECISION_ALTIMETRIQUE_VERS</w:t>
            </w:r>
          </w:p>
        </w:tc>
        <w:tc>
          <w:tcPr>
            <w:tcW w:w="1394" w:type="dxa"/>
          </w:tcPr>
          <w:p w14:paraId="34490953"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70F79210"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64AB52A4"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1B8E4DE6"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4E936330"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21C12616" w14:textId="77777777" w:rsidR="00927A1B" w:rsidRPr="005E7D5A" w:rsidRDefault="00927A1B" w:rsidP="0023649A">
            <w:pPr>
              <w:rPr>
                <w:rFonts w:asciiTheme="minorHAnsi" w:hAnsiTheme="minorHAnsi" w:cstheme="minorHAnsi"/>
                <w:szCs w:val="18"/>
                <w:lang w:val="fr-CH"/>
              </w:rPr>
            </w:pPr>
            <w:r w:rsidRPr="005E7D5A">
              <w:rPr>
                <w:lang w:val="fr-CH"/>
              </w:rPr>
              <w:t>PRECISION_ALTIMETRIQUE_DE</w:t>
            </w:r>
          </w:p>
        </w:tc>
        <w:tc>
          <w:tcPr>
            <w:tcW w:w="1394" w:type="dxa"/>
          </w:tcPr>
          <w:p w14:paraId="09DEE586"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4717FCC0"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7E483EFE"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34A59008"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4FC5DFAF"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075111F1" w14:textId="77777777" w:rsidR="00927A1B" w:rsidRPr="005E7D5A" w:rsidRDefault="00927A1B" w:rsidP="0023649A">
            <w:pPr>
              <w:rPr>
                <w:rFonts w:asciiTheme="minorHAnsi" w:hAnsiTheme="minorHAnsi" w:cstheme="minorHAnsi"/>
                <w:szCs w:val="18"/>
                <w:lang w:val="fr-CH"/>
              </w:rPr>
            </w:pPr>
            <w:r w:rsidRPr="005E7D5A">
              <w:rPr>
                <w:lang w:val="fr-CH"/>
              </w:rPr>
              <w:t>CHARGE_HYDR_ACTUELLE)</w:t>
            </w:r>
          </w:p>
        </w:tc>
        <w:tc>
          <w:tcPr>
            <w:tcW w:w="1394" w:type="dxa"/>
          </w:tcPr>
          <w:p w14:paraId="4C29F46F"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GD-TP</w:t>
            </w:r>
          </w:p>
        </w:tc>
        <w:tc>
          <w:tcPr>
            <w:tcW w:w="1394" w:type="dxa"/>
          </w:tcPr>
          <w:p w14:paraId="009334C6"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4" w:type="dxa"/>
          </w:tcPr>
          <w:p w14:paraId="2A5C395E"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5" w:type="dxa"/>
          </w:tcPr>
          <w:p w14:paraId="2F118FC9"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01B20C5B"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75230D9B" w14:textId="77777777" w:rsidR="00927A1B" w:rsidRPr="005E7D5A" w:rsidRDefault="00927A1B" w:rsidP="0023649A">
            <w:pPr>
              <w:rPr>
                <w:rFonts w:asciiTheme="minorHAnsi" w:hAnsiTheme="minorHAnsi" w:cstheme="minorHAnsi"/>
                <w:szCs w:val="18"/>
                <w:lang w:val="fr-CH"/>
              </w:rPr>
            </w:pPr>
            <w:r w:rsidRPr="005E7D5A">
              <w:rPr>
                <w:lang w:val="fr-CH"/>
              </w:rPr>
              <w:t>COTE_VERS</w:t>
            </w:r>
          </w:p>
        </w:tc>
        <w:tc>
          <w:tcPr>
            <w:tcW w:w="1394" w:type="dxa"/>
          </w:tcPr>
          <w:p w14:paraId="5CCDF156"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63B05E29"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001936A5"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6252130F"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6A27C78F"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2690C15F" w14:textId="77777777" w:rsidR="00927A1B" w:rsidRPr="005E7D5A" w:rsidRDefault="00927A1B" w:rsidP="0023649A">
            <w:pPr>
              <w:rPr>
                <w:rFonts w:asciiTheme="minorHAnsi" w:hAnsiTheme="minorHAnsi" w:cstheme="minorHAnsi"/>
                <w:szCs w:val="18"/>
                <w:lang w:val="fr-CH"/>
              </w:rPr>
            </w:pPr>
            <w:r w:rsidRPr="005E7D5A">
              <w:rPr>
                <w:lang w:val="fr-CH"/>
              </w:rPr>
              <w:t>COTE_DE</w:t>
            </w:r>
          </w:p>
        </w:tc>
        <w:tc>
          <w:tcPr>
            <w:tcW w:w="1394" w:type="dxa"/>
          </w:tcPr>
          <w:p w14:paraId="1A5729D7"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1CECDCCC"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45DF40B8"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20C2BF0B"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51B2D6EC"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131FAC7E" w14:textId="77777777" w:rsidR="00927A1B" w:rsidRPr="005E7D5A" w:rsidRDefault="00927A1B" w:rsidP="0023649A">
            <w:pPr>
              <w:rPr>
                <w:rFonts w:asciiTheme="minorHAnsi" w:hAnsiTheme="minorHAnsi" w:cstheme="minorHAnsi"/>
                <w:szCs w:val="18"/>
                <w:lang w:val="fr-CH"/>
              </w:rPr>
            </w:pPr>
            <w:r w:rsidRPr="005E7D5A">
              <w:rPr>
                <w:lang w:val="fr-CH"/>
              </w:rPr>
              <w:t>L_EFFECTIVE</w:t>
            </w:r>
          </w:p>
        </w:tc>
        <w:tc>
          <w:tcPr>
            <w:tcW w:w="1394" w:type="dxa"/>
          </w:tcPr>
          <w:p w14:paraId="412914B2"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600BCFF9"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40365F18"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00EAFB2E"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7F7C3DB6"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54EBF2F3" w14:textId="77777777" w:rsidR="00927A1B" w:rsidRPr="005E7D5A" w:rsidRDefault="00927A1B" w:rsidP="0023649A">
            <w:pPr>
              <w:rPr>
                <w:rFonts w:asciiTheme="minorHAnsi" w:hAnsiTheme="minorHAnsi" w:cstheme="minorHAnsi"/>
                <w:szCs w:val="18"/>
                <w:lang w:val="fr-CH"/>
              </w:rPr>
            </w:pPr>
            <w:r w:rsidRPr="005E7D5A">
              <w:rPr>
                <w:lang w:val="fr-CH"/>
              </w:rPr>
              <w:t>DETERMINATION_PLANIMETRIQUE</w:t>
            </w:r>
          </w:p>
        </w:tc>
        <w:tc>
          <w:tcPr>
            <w:tcW w:w="1394" w:type="dxa"/>
          </w:tcPr>
          <w:p w14:paraId="7AD44A10"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3D2A3655"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177331B9"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39474DB0"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2F71241A"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5C587B15" w14:textId="77777777" w:rsidR="00927A1B" w:rsidRPr="005E7D5A" w:rsidRDefault="00927A1B" w:rsidP="0023649A">
            <w:pPr>
              <w:rPr>
                <w:lang w:val="fr-CH"/>
              </w:rPr>
            </w:pPr>
            <w:r w:rsidRPr="005E7D5A">
              <w:rPr>
                <w:lang w:val="fr-CH"/>
              </w:rPr>
              <w:t>PROTECTION_FUITE</w:t>
            </w:r>
          </w:p>
        </w:tc>
        <w:tc>
          <w:tcPr>
            <w:tcW w:w="1394" w:type="dxa"/>
          </w:tcPr>
          <w:p w14:paraId="4976BA28"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GD-CR</w:t>
            </w:r>
          </w:p>
        </w:tc>
        <w:tc>
          <w:tcPr>
            <w:tcW w:w="1394" w:type="dxa"/>
          </w:tcPr>
          <w:p w14:paraId="6AD06F17"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CRU</w:t>
            </w:r>
          </w:p>
        </w:tc>
        <w:tc>
          <w:tcPr>
            <w:tcW w:w="1394" w:type="dxa"/>
          </w:tcPr>
          <w:p w14:paraId="5942A809"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R</w:t>
            </w:r>
          </w:p>
        </w:tc>
        <w:tc>
          <w:tcPr>
            <w:tcW w:w="1395" w:type="dxa"/>
          </w:tcPr>
          <w:p w14:paraId="6D3543A6"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R</w:t>
            </w:r>
          </w:p>
        </w:tc>
      </w:tr>
      <w:tr w:rsidR="00927A1B" w:rsidRPr="005E7D5A" w14:paraId="3386ABF0"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2282C965" w14:textId="77777777" w:rsidR="00927A1B" w:rsidRPr="005E7D5A" w:rsidRDefault="00927A1B" w:rsidP="0023649A">
            <w:pPr>
              <w:rPr>
                <w:rFonts w:asciiTheme="minorHAnsi" w:hAnsiTheme="minorHAnsi" w:cstheme="minorHAnsi"/>
                <w:szCs w:val="18"/>
                <w:lang w:val="fr-CH"/>
              </w:rPr>
            </w:pPr>
            <w:r w:rsidRPr="005E7D5A">
              <w:rPr>
                <w:lang w:val="fr-CH"/>
              </w:rPr>
              <w:t>DERNIERE_MODIFICATION</w:t>
            </w:r>
          </w:p>
        </w:tc>
        <w:tc>
          <w:tcPr>
            <w:tcW w:w="1394" w:type="dxa"/>
          </w:tcPr>
          <w:p w14:paraId="0E74FA44"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38B1BCA0"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159E0943"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6AD61F96"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322CCFD6"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507EE623" w14:textId="77777777" w:rsidR="00927A1B" w:rsidRPr="005E7D5A" w:rsidRDefault="00927A1B" w:rsidP="0023649A">
            <w:pPr>
              <w:rPr>
                <w:rFonts w:asciiTheme="minorHAnsi" w:hAnsiTheme="minorHAnsi" w:cstheme="minorHAnsi"/>
                <w:szCs w:val="18"/>
                <w:lang w:val="fr-CH"/>
              </w:rPr>
            </w:pPr>
            <w:r w:rsidRPr="005E7D5A">
              <w:rPr>
                <w:lang w:val="fr-CH"/>
              </w:rPr>
              <w:t>LARGEUR_MAX_PROFIL</w:t>
            </w:r>
          </w:p>
        </w:tc>
        <w:tc>
          <w:tcPr>
            <w:tcW w:w="1394" w:type="dxa"/>
          </w:tcPr>
          <w:p w14:paraId="2F4F9F4A"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1C9E93CE"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0A9908FA"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R(U)</w:t>
            </w:r>
          </w:p>
        </w:tc>
        <w:tc>
          <w:tcPr>
            <w:tcW w:w="1395" w:type="dxa"/>
          </w:tcPr>
          <w:p w14:paraId="2BFA08B5"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R(CU)</w:t>
            </w:r>
          </w:p>
        </w:tc>
      </w:tr>
      <w:tr w:rsidR="00927A1B" w:rsidRPr="005E7D5A" w14:paraId="6B42AB7B"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7C2E148A" w14:textId="77777777" w:rsidR="00927A1B" w:rsidRPr="005E7D5A" w:rsidRDefault="00927A1B" w:rsidP="0023649A">
            <w:pPr>
              <w:rPr>
                <w:rFonts w:asciiTheme="minorHAnsi" w:hAnsiTheme="minorHAnsi" w:cstheme="minorHAnsi"/>
                <w:szCs w:val="18"/>
                <w:lang w:val="fr-CH"/>
              </w:rPr>
            </w:pPr>
            <w:r w:rsidRPr="005E7D5A">
              <w:rPr>
                <w:lang w:val="fr-CH"/>
              </w:rPr>
              <w:t>HAUTEUR_MAX_PROFIL</w:t>
            </w:r>
          </w:p>
        </w:tc>
        <w:tc>
          <w:tcPr>
            <w:tcW w:w="1394" w:type="dxa"/>
          </w:tcPr>
          <w:p w14:paraId="0ED6DD22"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63EE2383"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41D54157"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R(U)</w:t>
            </w:r>
          </w:p>
        </w:tc>
        <w:tc>
          <w:tcPr>
            <w:tcW w:w="1395" w:type="dxa"/>
          </w:tcPr>
          <w:p w14:paraId="2D387DE6"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R(CU)</w:t>
            </w:r>
          </w:p>
        </w:tc>
      </w:tr>
      <w:tr w:rsidR="00927A1B" w:rsidRPr="005E7D5A" w14:paraId="0C0E14F2"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77B98019" w14:textId="77777777" w:rsidR="00927A1B" w:rsidRPr="005E7D5A" w:rsidRDefault="00927A1B" w:rsidP="0023649A">
            <w:pPr>
              <w:rPr>
                <w:rFonts w:asciiTheme="minorHAnsi" w:hAnsiTheme="minorHAnsi" w:cstheme="minorHAnsi"/>
                <w:szCs w:val="18"/>
                <w:lang w:val="fr-CH"/>
              </w:rPr>
            </w:pPr>
            <w:r w:rsidRPr="005E7D5A">
              <w:rPr>
                <w:lang w:val="fr-CH"/>
              </w:rPr>
              <w:t>MATERIAU</w:t>
            </w:r>
          </w:p>
        </w:tc>
        <w:tc>
          <w:tcPr>
            <w:tcW w:w="1394" w:type="dxa"/>
          </w:tcPr>
          <w:p w14:paraId="22742702"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5D094F2B"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492EFD7C"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2ABF6839"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R(CU)</w:t>
            </w:r>
          </w:p>
        </w:tc>
      </w:tr>
      <w:tr w:rsidR="00927A1B" w:rsidRPr="005E7D5A" w14:paraId="1F9AB157"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13465146" w14:textId="77777777" w:rsidR="00927A1B" w:rsidRPr="005E7D5A" w:rsidRDefault="00927A1B" w:rsidP="0023649A">
            <w:pPr>
              <w:rPr>
                <w:rFonts w:asciiTheme="minorHAnsi" w:hAnsiTheme="minorHAnsi" w:cstheme="minorHAnsi"/>
                <w:szCs w:val="18"/>
                <w:lang w:val="fr-CH"/>
              </w:rPr>
            </w:pPr>
            <w:r w:rsidRPr="005E7D5A">
              <w:rPr>
                <w:lang w:val="fr-CH"/>
              </w:rPr>
              <w:t>GENRE_UTILISATION_PREVU</w:t>
            </w:r>
          </w:p>
        </w:tc>
        <w:tc>
          <w:tcPr>
            <w:tcW w:w="1394" w:type="dxa"/>
          </w:tcPr>
          <w:p w14:paraId="0BA8973E"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GD-TP</w:t>
            </w:r>
          </w:p>
        </w:tc>
        <w:tc>
          <w:tcPr>
            <w:tcW w:w="1394" w:type="dxa"/>
          </w:tcPr>
          <w:p w14:paraId="5DBECA76"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4" w:type="dxa"/>
          </w:tcPr>
          <w:p w14:paraId="7B69FFC2"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5" w:type="dxa"/>
          </w:tcPr>
          <w:p w14:paraId="2C85AF16"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26AA159A"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0C9221FD" w14:textId="77777777" w:rsidR="00927A1B" w:rsidRPr="005E7D5A" w:rsidRDefault="00927A1B" w:rsidP="0023649A">
            <w:pPr>
              <w:rPr>
                <w:rFonts w:asciiTheme="minorHAnsi" w:hAnsiTheme="minorHAnsi" w:cstheme="minorHAnsi"/>
                <w:szCs w:val="18"/>
                <w:lang w:val="fr-CH"/>
              </w:rPr>
            </w:pPr>
            <w:r w:rsidRPr="005E7D5A">
              <w:rPr>
                <w:lang w:val="fr-CH"/>
              </w:rPr>
              <w:lastRenderedPageBreak/>
              <w:t>GENRE_UTILISATION_ACTUEL</w:t>
            </w:r>
          </w:p>
        </w:tc>
        <w:tc>
          <w:tcPr>
            <w:tcW w:w="1394" w:type="dxa"/>
          </w:tcPr>
          <w:p w14:paraId="5D2E900B"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5E58EB7B"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144EC6B2"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R(U)</w:t>
            </w:r>
          </w:p>
        </w:tc>
        <w:tc>
          <w:tcPr>
            <w:tcW w:w="1395" w:type="dxa"/>
          </w:tcPr>
          <w:p w14:paraId="2D295B8E"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R(U)</w:t>
            </w:r>
          </w:p>
        </w:tc>
      </w:tr>
      <w:tr w:rsidR="00927A1B" w:rsidRPr="005E7D5A" w14:paraId="1F697B78"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660B8591" w14:textId="77777777" w:rsidR="00927A1B" w:rsidRPr="005E7D5A" w:rsidRDefault="00927A1B" w:rsidP="0023649A">
            <w:pPr>
              <w:rPr>
                <w:rFonts w:asciiTheme="minorHAnsi" w:hAnsiTheme="minorHAnsi" w:cstheme="minorHAnsi"/>
                <w:szCs w:val="18"/>
                <w:lang w:val="fr-CH"/>
              </w:rPr>
            </w:pPr>
            <w:r w:rsidRPr="005E7D5A">
              <w:rPr>
                <w:lang w:val="fr-CH"/>
              </w:rPr>
              <w:t>OBJ_ID_OUVRAGE_RESEAU_AS</w:t>
            </w:r>
          </w:p>
        </w:tc>
        <w:tc>
          <w:tcPr>
            <w:tcW w:w="1394" w:type="dxa"/>
          </w:tcPr>
          <w:p w14:paraId="630FF699"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76742D23"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w:t>
            </w:r>
          </w:p>
        </w:tc>
        <w:tc>
          <w:tcPr>
            <w:tcW w:w="1394" w:type="dxa"/>
          </w:tcPr>
          <w:p w14:paraId="61F48495"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7C8F457B"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R(C)</w:t>
            </w:r>
          </w:p>
        </w:tc>
      </w:tr>
      <w:tr w:rsidR="00927A1B" w:rsidRPr="005E7D5A" w14:paraId="6C2FAC4C"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2CB260C5" w14:textId="77777777" w:rsidR="00927A1B" w:rsidRPr="005E7D5A" w:rsidRDefault="00927A1B" w:rsidP="0023649A">
            <w:pPr>
              <w:rPr>
                <w:rFonts w:asciiTheme="minorHAnsi" w:hAnsiTheme="minorHAnsi" w:cstheme="minorHAnsi"/>
                <w:szCs w:val="18"/>
                <w:lang w:val="fr-CH"/>
              </w:rPr>
            </w:pPr>
            <w:r w:rsidRPr="005E7D5A">
              <w:rPr>
                <w:lang w:val="fr-CH"/>
              </w:rPr>
              <w:t>TYPE_PROFIL</w:t>
            </w:r>
          </w:p>
        </w:tc>
        <w:tc>
          <w:tcPr>
            <w:tcW w:w="1394" w:type="dxa"/>
          </w:tcPr>
          <w:p w14:paraId="5237258E"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28A89712"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66B86940"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4BAAA2AD"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R(CU)</w:t>
            </w:r>
          </w:p>
        </w:tc>
      </w:tr>
      <w:tr w:rsidR="00927A1B" w:rsidRPr="005E7D5A" w14:paraId="39F63905"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7BF1DD8F" w14:textId="77777777" w:rsidR="00927A1B" w:rsidRPr="005E7D5A" w:rsidRDefault="00927A1B" w:rsidP="0023649A">
            <w:pPr>
              <w:rPr>
                <w:lang w:val="fr-CH"/>
              </w:rPr>
            </w:pPr>
            <w:r w:rsidRPr="005E7D5A">
              <w:rPr>
                <w:lang w:val="fr-CH"/>
              </w:rPr>
              <w:t>RELINING_GENRE</w:t>
            </w:r>
          </w:p>
        </w:tc>
        <w:tc>
          <w:tcPr>
            <w:tcW w:w="1394" w:type="dxa"/>
          </w:tcPr>
          <w:p w14:paraId="08CDC431"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IS-EE</w:t>
            </w:r>
          </w:p>
        </w:tc>
        <w:tc>
          <w:tcPr>
            <w:tcW w:w="1394" w:type="dxa"/>
          </w:tcPr>
          <w:p w14:paraId="58EC4E69"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R</w:t>
            </w:r>
          </w:p>
        </w:tc>
        <w:tc>
          <w:tcPr>
            <w:tcW w:w="1394" w:type="dxa"/>
          </w:tcPr>
          <w:p w14:paraId="7C88FE56"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R</w:t>
            </w:r>
          </w:p>
        </w:tc>
        <w:tc>
          <w:tcPr>
            <w:tcW w:w="1395" w:type="dxa"/>
          </w:tcPr>
          <w:p w14:paraId="2E923489"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CRU</w:t>
            </w:r>
          </w:p>
        </w:tc>
      </w:tr>
      <w:tr w:rsidR="00927A1B" w:rsidRPr="005E7D5A" w14:paraId="21DC7A89"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35F65912" w14:textId="77777777" w:rsidR="00927A1B" w:rsidRPr="005E7D5A" w:rsidRDefault="00927A1B" w:rsidP="0023649A">
            <w:pPr>
              <w:rPr>
                <w:lang w:val="fr-CH"/>
              </w:rPr>
            </w:pPr>
            <w:r w:rsidRPr="005E7D5A">
              <w:rPr>
                <w:lang w:val="fr-CH"/>
              </w:rPr>
              <w:t>RELINER_DIAMETRE_NOMINAL</w:t>
            </w:r>
          </w:p>
        </w:tc>
        <w:tc>
          <w:tcPr>
            <w:tcW w:w="1394" w:type="dxa"/>
          </w:tcPr>
          <w:p w14:paraId="46C3E2BA"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IS-EE</w:t>
            </w:r>
          </w:p>
        </w:tc>
        <w:tc>
          <w:tcPr>
            <w:tcW w:w="1394" w:type="dxa"/>
          </w:tcPr>
          <w:p w14:paraId="63DDD595"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R</w:t>
            </w:r>
          </w:p>
        </w:tc>
        <w:tc>
          <w:tcPr>
            <w:tcW w:w="1394" w:type="dxa"/>
          </w:tcPr>
          <w:p w14:paraId="50579111"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R</w:t>
            </w:r>
          </w:p>
        </w:tc>
        <w:tc>
          <w:tcPr>
            <w:tcW w:w="1395" w:type="dxa"/>
          </w:tcPr>
          <w:p w14:paraId="4A650E25"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CRU</w:t>
            </w:r>
          </w:p>
        </w:tc>
      </w:tr>
      <w:tr w:rsidR="00927A1B" w:rsidRPr="005E7D5A" w14:paraId="3C1E10BC"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22558C20" w14:textId="77777777" w:rsidR="00927A1B" w:rsidRPr="005E7D5A" w:rsidRDefault="00927A1B" w:rsidP="0023649A">
            <w:pPr>
              <w:rPr>
                <w:rFonts w:asciiTheme="minorHAnsi" w:hAnsiTheme="minorHAnsi" w:cstheme="minorHAnsi"/>
                <w:szCs w:val="18"/>
                <w:lang w:val="fr-CH"/>
              </w:rPr>
            </w:pPr>
            <w:r w:rsidRPr="005E7D5A">
              <w:rPr>
                <w:lang w:val="fr-CH"/>
              </w:rPr>
              <w:t>NECESSITE_ASSAINIR</w:t>
            </w:r>
          </w:p>
        </w:tc>
        <w:tc>
          <w:tcPr>
            <w:tcW w:w="1394" w:type="dxa"/>
          </w:tcPr>
          <w:p w14:paraId="46ED5D80"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IS-EE</w:t>
            </w:r>
          </w:p>
        </w:tc>
        <w:tc>
          <w:tcPr>
            <w:tcW w:w="1394" w:type="dxa"/>
          </w:tcPr>
          <w:p w14:paraId="1B28C1FB"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4" w:type="dxa"/>
          </w:tcPr>
          <w:p w14:paraId="05A682CB"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5FF45998"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r>
      <w:tr w:rsidR="00927A1B" w:rsidRPr="005E7D5A" w14:paraId="555276B2"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6874C114" w14:textId="77777777" w:rsidR="00927A1B" w:rsidRPr="005E7D5A" w:rsidRDefault="00927A1B" w:rsidP="0023649A">
            <w:pPr>
              <w:rPr>
                <w:rFonts w:asciiTheme="minorHAnsi" w:hAnsiTheme="minorHAnsi" w:cstheme="minorHAnsi"/>
                <w:szCs w:val="18"/>
                <w:lang w:val="fr-CH"/>
              </w:rPr>
            </w:pPr>
            <w:r w:rsidRPr="005E7D5A">
              <w:rPr>
                <w:lang w:val="fr-CH"/>
              </w:rPr>
              <w:t>ETAT</w:t>
            </w:r>
          </w:p>
        </w:tc>
        <w:tc>
          <w:tcPr>
            <w:tcW w:w="1394" w:type="dxa"/>
          </w:tcPr>
          <w:p w14:paraId="622012BA"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GD-TP</w:t>
            </w:r>
          </w:p>
        </w:tc>
        <w:tc>
          <w:tcPr>
            <w:tcW w:w="1394" w:type="dxa"/>
          </w:tcPr>
          <w:p w14:paraId="037B4A15"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2BD5B94F"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4132CF96"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5E01AD41"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57A07643" w14:textId="77777777" w:rsidR="00927A1B" w:rsidRPr="005E7D5A" w:rsidRDefault="00927A1B" w:rsidP="0023649A">
            <w:pPr>
              <w:rPr>
                <w:rFonts w:asciiTheme="minorHAnsi" w:hAnsiTheme="minorHAnsi" w:cstheme="minorHAnsi"/>
                <w:szCs w:val="18"/>
                <w:lang w:val="fr-CH"/>
              </w:rPr>
            </w:pPr>
            <w:r w:rsidRPr="005E7D5A">
              <w:rPr>
                <w:lang w:val="fr-CH"/>
              </w:rPr>
              <w:t>TRACE</w:t>
            </w:r>
          </w:p>
        </w:tc>
        <w:tc>
          <w:tcPr>
            <w:tcW w:w="1394" w:type="dxa"/>
          </w:tcPr>
          <w:p w14:paraId="41E5BBE3"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2565BB40"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4ACD3A2D"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3E3DA577"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R(CU)</w:t>
            </w:r>
          </w:p>
        </w:tc>
      </w:tr>
      <w:tr w:rsidR="00927A1B" w:rsidRPr="005E7D5A" w14:paraId="2206F839"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01608D74" w14:textId="77777777" w:rsidR="00927A1B" w:rsidRPr="005E7D5A" w:rsidRDefault="00927A1B" w:rsidP="0023649A">
            <w:pPr>
              <w:rPr>
                <w:lang w:val="fr-CH"/>
              </w:rPr>
            </w:pPr>
            <w:r w:rsidRPr="005E7D5A">
              <w:rPr>
                <w:lang w:val="fr-CH"/>
              </w:rPr>
              <w:t>K_COLEBROOK</w:t>
            </w:r>
          </w:p>
        </w:tc>
        <w:tc>
          <w:tcPr>
            <w:tcW w:w="1394" w:type="dxa"/>
          </w:tcPr>
          <w:p w14:paraId="701F51C3"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GD-TP</w:t>
            </w:r>
          </w:p>
        </w:tc>
        <w:tc>
          <w:tcPr>
            <w:tcW w:w="1394" w:type="dxa"/>
          </w:tcPr>
          <w:p w14:paraId="7C908FA3"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CRU</w:t>
            </w:r>
          </w:p>
        </w:tc>
        <w:tc>
          <w:tcPr>
            <w:tcW w:w="1394" w:type="dxa"/>
          </w:tcPr>
          <w:p w14:paraId="50E357E0"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R</w:t>
            </w:r>
          </w:p>
        </w:tc>
        <w:tc>
          <w:tcPr>
            <w:tcW w:w="1395" w:type="dxa"/>
          </w:tcPr>
          <w:p w14:paraId="3CAF095D"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R</w:t>
            </w:r>
          </w:p>
        </w:tc>
      </w:tr>
      <w:tr w:rsidR="00927A1B" w:rsidRPr="005E7D5A" w14:paraId="2E7DB8A1"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006D6878" w14:textId="77777777" w:rsidR="00927A1B" w:rsidRPr="005E7D5A" w:rsidRDefault="00927A1B" w:rsidP="0023649A">
            <w:pPr>
              <w:rPr>
                <w:rFonts w:asciiTheme="minorHAnsi" w:hAnsiTheme="minorHAnsi" w:cstheme="minorHAnsi"/>
                <w:szCs w:val="18"/>
                <w:lang w:val="fr-CH"/>
              </w:rPr>
            </w:pPr>
            <w:r w:rsidRPr="005E7D5A">
              <w:rPr>
                <w:lang w:val="fr-CH"/>
              </w:rPr>
              <w:t>VR_ANNEE_REFERENCE</w:t>
            </w:r>
          </w:p>
        </w:tc>
        <w:tc>
          <w:tcPr>
            <w:tcW w:w="1394" w:type="dxa"/>
          </w:tcPr>
          <w:p w14:paraId="004D7B32"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Commune</w:t>
            </w:r>
          </w:p>
        </w:tc>
        <w:tc>
          <w:tcPr>
            <w:tcW w:w="1394" w:type="dxa"/>
          </w:tcPr>
          <w:p w14:paraId="377BD81A"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251E1F7F"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0FAB0223"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22EA42AC"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2820D002" w14:textId="77777777" w:rsidR="00927A1B" w:rsidRPr="005E7D5A" w:rsidRDefault="00927A1B" w:rsidP="0023649A">
            <w:pPr>
              <w:rPr>
                <w:rFonts w:asciiTheme="minorHAnsi" w:hAnsiTheme="minorHAnsi" w:cstheme="minorHAnsi"/>
                <w:szCs w:val="18"/>
                <w:lang w:val="fr-CH"/>
              </w:rPr>
            </w:pPr>
            <w:r w:rsidRPr="005E7D5A">
              <w:rPr>
                <w:lang w:val="fr-CH"/>
              </w:rPr>
              <w:t>VR_TYPE_CONSTRUCTION</w:t>
            </w:r>
          </w:p>
        </w:tc>
        <w:tc>
          <w:tcPr>
            <w:tcW w:w="1394" w:type="dxa"/>
          </w:tcPr>
          <w:p w14:paraId="0DD89633"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Commune</w:t>
            </w:r>
          </w:p>
        </w:tc>
        <w:tc>
          <w:tcPr>
            <w:tcW w:w="1394" w:type="dxa"/>
          </w:tcPr>
          <w:p w14:paraId="4906E237"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282140F5"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1EC5BCD7"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26439CA8"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100C8DAA" w14:textId="77777777" w:rsidR="00927A1B" w:rsidRPr="005E7D5A" w:rsidRDefault="00927A1B" w:rsidP="0023649A">
            <w:pPr>
              <w:rPr>
                <w:rFonts w:asciiTheme="minorHAnsi" w:hAnsiTheme="minorHAnsi" w:cstheme="minorHAnsi"/>
                <w:szCs w:val="18"/>
                <w:lang w:val="fr-CH"/>
              </w:rPr>
            </w:pPr>
            <w:r w:rsidRPr="005E7D5A">
              <w:rPr>
                <w:lang w:val="fr-CH"/>
              </w:rPr>
              <w:t>VALEUR_REMPLACEMENT</w:t>
            </w:r>
          </w:p>
        </w:tc>
        <w:tc>
          <w:tcPr>
            <w:tcW w:w="1394" w:type="dxa"/>
          </w:tcPr>
          <w:p w14:paraId="4CA369AE"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Commune</w:t>
            </w:r>
          </w:p>
        </w:tc>
        <w:tc>
          <w:tcPr>
            <w:tcW w:w="1394" w:type="dxa"/>
          </w:tcPr>
          <w:p w14:paraId="341A1785"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680524F4"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2867841A"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6519FF82"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0ADDB040" w14:textId="77777777" w:rsidR="00927A1B" w:rsidRPr="005E7D5A" w:rsidRDefault="00927A1B" w:rsidP="0023649A">
            <w:pPr>
              <w:rPr>
                <w:rFonts w:asciiTheme="minorHAnsi" w:hAnsiTheme="minorHAnsi" w:cstheme="minorHAnsi"/>
                <w:szCs w:val="18"/>
                <w:lang w:val="fr-CH"/>
              </w:rPr>
            </w:pPr>
            <w:r w:rsidRPr="005E7D5A">
              <w:rPr>
                <w:lang w:val="fr-CH"/>
              </w:rPr>
              <w:t>ANNEE_RELEVE_ETAT</w:t>
            </w:r>
          </w:p>
        </w:tc>
        <w:tc>
          <w:tcPr>
            <w:tcW w:w="1394" w:type="dxa"/>
          </w:tcPr>
          <w:p w14:paraId="75BF4B35"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IS-EE</w:t>
            </w:r>
          </w:p>
        </w:tc>
        <w:tc>
          <w:tcPr>
            <w:tcW w:w="1394" w:type="dxa"/>
          </w:tcPr>
          <w:p w14:paraId="46B526CA"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4" w:type="dxa"/>
          </w:tcPr>
          <w:p w14:paraId="2E9DFB03"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7DB35D94"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r>
      <w:tr w:rsidR="00927A1B" w:rsidRPr="005E7D5A" w14:paraId="2A817AFB"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316C0B19" w14:textId="77777777" w:rsidR="00927A1B" w:rsidRPr="005E7D5A" w:rsidRDefault="00927A1B" w:rsidP="0023649A">
            <w:pPr>
              <w:rPr>
                <w:lang w:val="fr-CH"/>
              </w:rPr>
            </w:pPr>
            <w:r w:rsidRPr="005E7D5A">
              <w:rPr>
                <w:lang w:val="fr-CH"/>
              </w:rPr>
              <w:t>RELINING_TECHNIQUE</w:t>
            </w:r>
          </w:p>
        </w:tc>
        <w:tc>
          <w:tcPr>
            <w:tcW w:w="1394" w:type="dxa"/>
          </w:tcPr>
          <w:p w14:paraId="18F29500"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IS-EE</w:t>
            </w:r>
          </w:p>
        </w:tc>
        <w:tc>
          <w:tcPr>
            <w:tcW w:w="1394" w:type="dxa"/>
          </w:tcPr>
          <w:p w14:paraId="2D4AEF74"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R</w:t>
            </w:r>
          </w:p>
        </w:tc>
        <w:tc>
          <w:tcPr>
            <w:tcW w:w="1394" w:type="dxa"/>
          </w:tcPr>
          <w:p w14:paraId="2ED0EF70"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R</w:t>
            </w:r>
          </w:p>
        </w:tc>
        <w:tc>
          <w:tcPr>
            <w:tcW w:w="1395" w:type="dxa"/>
          </w:tcPr>
          <w:p w14:paraId="207E5B4E"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CRU</w:t>
            </w:r>
          </w:p>
        </w:tc>
      </w:tr>
      <w:tr w:rsidR="00927A1B" w:rsidRPr="005E7D5A" w14:paraId="3BEC7949"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4457B923" w14:textId="77777777" w:rsidR="00927A1B" w:rsidRPr="005E7D5A" w:rsidRDefault="00927A1B" w:rsidP="0023649A">
            <w:pPr>
              <w:rPr>
                <w:lang w:val="fr-CH"/>
              </w:rPr>
            </w:pPr>
            <w:r w:rsidRPr="005E7D5A">
              <w:rPr>
                <w:lang w:val="fr-CH"/>
              </w:rPr>
              <w:t>RELINING_MATERIAUX</w:t>
            </w:r>
          </w:p>
        </w:tc>
        <w:tc>
          <w:tcPr>
            <w:tcW w:w="1394" w:type="dxa"/>
          </w:tcPr>
          <w:p w14:paraId="74665844"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IS-EE</w:t>
            </w:r>
          </w:p>
        </w:tc>
        <w:tc>
          <w:tcPr>
            <w:tcW w:w="1394" w:type="dxa"/>
          </w:tcPr>
          <w:p w14:paraId="15551FC4"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R</w:t>
            </w:r>
          </w:p>
        </w:tc>
        <w:tc>
          <w:tcPr>
            <w:tcW w:w="1394" w:type="dxa"/>
          </w:tcPr>
          <w:p w14:paraId="7DB06DCD"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R</w:t>
            </w:r>
          </w:p>
        </w:tc>
        <w:tc>
          <w:tcPr>
            <w:tcW w:w="1395" w:type="dxa"/>
          </w:tcPr>
          <w:p w14:paraId="74715C3D"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CRU</w:t>
            </w:r>
          </w:p>
        </w:tc>
      </w:tr>
    </w:tbl>
    <w:p w14:paraId="64F1B60F" w14:textId="36339D96" w:rsidR="00FC041B" w:rsidRDefault="00FC041B" w:rsidP="00FC041B"/>
    <w:p w14:paraId="130F5942" w14:textId="32E70E36" w:rsidR="003B0991" w:rsidRPr="005E7D5A" w:rsidRDefault="0023649A" w:rsidP="003B0991">
      <w:pPr>
        <w:pStyle w:val="BlauerTextVorschlge"/>
        <w:rPr>
          <w:b/>
          <w:lang w:val="fr-CH"/>
        </w:rPr>
      </w:pPr>
      <w:bookmarkStart w:id="164" w:name="_Toc496001326"/>
      <w:bookmarkStart w:id="165" w:name="_Toc496001377"/>
      <w:bookmarkStart w:id="166" w:name="_Toc496002123"/>
      <w:bookmarkStart w:id="167" w:name="_Ref508089238"/>
      <w:bookmarkEnd w:id="164"/>
      <w:bookmarkEnd w:id="165"/>
      <w:bookmarkEnd w:id="166"/>
      <w:r>
        <w:rPr>
          <w:b/>
          <w:lang w:val="fr-CH"/>
        </w:rPr>
        <w:t>Cl</w:t>
      </w:r>
      <w:r w:rsidR="003B0991" w:rsidRPr="005E7D5A">
        <w:rPr>
          <w:b/>
          <w:lang w:val="fr-CH"/>
        </w:rPr>
        <w:t>asse Mesures</w:t>
      </w:r>
    </w:p>
    <w:tbl>
      <w:tblPr>
        <w:tblStyle w:val="VSA2"/>
        <w:tblW w:w="4991" w:type="pct"/>
        <w:tblLayout w:type="fixed"/>
        <w:tblLook w:val="04A0" w:firstRow="1" w:lastRow="0" w:firstColumn="1" w:lastColumn="0" w:noHBand="0" w:noVBand="1"/>
      </w:tblPr>
      <w:tblGrid>
        <w:gridCol w:w="2551"/>
        <w:gridCol w:w="1425"/>
        <w:gridCol w:w="1425"/>
        <w:gridCol w:w="1425"/>
        <w:gridCol w:w="1425"/>
      </w:tblGrid>
      <w:tr w:rsidR="003B0991" w:rsidRPr="005E7D5A" w14:paraId="7BD9F666" w14:textId="77777777" w:rsidTr="00B72C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tcPr>
          <w:p w14:paraId="4EDFE928" w14:textId="77777777" w:rsidR="003B0991" w:rsidRPr="005E7D5A" w:rsidRDefault="003B0991" w:rsidP="00B72C6C">
            <w:pPr>
              <w:rPr>
                <w:szCs w:val="18"/>
                <w:lang w:val="fr-CH"/>
              </w:rPr>
            </w:pPr>
            <w:r w:rsidRPr="005E7D5A">
              <w:rPr>
                <w:lang w:val="fr-CH"/>
              </w:rPr>
              <w:t>Champ</w:t>
            </w:r>
          </w:p>
        </w:tc>
        <w:tc>
          <w:tcPr>
            <w:tcW w:w="1425" w:type="dxa"/>
          </w:tcPr>
          <w:p w14:paraId="7F007580" w14:textId="0BEA3FA1" w:rsidR="003B0991" w:rsidRPr="005E7D5A" w:rsidRDefault="00A33805" w:rsidP="00B72C6C">
            <w:pPr>
              <w:cnfStyle w:val="100000000000" w:firstRow="1" w:lastRow="0" w:firstColumn="0" w:lastColumn="0" w:oddVBand="0" w:evenVBand="0" w:oddHBand="0" w:evenHBand="0" w:firstRowFirstColumn="0" w:firstRowLastColumn="0" w:lastRowFirstColumn="0" w:lastRowLastColumn="0"/>
              <w:rPr>
                <w:szCs w:val="18"/>
                <w:lang w:val="fr-CH"/>
              </w:rPr>
            </w:pPr>
            <w:r>
              <w:rPr>
                <w:lang w:val="fr-CH"/>
              </w:rPr>
              <w:t>Responsable principal</w:t>
            </w:r>
          </w:p>
        </w:tc>
        <w:tc>
          <w:tcPr>
            <w:tcW w:w="1425" w:type="dxa"/>
          </w:tcPr>
          <w:p w14:paraId="4FA8A4C3" w14:textId="77777777" w:rsidR="003B0991" w:rsidRPr="005E7D5A" w:rsidRDefault="003B0991" w:rsidP="00B72C6C">
            <w:pPr>
              <w:cnfStyle w:val="100000000000" w:firstRow="1" w:lastRow="0" w:firstColumn="0" w:lastColumn="0" w:oddVBand="0" w:evenVBand="0" w:oddHBand="0" w:evenHBand="0" w:firstRowFirstColumn="0" w:firstRowLastColumn="0" w:lastRowFirstColumn="0" w:lastRowLastColumn="0"/>
              <w:rPr>
                <w:szCs w:val="18"/>
                <w:lang w:val="fr-CH"/>
              </w:rPr>
            </w:pPr>
            <w:r w:rsidRPr="005E7D5A">
              <w:rPr>
                <w:lang w:val="fr-CH"/>
              </w:rPr>
              <w:t>GD-CR</w:t>
            </w:r>
          </w:p>
        </w:tc>
        <w:tc>
          <w:tcPr>
            <w:tcW w:w="1425" w:type="dxa"/>
          </w:tcPr>
          <w:p w14:paraId="13C5B106" w14:textId="77777777" w:rsidR="003B0991" w:rsidRPr="005E7D5A" w:rsidRDefault="003B0991" w:rsidP="00B72C6C">
            <w:pPr>
              <w:cnfStyle w:val="100000000000" w:firstRow="1" w:lastRow="0" w:firstColumn="0" w:lastColumn="0" w:oddVBand="0" w:evenVBand="0" w:oddHBand="0" w:evenHBand="0" w:firstRowFirstColumn="0" w:firstRowLastColumn="0" w:lastRowFirstColumn="0" w:lastRowLastColumn="0"/>
              <w:rPr>
                <w:szCs w:val="18"/>
                <w:lang w:val="fr-CH"/>
              </w:rPr>
            </w:pPr>
            <w:r w:rsidRPr="005E7D5A">
              <w:rPr>
                <w:lang w:val="fr-CH"/>
              </w:rPr>
              <w:t>GD-TP</w:t>
            </w:r>
          </w:p>
        </w:tc>
        <w:tc>
          <w:tcPr>
            <w:tcW w:w="1425" w:type="dxa"/>
          </w:tcPr>
          <w:p w14:paraId="2224E10A" w14:textId="77777777" w:rsidR="003B0991" w:rsidRPr="005E7D5A" w:rsidRDefault="003B0991" w:rsidP="00B72C6C">
            <w:pPr>
              <w:cnfStyle w:val="100000000000" w:firstRow="1" w:lastRow="0" w:firstColumn="0" w:lastColumn="0" w:oddVBand="0" w:evenVBand="0" w:oddHBand="0" w:evenHBand="0" w:firstRowFirstColumn="0" w:firstRowLastColumn="0" w:lastRowFirstColumn="0" w:lastRowLastColumn="0"/>
              <w:rPr>
                <w:szCs w:val="18"/>
                <w:lang w:val="fr-CH"/>
              </w:rPr>
            </w:pPr>
            <w:r w:rsidRPr="005E7D5A">
              <w:rPr>
                <w:lang w:val="fr-CH"/>
              </w:rPr>
              <w:t>GD-PGEE-I</w:t>
            </w:r>
          </w:p>
        </w:tc>
      </w:tr>
      <w:tr w:rsidR="003B0991" w:rsidRPr="005E7D5A" w14:paraId="591B46E5" w14:textId="77777777" w:rsidTr="00B72C6C">
        <w:tc>
          <w:tcPr>
            <w:cnfStyle w:val="001000000000" w:firstRow="0" w:lastRow="0" w:firstColumn="1" w:lastColumn="0" w:oddVBand="0" w:evenVBand="0" w:oddHBand="0" w:evenHBand="0" w:firstRowFirstColumn="0" w:firstRowLastColumn="0" w:lastRowFirstColumn="0" w:lastRowLastColumn="0"/>
            <w:tcW w:w="2551" w:type="dxa"/>
          </w:tcPr>
          <w:p w14:paraId="73CEA8FA" w14:textId="77777777" w:rsidR="003B0991" w:rsidRPr="005E7D5A" w:rsidRDefault="003B0991" w:rsidP="00B72C6C">
            <w:pPr>
              <w:rPr>
                <w:szCs w:val="18"/>
                <w:lang w:val="fr-CH"/>
              </w:rPr>
            </w:pPr>
            <w:r w:rsidRPr="005E7D5A">
              <w:rPr>
                <w:lang w:val="fr-CH"/>
              </w:rPr>
              <w:t>Tous les attributs</w:t>
            </w:r>
          </w:p>
        </w:tc>
        <w:tc>
          <w:tcPr>
            <w:tcW w:w="1425" w:type="dxa"/>
          </w:tcPr>
          <w:p w14:paraId="5A357DD3" w14:textId="77777777" w:rsidR="003B0991" w:rsidRPr="005E7D5A" w:rsidRDefault="003B0991" w:rsidP="00B72C6C">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GD-TP</w:t>
            </w:r>
          </w:p>
        </w:tc>
        <w:tc>
          <w:tcPr>
            <w:tcW w:w="1425" w:type="dxa"/>
          </w:tcPr>
          <w:p w14:paraId="5128DCFF" w14:textId="77777777" w:rsidR="003B0991" w:rsidRPr="005E7D5A" w:rsidRDefault="003B0991" w:rsidP="00B72C6C">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R</w:t>
            </w:r>
          </w:p>
        </w:tc>
        <w:tc>
          <w:tcPr>
            <w:tcW w:w="1425" w:type="dxa"/>
          </w:tcPr>
          <w:p w14:paraId="27B2F835" w14:textId="77777777" w:rsidR="003B0991" w:rsidRPr="005E7D5A" w:rsidRDefault="003B0991" w:rsidP="00B72C6C">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CRU</w:t>
            </w:r>
          </w:p>
        </w:tc>
        <w:tc>
          <w:tcPr>
            <w:tcW w:w="1425" w:type="dxa"/>
          </w:tcPr>
          <w:p w14:paraId="17E8CD5E" w14:textId="77777777" w:rsidR="003B0991" w:rsidRPr="005E7D5A" w:rsidRDefault="003B0991" w:rsidP="00B72C6C">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R</w:t>
            </w:r>
          </w:p>
        </w:tc>
      </w:tr>
    </w:tbl>
    <w:p w14:paraId="067B9E6E" w14:textId="77777777" w:rsidR="003B0991" w:rsidRPr="005E7D5A" w:rsidRDefault="003B0991" w:rsidP="003B0991">
      <w:pPr>
        <w:pStyle w:val="BlauerTextVorschlge"/>
        <w:rPr>
          <w:b/>
          <w:lang w:val="fr-CH"/>
        </w:rPr>
      </w:pPr>
    </w:p>
    <w:p w14:paraId="4F799044" w14:textId="77777777" w:rsidR="003B0991" w:rsidRPr="005E7D5A" w:rsidRDefault="003B0991" w:rsidP="003B0991">
      <w:pPr>
        <w:pStyle w:val="BlauerTextVorschlge"/>
        <w:rPr>
          <w:b/>
          <w:lang w:val="fr-CH"/>
        </w:rPr>
      </w:pPr>
      <w:r w:rsidRPr="005E7D5A">
        <w:rPr>
          <w:b/>
          <w:lang w:val="fr-CH"/>
        </w:rPr>
        <w:t>Classe Fiches techniques</w:t>
      </w:r>
    </w:p>
    <w:tbl>
      <w:tblPr>
        <w:tblStyle w:val="VSA2"/>
        <w:tblW w:w="4991" w:type="pct"/>
        <w:tblLayout w:type="fixed"/>
        <w:tblLook w:val="04A0" w:firstRow="1" w:lastRow="0" w:firstColumn="1" w:lastColumn="0" w:noHBand="0" w:noVBand="1"/>
      </w:tblPr>
      <w:tblGrid>
        <w:gridCol w:w="2551"/>
        <w:gridCol w:w="1425"/>
        <w:gridCol w:w="1425"/>
        <w:gridCol w:w="1425"/>
        <w:gridCol w:w="1425"/>
      </w:tblGrid>
      <w:tr w:rsidR="003B0991" w:rsidRPr="001B11E4" w14:paraId="5CFC3F6A" w14:textId="77777777" w:rsidTr="00B72C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tcPr>
          <w:p w14:paraId="05A06449" w14:textId="77777777" w:rsidR="003B0991" w:rsidRPr="001B11E4" w:rsidRDefault="003B0991" w:rsidP="00B72C6C">
            <w:pPr>
              <w:rPr>
                <w:szCs w:val="18"/>
                <w:lang w:val="fr-CH"/>
              </w:rPr>
            </w:pPr>
            <w:r w:rsidRPr="001B11E4">
              <w:rPr>
                <w:lang w:val="fr-CH"/>
              </w:rPr>
              <w:t>Champ</w:t>
            </w:r>
          </w:p>
        </w:tc>
        <w:tc>
          <w:tcPr>
            <w:tcW w:w="1425" w:type="dxa"/>
          </w:tcPr>
          <w:p w14:paraId="7534075A" w14:textId="372F6E19" w:rsidR="003B0991" w:rsidRPr="001B11E4" w:rsidRDefault="00A33805" w:rsidP="00B72C6C">
            <w:pPr>
              <w:cnfStyle w:val="100000000000" w:firstRow="1" w:lastRow="0" w:firstColumn="0" w:lastColumn="0" w:oddVBand="0" w:evenVBand="0" w:oddHBand="0" w:evenHBand="0" w:firstRowFirstColumn="0" w:firstRowLastColumn="0" w:lastRowFirstColumn="0" w:lastRowLastColumn="0"/>
              <w:rPr>
                <w:szCs w:val="18"/>
                <w:lang w:val="fr-CH"/>
              </w:rPr>
            </w:pPr>
            <w:r>
              <w:rPr>
                <w:lang w:val="fr-CH"/>
              </w:rPr>
              <w:t>Responsable principal</w:t>
            </w:r>
          </w:p>
        </w:tc>
        <w:tc>
          <w:tcPr>
            <w:tcW w:w="1425" w:type="dxa"/>
          </w:tcPr>
          <w:p w14:paraId="680B08CB" w14:textId="77777777" w:rsidR="003B0991" w:rsidRPr="001B11E4" w:rsidRDefault="003B0991" w:rsidP="00B72C6C">
            <w:pPr>
              <w:cnfStyle w:val="100000000000" w:firstRow="1" w:lastRow="0" w:firstColumn="0" w:lastColumn="0" w:oddVBand="0" w:evenVBand="0" w:oddHBand="0" w:evenHBand="0" w:firstRowFirstColumn="0" w:firstRowLastColumn="0" w:lastRowFirstColumn="0" w:lastRowLastColumn="0"/>
              <w:rPr>
                <w:szCs w:val="18"/>
                <w:lang w:val="fr-CH"/>
              </w:rPr>
            </w:pPr>
            <w:r w:rsidRPr="001B11E4">
              <w:rPr>
                <w:lang w:val="fr-CH"/>
              </w:rPr>
              <w:t>GD-CR</w:t>
            </w:r>
          </w:p>
        </w:tc>
        <w:tc>
          <w:tcPr>
            <w:tcW w:w="1425" w:type="dxa"/>
          </w:tcPr>
          <w:p w14:paraId="0A5D52C1" w14:textId="77777777" w:rsidR="003B0991" w:rsidRPr="001B11E4" w:rsidRDefault="003B0991" w:rsidP="00B72C6C">
            <w:pPr>
              <w:cnfStyle w:val="100000000000" w:firstRow="1" w:lastRow="0" w:firstColumn="0" w:lastColumn="0" w:oddVBand="0" w:evenVBand="0" w:oddHBand="0" w:evenHBand="0" w:firstRowFirstColumn="0" w:firstRowLastColumn="0" w:lastRowFirstColumn="0" w:lastRowLastColumn="0"/>
              <w:rPr>
                <w:szCs w:val="18"/>
                <w:lang w:val="fr-CH"/>
              </w:rPr>
            </w:pPr>
            <w:r w:rsidRPr="001B11E4">
              <w:rPr>
                <w:lang w:val="fr-CH"/>
              </w:rPr>
              <w:t>GD-TP</w:t>
            </w:r>
          </w:p>
        </w:tc>
        <w:tc>
          <w:tcPr>
            <w:tcW w:w="1425" w:type="dxa"/>
          </w:tcPr>
          <w:p w14:paraId="393C6505" w14:textId="77777777" w:rsidR="003B0991" w:rsidRPr="001B11E4" w:rsidRDefault="003B0991" w:rsidP="00B72C6C">
            <w:pPr>
              <w:cnfStyle w:val="100000000000" w:firstRow="1" w:lastRow="0" w:firstColumn="0" w:lastColumn="0" w:oddVBand="0" w:evenVBand="0" w:oddHBand="0" w:evenHBand="0" w:firstRowFirstColumn="0" w:firstRowLastColumn="0" w:lastRowFirstColumn="0" w:lastRowLastColumn="0"/>
              <w:rPr>
                <w:szCs w:val="18"/>
                <w:lang w:val="fr-CH"/>
              </w:rPr>
            </w:pPr>
            <w:r w:rsidRPr="001B11E4">
              <w:rPr>
                <w:lang w:val="fr-CH"/>
              </w:rPr>
              <w:t>GD-PGEE-I</w:t>
            </w:r>
          </w:p>
        </w:tc>
      </w:tr>
      <w:tr w:rsidR="003B0991" w:rsidRPr="001B11E4" w14:paraId="24CB0F44" w14:textId="77777777" w:rsidTr="00B72C6C">
        <w:tc>
          <w:tcPr>
            <w:cnfStyle w:val="001000000000" w:firstRow="0" w:lastRow="0" w:firstColumn="1" w:lastColumn="0" w:oddVBand="0" w:evenVBand="0" w:oddHBand="0" w:evenHBand="0" w:firstRowFirstColumn="0" w:firstRowLastColumn="0" w:lastRowFirstColumn="0" w:lastRowLastColumn="0"/>
            <w:tcW w:w="2551" w:type="dxa"/>
          </w:tcPr>
          <w:p w14:paraId="5419B41A" w14:textId="77777777" w:rsidR="003B0991" w:rsidRPr="001B11E4" w:rsidRDefault="003B0991" w:rsidP="00B72C6C">
            <w:pPr>
              <w:rPr>
                <w:szCs w:val="18"/>
                <w:lang w:val="fr-CH"/>
              </w:rPr>
            </w:pPr>
            <w:r w:rsidRPr="001B11E4">
              <w:rPr>
                <w:lang w:val="fr-CH"/>
              </w:rPr>
              <w:t>Toutes les sous-classes et tous les champs</w:t>
            </w:r>
          </w:p>
        </w:tc>
        <w:tc>
          <w:tcPr>
            <w:tcW w:w="1425" w:type="dxa"/>
          </w:tcPr>
          <w:p w14:paraId="791F272D" w14:textId="77777777" w:rsidR="003B0991" w:rsidRPr="001B11E4" w:rsidRDefault="003B0991" w:rsidP="00B72C6C">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1B11E4">
              <w:rPr>
                <w:lang w:val="fr-CH"/>
              </w:rPr>
              <w:t>Gestionnaire des données du PGEE-I</w:t>
            </w:r>
          </w:p>
        </w:tc>
        <w:tc>
          <w:tcPr>
            <w:tcW w:w="1425" w:type="dxa"/>
          </w:tcPr>
          <w:p w14:paraId="3B2EF278" w14:textId="77777777" w:rsidR="003B0991" w:rsidRPr="001B11E4" w:rsidRDefault="003B0991" w:rsidP="00B72C6C">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1B11E4">
              <w:rPr>
                <w:lang w:val="fr-CH"/>
              </w:rPr>
              <w:t>R</w:t>
            </w:r>
          </w:p>
        </w:tc>
        <w:tc>
          <w:tcPr>
            <w:tcW w:w="1425" w:type="dxa"/>
          </w:tcPr>
          <w:p w14:paraId="1318A8A8" w14:textId="77777777" w:rsidR="003B0991" w:rsidRPr="001B11E4" w:rsidRDefault="003B0991" w:rsidP="00B72C6C">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1B11E4">
              <w:rPr>
                <w:lang w:val="fr-CH"/>
              </w:rPr>
              <w:t>R</w:t>
            </w:r>
          </w:p>
        </w:tc>
        <w:tc>
          <w:tcPr>
            <w:tcW w:w="1425" w:type="dxa"/>
          </w:tcPr>
          <w:p w14:paraId="340AFE50" w14:textId="77777777" w:rsidR="003B0991" w:rsidRPr="001B11E4" w:rsidRDefault="003B0991" w:rsidP="00B72C6C">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1B11E4">
              <w:rPr>
                <w:lang w:val="fr-CH"/>
              </w:rPr>
              <w:t>CRU</w:t>
            </w:r>
          </w:p>
        </w:tc>
      </w:tr>
    </w:tbl>
    <w:p w14:paraId="1D157321" w14:textId="77777777" w:rsidR="003B0991" w:rsidRPr="001B11E4" w:rsidRDefault="003B0991" w:rsidP="003B0991">
      <w:pPr>
        <w:rPr>
          <w:lang w:val="fr-CH"/>
        </w:rPr>
      </w:pPr>
    </w:p>
    <w:p w14:paraId="5AEE8125" w14:textId="77777777" w:rsidR="003B0991" w:rsidRPr="001B11E4" w:rsidRDefault="003B0991" w:rsidP="003B0991">
      <w:pPr>
        <w:pStyle w:val="BlauerTextVorschlge"/>
        <w:rPr>
          <w:b/>
          <w:lang w:val="fr-CH"/>
        </w:rPr>
      </w:pPr>
      <w:r w:rsidRPr="001B11E4">
        <w:rPr>
          <w:b/>
          <w:lang w:val="fr-CH"/>
        </w:rPr>
        <w:t>Classe Sous-bassins versants</w:t>
      </w:r>
    </w:p>
    <w:tbl>
      <w:tblPr>
        <w:tblStyle w:val="VSA2"/>
        <w:tblW w:w="4992" w:type="pct"/>
        <w:tblLayout w:type="fixed"/>
        <w:tblLook w:val="04A0" w:firstRow="1" w:lastRow="0" w:firstColumn="1" w:lastColumn="0" w:noHBand="0" w:noVBand="1"/>
      </w:tblPr>
      <w:tblGrid>
        <w:gridCol w:w="2552"/>
        <w:gridCol w:w="1425"/>
        <w:gridCol w:w="1425"/>
        <w:gridCol w:w="1425"/>
        <w:gridCol w:w="1426"/>
      </w:tblGrid>
      <w:tr w:rsidR="003B0991" w:rsidRPr="001B11E4" w14:paraId="256E7A80" w14:textId="77777777" w:rsidTr="00B72C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0ADD3F36" w14:textId="77777777" w:rsidR="003B0991" w:rsidRPr="001B11E4" w:rsidRDefault="003B0991" w:rsidP="00B72C6C">
            <w:pPr>
              <w:rPr>
                <w:rFonts w:asciiTheme="minorHAnsi" w:hAnsiTheme="minorHAnsi" w:cstheme="minorHAnsi"/>
                <w:szCs w:val="18"/>
                <w:lang w:val="fr-CH"/>
              </w:rPr>
            </w:pPr>
            <w:r w:rsidRPr="001B11E4">
              <w:rPr>
                <w:rFonts w:asciiTheme="minorHAnsi" w:hAnsiTheme="minorHAnsi" w:cstheme="minorHAnsi"/>
                <w:lang w:val="fr-CH"/>
              </w:rPr>
              <w:t>Champ</w:t>
            </w:r>
          </w:p>
        </w:tc>
        <w:tc>
          <w:tcPr>
            <w:tcW w:w="1425" w:type="dxa"/>
          </w:tcPr>
          <w:p w14:paraId="64CEBB21" w14:textId="11B0BFB2" w:rsidR="003B0991" w:rsidRPr="001B11E4" w:rsidRDefault="00A33805" w:rsidP="00B72C6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lang w:val="fr-CH"/>
              </w:rPr>
            </w:pPr>
            <w:r>
              <w:rPr>
                <w:lang w:val="fr-CH"/>
              </w:rPr>
              <w:t>Responsable principal</w:t>
            </w:r>
          </w:p>
        </w:tc>
        <w:tc>
          <w:tcPr>
            <w:tcW w:w="1425" w:type="dxa"/>
          </w:tcPr>
          <w:p w14:paraId="69EDC9E3" w14:textId="77777777" w:rsidR="003B0991" w:rsidRPr="001B11E4" w:rsidRDefault="003B0991" w:rsidP="00B72C6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lang w:val="fr-CH"/>
              </w:rPr>
            </w:pPr>
            <w:r w:rsidRPr="001B11E4">
              <w:rPr>
                <w:rFonts w:asciiTheme="minorHAnsi" w:hAnsiTheme="minorHAnsi" w:cstheme="minorHAnsi"/>
                <w:lang w:val="fr-CH"/>
              </w:rPr>
              <w:t>GD-CR</w:t>
            </w:r>
          </w:p>
        </w:tc>
        <w:tc>
          <w:tcPr>
            <w:tcW w:w="1425" w:type="dxa"/>
          </w:tcPr>
          <w:p w14:paraId="6266EEB1" w14:textId="77777777" w:rsidR="003B0991" w:rsidRPr="001B11E4" w:rsidRDefault="003B0991" w:rsidP="00B72C6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lang w:val="fr-CH"/>
              </w:rPr>
            </w:pPr>
            <w:r w:rsidRPr="001B11E4">
              <w:rPr>
                <w:rFonts w:asciiTheme="minorHAnsi" w:hAnsiTheme="minorHAnsi" w:cstheme="minorHAnsi"/>
                <w:lang w:val="fr-CH"/>
              </w:rPr>
              <w:t>GD-TP</w:t>
            </w:r>
          </w:p>
        </w:tc>
        <w:tc>
          <w:tcPr>
            <w:tcW w:w="1426" w:type="dxa"/>
          </w:tcPr>
          <w:p w14:paraId="21DFE55A" w14:textId="77777777" w:rsidR="003B0991" w:rsidRPr="001B11E4" w:rsidRDefault="003B0991" w:rsidP="00B72C6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lang w:val="fr-CH"/>
              </w:rPr>
            </w:pPr>
            <w:r w:rsidRPr="001B11E4">
              <w:rPr>
                <w:rFonts w:asciiTheme="minorHAnsi" w:hAnsiTheme="minorHAnsi" w:cstheme="minorHAnsi"/>
                <w:lang w:val="fr-CH"/>
              </w:rPr>
              <w:t>IS-EE</w:t>
            </w:r>
          </w:p>
        </w:tc>
      </w:tr>
      <w:tr w:rsidR="003B0991" w:rsidRPr="001B11E4" w14:paraId="0FCFF9C1" w14:textId="77777777" w:rsidTr="00B72C6C">
        <w:tc>
          <w:tcPr>
            <w:cnfStyle w:val="001000000000" w:firstRow="0" w:lastRow="0" w:firstColumn="1" w:lastColumn="0" w:oddVBand="0" w:evenVBand="0" w:oddHBand="0" w:evenHBand="0" w:firstRowFirstColumn="0" w:firstRowLastColumn="0" w:lastRowFirstColumn="0" w:lastRowLastColumn="0"/>
            <w:tcW w:w="2552" w:type="dxa"/>
          </w:tcPr>
          <w:p w14:paraId="1A5E3AF2" w14:textId="77777777" w:rsidR="003B0991" w:rsidRPr="001B11E4" w:rsidRDefault="003B0991" w:rsidP="00B72C6C">
            <w:pPr>
              <w:rPr>
                <w:rFonts w:asciiTheme="minorHAnsi" w:hAnsiTheme="minorHAnsi" w:cstheme="minorHAnsi"/>
                <w:szCs w:val="18"/>
                <w:lang w:val="fr-CH"/>
              </w:rPr>
            </w:pPr>
            <w:r w:rsidRPr="001B11E4">
              <w:rPr>
                <w:lang w:val="fr-CH"/>
              </w:rPr>
              <w:t>Tous les attributs</w:t>
            </w:r>
          </w:p>
        </w:tc>
        <w:tc>
          <w:tcPr>
            <w:tcW w:w="1425" w:type="dxa"/>
          </w:tcPr>
          <w:p w14:paraId="2C082377" w14:textId="77777777" w:rsidR="003B0991" w:rsidRPr="001B11E4" w:rsidRDefault="003B0991"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1B11E4">
              <w:rPr>
                <w:lang w:val="fr-CH"/>
              </w:rPr>
              <w:t>GD_TP</w:t>
            </w:r>
          </w:p>
        </w:tc>
        <w:tc>
          <w:tcPr>
            <w:tcW w:w="1425" w:type="dxa"/>
          </w:tcPr>
          <w:p w14:paraId="4F4565FE" w14:textId="77777777" w:rsidR="003B0991" w:rsidRPr="001B11E4" w:rsidRDefault="003B0991"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1B11E4">
              <w:rPr>
                <w:lang w:val="fr-CH"/>
              </w:rPr>
              <w:t>R</w:t>
            </w:r>
          </w:p>
        </w:tc>
        <w:tc>
          <w:tcPr>
            <w:tcW w:w="1425" w:type="dxa"/>
          </w:tcPr>
          <w:p w14:paraId="3466B257" w14:textId="77777777" w:rsidR="003B0991" w:rsidRPr="001B11E4" w:rsidRDefault="003B0991"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1B11E4">
              <w:rPr>
                <w:lang w:val="fr-CH"/>
              </w:rPr>
              <w:t>CRU</w:t>
            </w:r>
          </w:p>
        </w:tc>
        <w:tc>
          <w:tcPr>
            <w:tcW w:w="1426" w:type="dxa"/>
          </w:tcPr>
          <w:p w14:paraId="62D4911D" w14:textId="77777777" w:rsidR="003B0991" w:rsidRPr="001B11E4" w:rsidRDefault="003B0991"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1B11E4">
              <w:rPr>
                <w:lang w:val="fr-CH"/>
              </w:rPr>
              <w:t>R</w:t>
            </w:r>
          </w:p>
        </w:tc>
      </w:tr>
    </w:tbl>
    <w:p w14:paraId="70E3282F" w14:textId="77777777" w:rsidR="003B0991" w:rsidRPr="001B11E4" w:rsidRDefault="003B0991" w:rsidP="000C3FAB">
      <w:pPr>
        <w:pStyle w:val="BlauerTextVorschlge"/>
        <w:rPr>
          <w:b/>
        </w:rPr>
      </w:pPr>
    </w:p>
    <w:p w14:paraId="11F5FD0C" w14:textId="77777777" w:rsidR="00382A50" w:rsidRPr="001B11E4" w:rsidRDefault="00382A50" w:rsidP="00382A50">
      <w:pPr>
        <w:pStyle w:val="BlauerTextVorschlge"/>
        <w:rPr>
          <w:b/>
          <w:lang w:val="fr-CH"/>
        </w:rPr>
      </w:pPr>
      <w:bookmarkStart w:id="168" w:name="_Toc516467916"/>
      <w:bookmarkStart w:id="169" w:name="_Ref1032848"/>
      <w:bookmarkStart w:id="170" w:name="_Ref1032873"/>
      <w:bookmarkStart w:id="171" w:name="_Ref1034949"/>
      <w:r w:rsidRPr="001B11E4">
        <w:rPr>
          <w:b/>
          <w:lang w:val="fr-CH"/>
        </w:rPr>
        <w:t>Classe Déversoir installation de refoulement</w:t>
      </w:r>
    </w:p>
    <w:tbl>
      <w:tblPr>
        <w:tblStyle w:val="VSA2"/>
        <w:tblW w:w="4973" w:type="pct"/>
        <w:tblLayout w:type="fixed"/>
        <w:tblLook w:val="04A0" w:firstRow="1" w:lastRow="0" w:firstColumn="1" w:lastColumn="0" w:noHBand="0" w:noVBand="1"/>
      </w:tblPr>
      <w:tblGrid>
        <w:gridCol w:w="2551"/>
        <w:gridCol w:w="1499"/>
        <w:gridCol w:w="1336"/>
        <w:gridCol w:w="1417"/>
        <w:gridCol w:w="1418"/>
      </w:tblGrid>
      <w:tr w:rsidR="00382A50" w:rsidRPr="005E7D5A" w14:paraId="00B07C42" w14:textId="77777777" w:rsidTr="002364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24F96A56" w14:textId="77777777" w:rsidR="00382A50" w:rsidRPr="001B11E4" w:rsidRDefault="00382A50" w:rsidP="00B72C6C">
            <w:pPr>
              <w:rPr>
                <w:rFonts w:asciiTheme="minorHAnsi" w:hAnsiTheme="minorHAnsi" w:cstheme="minorHAnsi"/>
                <w:szCs w:val="18"/>
                <w:lang w:val="fr-CH"/>
              </w:rPr>
            </w:pPr>
            <w:r w:rsidRPr="001B11E4">
              <w:rPr>
                <w:rFonts w:asciiTheme="minorHAnsi" w:hAnsiTheme="minorHAnsi" w:cstheme="minorHAnsi"/>
                <w:lang w:val="fr-CH"/>
              </w:rPr>
              <w:t>Champ</w:t>
            </w:r>
          </w:p>
        </w:tc>
        <w:tc>
          <w:tcPr>
            <w:tcW w:w="1499" w:type="dxa"/>
          </w:tcPr>
          <w:p w14:paraId="0F7128D5" w14:textId="7557A956" w:rsidR="00382A50" w:rsidRPr="001B11E4" w:rsidRDefault="00A33805" w:rsidP="00B72C6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lang w:val="fr-CH"/>
              </w:rPr>
            </w:pPr>
            <w:r>
              <w:rPr>
                <w:lang w:val="fr-CH"/>
              </w:rPr>
              <w:t>Responsable principal</w:t>
            </w:r>
            <w:r w:rsidRPr="001B11E4" w:rsidDel="00A33805">
              <w:rPr>
                <w:lang w:val="fr-CH"/>
              </w:rPr>
              <w:t xml:space="preserve"> </w:t>
            </w:r>
            <w:r w:rsidR="00382A50" w:rsidRPr="001B11E4">
              <w:rPr>
                <w:lang w:val="fr-CH"/>
              </w:rPr>
              <w:t>s</w:t>
            </w:r>
          </w:p>
        </w:tc>
        <w:tc>
          <w:tcPr>
            <w:tcW w:w="1336" w:type="dxa"/>
          </w:tcPr>
          <w:p w14:paraId="033820B7" w14:textId="77777777" w:rsidR="00382A50" w:rsidRPr="001B11E4" w:rsidRDefault="00382A50" w:rsidP="00B72C6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lang w:val="fr-CH"/>
              </w:rPr>
            </w:pPr>
            <w:r w:rsidRPr="001B11E4">
              <w:rPr>
                <w:rFonts w:asciiTheme="minorHAnsi" w:hAnsiTheme="minorHAnsi" w:cstheme="minorHAnsi"/>
                <w:lang w:val="fr-CH"/>
              </w:rPr>
              <w:t>GD-CR</w:t>
            </w:r>
          </w:p>
        </w:tc>
        <w:tc>
          <w:tcPr>
            <w:tcW w:w="1417" w:type="dxa"/>
          </w:tcPr>
          <w:p w14:paraId="1B4BBBD6" w14:textId="77777777" w:rsidR="00382A50" w:rsidRPr="001B11E4" w:rsidRDefault="00382A50" w:rsidP="00B72C6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lang w:val="fr-CH"/>
              </w:rPr>
            </w:pPr>
            <w:r w:rsidRPr="001B11E4">
              <w:rPr>
                <w:rFonts w:asciiTheme="minorHAnsi" w:hAnsiTheme="minorHAnsi" w:cstheme="minorHAnsi"/>
                <w:lang w:val="fr-CH"/>
              </w:rPr>
              <w:t>GD-TP</w:t>
            </w:r>
          </w:p>
        </w:tc>
        <w:tc>
          <w:tcPr>
            <w:tcW w:w="1418" w:type="dxa"/>
          </w:tcPr>
          <w:p w14:paraId="4371D2CB" w14:textId="77777777" w:rsidR="00382A50" w:rsidRPr="005E7D5A" w:rsidRDefault="00382A50" w:rsidP="00B72C6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lang w:val="fr-CH"/>
              </w:rPr>
            </w:pPr>
            <w:r w:rsidRPr="001B11E4">
              <w:rPr>
                <w:rFonts w:asciiTheme="minorHAnsi" w:hAnsiTheme="minorHAnsi" w:cstheme="minorHAnsi"/>
                <w:lang w:val="fr-CH"/>
              </w:rPr>
              <w:t>IS-EE</w:t>
            </w:r>
          </w:p>
        </w:tc>
      </w:tr>
      <w:tr w:rsidR="00382A50" w:rsidRPr="005E7D5A" w14:paraId="0202CD1C"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0D9BA089" w14:textId="77777777" w:rsidR="00382A50" w:rsidRPr="005E7D5A" w:rsidRDefault="00382A50" w:rsidP="00B72C6C">
            <w:pPr>
              <w:rPr>
                <w:rFonts w:asciiTheme="minorHAnsi" w:hAnsiTheme="minorHAnsi" w:cstheme="minorHAnsi"/>
                <w:szCs w:val="18"/>
                <w:lang w:val="fr-CH"/>
              </w:rPr>
            </w:pPr>
            <w:r w:rsidRPr="005E7D5A">
              <w:rPr>
                <w:lang w:val="fr-CH"/>
              </w:rPr>
              <w:t>Art (Type)</w:t>
            </w:r>
          </w:p>
        </w:tc>
        <w:tc>
          <w:tcPr>
            <w:tcW w:w="1499" w:type="dxa"/>
          </w:tcPr>
          <w:p w14:paraId="266A4FDC"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36" w:type="dxa"/>
          </w:tcPr>
          <w:p w14:paraId="578670B7"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417" w:type="dxa"/>
          </w:tcPr>
          <w:p w14:paraId="5B9F111B"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418" w:type="dxa"/>
          </w:tcPr>
          <w:p w14:paraId="00601B45"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382A50" w:rsidRPr="005E7D5A" w14:paraId="5AAA3CC8"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408350A3" w14:textId="77777777" w:rsidR="00382A50" w:rsidRPr="005E7D5A" w:rsidRDefault="00382A50" w:rsidP="00B72C6C">
            <w:pPr>
              <w:rPr>
                <w:rFonts w:asciiTheme="minorHAnsi" w:hAnsiTheme="minorHAnsi" w:cstheme="minorHAnsi"/>
                <w:szCs w:val="18"/>
                <w:highlight w:val="yellow"/>
                <w:lang w:val="fr-CH"/>
              </w:rPr>
            </w:pPr>
            <w:r w:rsidRPr="005E7D5A">
              <w:rPr>
                <w:lang w:val="fr-CH"/>
              </w:rPr>
              <w:t>EXPLOITANT</w:t>
            </w:r>
          </w:p>
        </w:tc>
        <w:tc>
          <w:tcPr>
            <w:tcW w:w="1499" w:type="dxa"/>
          </w:tcPr>
          <w:p w14:paraId="08B95E8A"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36" w:type="dxa"/>
          </w:tcPr>
          <w:p w14:paraId="4A6C85CF"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417" w:type="dxa"/>
          </w:tcPr>
          <w:p w14:paraId="40564073"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418" w:type="dxa"/>
          </w:tcPr>
          <w:p w14:paraId="47F344FB"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382A50" w:rsidRPr="005E7D5A" w14:paraId="4C006A54"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4FEA9833" w14:textId="77777777" w:rsidR="00382A50" w:rsidRPr="005E7D5A" w:rsidRDefault="00382A50" w:rsidP="00B72C6C">
            <w:pPr>
              <w:rPr>
                <w:rFonts w:asciiTheme="minorHAnsi" w:hAnsiTheme="minorHAnsi" w:cstheme="minorHAnsi"/>
                <w:szCs w:val="18"/>
                <w:lang w:val="fr-CH"/>
              </w:rPr>
            </w:pPr>
            <w:r w:rsidRPr="005E7D5A">
              <w:rPr>
                <w:lang w:val="fr-CH"/>
              </w:rPr>
              <w:t>DESIGNATION</w:t>
            </w:r>
          </w:p>
        </w:tc>
        <w:tc>
          <w:tcPr>
            <w:tcW w:w="1499" w:type="dxa"/>
          </w:tcPr>
          <w:p w14:paraId="75DDCAAB"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36" w:type="dxa"/>
          </w:tcPr>
          <w:p w14:paraId="58B502C6"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417" w:type="dxa"/>
          </w:tcPr>
          <w:p w14:paraId="33383B20"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418" w:type="dxa"/>
          </w:tcPr>
          <w:p w14:paraId="0F410242"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382A50" w:rsidRPr="005E7D5A" w14:paraId="3A394FBA"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46FBF5E0" w14:textId="77777777" w:rsidR="00382A50" w:rsidRPr="005E7D5A" w:rsidRDefault="00382A50" w:rsidP="00B72C6C">
            <w:pPr>
              <w:rPr>
                <w:rFonts w:asciiTheme="minorHAnsi" w:hAnsiTheme="minorHAnsi" w:cstheme="minorHAnsi"/>
                <w:szCs w:val="18"/>
                <w:lang w:val="fr-CH"/>
              </w:rPr>
            </w:pPr>
            <w:r w:rsidRPr="005E7D5A">
              <w:rPr>
                <w:lang w:val="fr-CH"/>
              </w:rPr>
              <w:t>FOURNISSEUR_DONNEES</w:t>
            </w:r>
          </w:p>
        </w:tc>
        <w:tc>
          <w:tcPr>
            <w:tcW w:w="1499" w:type="dxa"/>
          </w:tcPr>
          <w:p w14:paraId="4B1478A7"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36" w:type="dxa"/>
          </w:tcPr>
          <w:p w14:paraId="6B65762F"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417" w:type="dxa"/>
          </w:tcPr>
          <w:p w14:paraId="2E73C8E9"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418" w:type="dxa"/>
          </w:tcPr>
          <w:p w14:paraId="2AEF5269"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382A50" w:rsidRPr="005E7D5A" w14:paraId="41089019"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43B45448" w14:textId="77777777" w:rsidR="00382A50" w:rsidRPr="005E7D5A" w:rsidRDefault="00382A50" w:rsidP="00B72C6C">
            <w:pPr>
              <w:rPr>
                <w:rFonts w:asciiTheme="minorHAnsi" w:hAnsiTheme="minorHAnsi" w:cstheme="minorHAnsi"/>
                <w:szCs w:val="18"/>
                <w:lang w:val="fr-CH"/>
              </w:rPr>
            </w:pPr>
            <w:r w:rsidRPr="005E7D5A">
              <w:rPr>
                <w:lang w:val="fr-CH"/>
              </w:rPr>
              <w:t>PROPRIETAIRE</w:t>
            </w:r>
          </w:p>
        </w:tc>
        <w:tc>
          <w:tcPr>
            <w:tcW w:w="1499" w:type="dxa"/>
          </w:tcPr>
          <w:p w14:paraId="78123375"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36" w:type="dxa"/>
          </w:tcPr>
          <w:p w14:paraId="6D4CFF85"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417" w:type="dxa"/>
          </w:tcPr>
          <w:p w14:paraId="3DF3806F"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418" w:type="dxa"/>
          </w:tcPr>
          <w:p w14:paraId="41930A8D"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bl>
    <w:p w14:paraId="45EB98B8" w14:textId="730D7EB1" w:rsidR="00FC041B" w:rsidRPr="0065268B" w:rsidRDefault="0065268B" w:rsidP="00512660">
      <w:pPr>
        <w:pStyle w:val="berschrift1Annexenummeriert"/>
        <w:numPr>
          <w:ilvl w:val="0"/>
          <w:numId w:val="17"/>
        </w:numPr>
        <w:ind w:left="426"/>
        <w:outlineLvl w:val="1"/>
        <w:rPr>
          <w:lang w:val="fr-CH"/>
        </w:rPr>
      </w:pPr>
      <w:bookmarkStart w:id="172" w:name="_Toc45883323"/>
      <w:bookmarkStart w:id="173" w:name="_Ref47526962"/>
      <w:bookmarkStart w:id="174" w:name="_Ref47527001"/>
      <w:bookmarkStart w:id="175" w:name="_Ref47527164"/>
      <w:bookmarkStart w:id="176" w:name="_Ref51144311"/>
      <w:bookmarkEnd w:id="158"/>
      <w:bookmarkEnd w:id="167"/>
      <w:bookmarkEnd w:id="168"/>
      <w:bookmarkEnd w:id="169"/>
      <w:bookmarkEnd w:id="170"/>
      <w:bookmarkEnd w:id="171"/>
      <w:r w:rsidRPr="0065268B">
        <w:rPr>
          <w:lang w:val="fr-CH"/>
        </w:rPr>
        <w:lastRenderedPageBreak/>
        <w:t>Processus de gestion des données de l’évacuation des eaux des agglomérations</w:t>
      </w:r>
      <w:bookmarkEnd w:id="172"/>
      <w:bookmarkEnd w:id="173"/>
      <w:bookmarkEnd w:id="174"/>
      <w:bookmarkEnd w:id="175"/>
      <w:bookmarkEnd w:id="176"/>
    </w:p>
    <w:p w14:paraId="45CE6DF9" w14:textId="77777777" w:rsidR="00AD4F51" w:rsidRPr="005E7D5A" w:rsidRDefault="00AD4F51" w:rsidP="00AD4F51">
      <w:pPr>
        <w:pStyle w:val="RoterTextAnweisungen"/>
        <w:rPr>
          <w:lang w:val="fr-CH"/>
        </w:rPr>
      </w:pPr>
      <w:r w:rsidRPr="005E7D5A">
        <w:rPr>
          <w:lang w:val="fr-CH"/>
        </w:rPr>
        <w:t>Les organigrammes ci-après montrent des exemples de la façon dont les processus peuvent être représentés et décrits. Ils doivent être adaptés aux conditions spécifiques de la commune/du syndicat.</w:t>
      </w:r>
    </w:p>
    <w:p w14:paraId="1B5DC805" w14:textId="77777777" w:rsidR="00AD4F51" w:rsidRPr="005E7D5A" w:rsidRDefault="00AD4F51" w:rsidP="00AD4F51">
      <w:pPr>
        <w:rPr>
          <w:lang w:val="fr-CH"/>
        </w:rPr>
      </w:pPr>
      <w:r w:rsidRPr="005E7D5A">
        <w:rPr>
          <w:lang w:val="fr-CH"/>
        </w:rPr>
        <w:t>Pour les processus suivants, des organigrammes montrent la coopération et le flux de données entre toutes les parties impliquées :</w:t>
      </w:r>
    </w:p>
    <w:p w14:paraId="77CF2421" w14:textId="77777777" w:rsidR="00AD4F51" w:rsidRPr="005E7D5A" w:rsidRDefault="00AD4F51" w:rsidP="00AD4F51">
      <w:pPr>
        <w:pStyle w:val="BlauerTextAufzhlung"/>
        <w:rPr>
          <w:lang w:val="fr-CH"/>
        </w:rPr>
      </w:pPr>
      <w:r w:rsidRPr="005E7D5A">
        <w:rPr>
          <w:lang w:val="fr-CH"/>
        </w:rPr>
        <w:t>Système de communication en cas de fourniture d’information par des tiers (c’est-à-dire hors des rôles)</w:t>
      </w:r>
    </w:p>
    <w:p w14:paraId="60AA0EA8" w14:textId="77777777" w:rsidR="00AD4F51" w:rsidRPr="005E7D5A" w:rsidRDefault="00AD4F51" w:rsidP="00AD4F51">
      <w:pPr>
        <w:pStyle w:val="BlauerTextAufzhlung"/>
        <w:rPr>
          <w:lang w:val="fr-CH"/>
        </w:rPr>
      </w:pPr>
      <w:r w:rsidRPr="005E7D5A">
        <w:rPr>
          <w:lang w:val="fr-CH"/>
        </w:rPr>
        <w:t>Mise à jour des données pour les nouvelles constructions</w:t>
      </w:r>
    </w:p>
    <w:p w14:paraId="770128DB" w14:textId="77777777" w:rsidR="00AD4F51" w:rsidRPr="005E7D5A" w:rsidRDefault="00AD4F51" w:rsidP="00AD4F51">
      <w:pPr>
        <w:pStyle w:val="BlauerTextAufzhlung"/>
        <w:rPr>
          <w:lang w:val="fr-CH"/>
        </w:rPr>
      </w:pPr>
      <w:r w:rsidRPr="005E7D5A">
        <w:rPr>
          <w:lang w:val="fr-CH"/>
        </w:rPr>
        <w:t>Mise à jour des données pour des réfections</w:t>
      </w:r>
    </w:p>
    <w:p w14:paraId="028953FF" w14:textId="77777777" w:rsidR="00AD4F51" w:rsidRPr="005E7D5A" w:rsidRDefault="00AD4F51" w:rsidP="00AD4F51">
      <w:pPr>
        <w:pStyle w:val="BlauerTextAufzhlung"/>
        <w:rPr>
          <w:lang w:val="fr-CH"/>
        </w:rPr>
      </w:pPr>
      <w:r w:rsidRPr="005E7D5A">
        <w:rPr>
          <w:lang w:val="fr-CH"/>
        </w:rPr>
        <w:t>Évacuation des eaux des biens-fonds</w:t>
      </w:r>
    </w:p>
    <w:p w14:paraId="6968099E" w14:textId="77777777" w:rsidR="00AD4F51" w:rsidRPr="005E7D5A" w:rsidRDefault="00AD4F51" w:rsidP="00AD4F51">
      <w:pPr>
        <w:pStyle w:val="BlauerTextAufzhlung"/>
        <w:rPr>
          <w:lang w:val="fr-CH"/>
        </w:rPr>
      </w:pPr>
      <w:r w:rsidRPr="005E7D5A">
        <w:rPr>
          <w:lang w:val="fr-CH"/>
        </w:rPr>
        <w:t xml:space="preserve">Livraison de données au canton </w:t>
      </w:r>
    </w:p>
    <w:p w14:paraId="5745E424" w14:textId="77777777" w:rsidR="00AD4F51" w:rsidRPr="005E7D5A" w:rsidRDefault="00AD4F51" w:rsidP="00AD4F51">
      <w:pPr>
        <w:pStyle w:val="BlauerTextAufzhlung"/>
        <w:rPr>
          <w:lang w:val="fr-CH"/>
        </w:rPr>
      </w:pPr>
      <w:r w:rsidRPr="005E7D5A">
        <w:rPr>
          <w:lang w:val="fr-CH"/>
        </w:rPr>
        <w:t>Livraison de données au syndicat</w:t>
      </w:r>
    </w:p>
    <w:p w14:paraId="2F4E1F95" w14:textId="77777777" w:rsidR="00AD4F51" w:rsidRPr="005E7D5A" w:rsidRDefault="00AD4F51" w:rsidP="00AD4F51">
      <w:pPr>
        <w:pStyle w:val="BlauerTextAufzhlung"/>
        <w:rPr>
          <w:lang w:val="fr-CH"/>
        </w:rPr>
      </w:pPr>
      <w:r w:rsidRPr="005E7D5A">
        <w:rPr>
          <w:lang w:val="fr-CH"/>
        </w:rPr>
        <w:t>…</w:t>
      </w:r>
    </w:p>
    <w:p w14:paraId="2C5AFC1B" w14:textId="77777777" w:rsidR="00FC041B" w:rsidRPr="00095FC3" w:rsidRDefault="00FC041B" w:rsidP="00630C8C">
      <w:pPr>
        <w:pStyle w:val="BlauerTextAufzhlung"/>
      </w:pPr>
    </w:p>
    <w:p w14:paraId="39866EBA" w14:textId="77777777" w:rsidR="00FC041B" w:rsidRDefault="00FC041B" w:rsidP="00FC041B">
      <w:pPr>
        <w:spacing w:after="160" w:line="259" w:lineRule="auto"/>
        <w:rPr>
          <w:rFonts w:eastAsiaTheme="minorEastAsia"/>
          <w:b/>
          <w:sz w:val="24"/>
          <w:szCs w:val="24"/>
        </w:rPr>
      </w:pPr>
      <w:bookmarkStart w:id="177" w:name="_Toc516467917"/>
      <w:r>
        <w:br w:type="page"/>
      </w:r>
    </w:p>
    <w:bookmarkEnd w:id="177"/>
    <w:p w14:paraId="402C4ACF" w14:textId="77777777" w:rsidR="00242A67" w:rsidRDefault="00242A67" w:rsidP="00242A67">
      <w:pPr>
        <w:pStyle w:val="Standardfett"/>
        <w:rPr>
          <w:lang w:val="fr-CH"/>
        </w:rPr>
      </w:pPr>
      <w:r w:rsidRPr="005E7D5A">
        <w:rPr>
          <w:lang w:val="fr-CH"/>
        </w:rPr>
        <w:lastRenderedPageBreak/>
        <w:t>Processus standard de mise à jour des données en cas de construction</w:t>
      </w:r>
    </w:p>
    <w:p w14:paraId="7E6B3478" w14:textId="34A4394B" w:rsidR="00FC041B" w:rsidRPr="00095FC3" w:rsidRDefault="00F84E0E" w:rsidP="002B79E9">
      <w:pPr>
        <w:rPr>
          <w:color w:val="0070C0"/>
        </w:rPr>
      </w:pPr>
      <w:r>
        <w:rPr>
          <w:noProof/>
          <w:lang w:eastAsia="de-CH"/>
        </w:rPr>
        <w:drawing>
          <wp:inline distT="0" distB="0" distL="0" distR="0" wp14:anchorId="4BD5BD53" wp14:editId="1F422133">
            <wp:extent cx="5248910" cy="8066054"/>
            <wp:effectExtent l="0" t="0" r="8890" b="0"/>
            <wp:docPr id="2" name="Grafik 2" descr="T:\Siedlungswasserwirtschaft\VSA\CC SE\Projekte\26_Wegleitung GEP-Daten\2 Aktualisierung 2020\8 Datenbewirtschaftungskonzept_DBK\Abbildungen\franz\klein\annexeE_1_Werkkataster_Neubau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iedlungswasserwirtschaft\VSA\CC SE\Projekte\26_Wegleitung GEP-Daten\2 Aktualisierung 2020\8 Datenbewirtschaftungskonzept_DBK\Abbildungen\franz\klein\annexeE_1_Werkkataster_Neubau_f.jpg"/>
                    <pic:cNvPicPr>
                      <a:picLocks noChangeAspect="1" noChangeArrowheads="1"/>
                    </pic:cNvPicPr>
                  </pic:nvPicPr>
                  <pic:blipFill>
                    <a:blip r:embed="rId31" cstate="hqprint">
                      <a:extLst>
                        <a:ext uri="{28A0092B-C50C-407E-A947-70E740481C1C}">
                          <a14:useLocalDpi xmlns:a14="http://schemas.microsoft.com/office/drawing/2010/main"/>
                        </a:ext>
                      </a:extLst>
                    </a:blip>
                    <a:srcRect/>
                    <a:stretch>
                      <a:fillRect/>
                    </a:stretch>
                  </pic:blipFill>
                  <pic:spPr bwMode="auto">
                    <a:xfrm>
                      <a:off x="0" y="0"/>
                      <a:ext cx="5248910" cy="8066054"/>
                    </a:xfrm>
                    <a:prstGeom prst="rect">
                      <a:avLst/>
                    </a:prstGeom>
                    <a:noFill/>
                    <a:ln>
                      <a:noFill/>
                    </a:ln>
                  </pic:spPr>
                </pic:pic>
              </a:graphicData>
            </a:graphic>
          </wp:inline>
        </w:drawing>
      </w:r>
    </w:p>
    <w:p w14:paraId="71C8EC15" w14:textId="77777777" w:rsidR="00FC041B" w:rsidRDefault="00FC041B" w:rsidP="002B79E9">
      <w:bookmarkStart w:id="178" w:name="_Toc516467918"/>
    </w:p>
    <w:p w14:paraId="4415D1A6" w14:textId="77777777" w:rsidR="00FC041B" w:rsidRDefault="00FC041B" w:rsidP="002B79E9"/>
    <w:p w14:paraId="29EEACE7" w14:textId="77777777" w:rsidR="0017653B" w:rsidRDefault="0017653B">
      <w:pPr>
        <w:spacing w:after="200" w:line="276" w:lineRule="auto"/>
        <w:jc w:val="left"/>
        <w:rPr>
          <w:b/>
        </w:rPr>
      </w:pPr>
      <w:r>
        <w:br w:type="page"/>
      </w:r>
    </w:p>
    <w:bookmarkEnd w:id="178"/>
    <w:p w14:paraId="0286FE54" w14:textId="77777777" w:rsidR="00DA4641" w:rsidRPr="00FA411B" w:rsidRDefault="00DA4641" w:rsidP="00DA4641">
      <w:pPr>
        <w:pStyle w:val="Standardfett"/>
        <w:rPr>
          <w:lang w:val="fr-CH"/>
        </w:rPr>
      </w:pPr>
      <w:r w:rsidRPr="00FA411B">
        <w:rPr>
          <w:lang w:val="fr-CH"/>
        </w:rPr>
        <w:lastRenderedPageBreak/>
        <w:t xml:space="preserve">Processus standard d’échange de données pour sous-projet de PGEE </w:t>
      </w:r>
    </w:p>
    <w:p w14:paraId="0E41A59A" w14:textId="71CE915F" w:rsidR="00FC041B" w:rsidRPr="00C06056" w:rsidRDefault="00C91B95" w:rsidP="002B79E9">
      <w:pPr>
        <w:rPr>
          <w:lang w:val="fr-CH"/>
        </w:rPr>
      </w:pPr>
      <w:r>
        <w:rPr>
          <w:noProof/>
          <w:lang w:eastAsia="de-CH"/>
        </w:rPr>
        <w:drawing>
          <wp:inline distT="0" distB="0" distL="0" distR="0" wp14:anchorId="2C2FE422" wp14:editId="1FD2476F">
            <wp:extent cx="4203429" cy="9053185"/>
            <wp:effectExtent l="19050" t="19050" r="26035" b="15240"/>
            <wp:docPr id="12" name="Grafik 12" descr="T:\Siedlungswasserwirtschaft\VSA\CC SE\Projekte\26_Wegleitung GEP-Daten\2 Aktualisierung 2020\8 Datenbewirtschaftungskonzept_DBK\Abbildungen\franz\annexeE_2_AbgleichHydraulik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Siedlungswasserwirtschaft\VSA\CC SE\Projekte\26_Wegleitung GEP-Daten\2 Aktualisierung 2020\8 Datenbewirtschaftungskonzept_DBK\Abbildungen\franz\annexeE_2_AbgleichHydraulik_f.jpg"/>
                    <pic:cNvPicPr>
                      <a:picLocks noChangeAspect="1" noChangeArrowheads="1"/>
                    </pic:cNvPicPr>
                  </pic:nvPicPr>
                  <pic:blipFill rotWithShape="1">
                    <a:blip r:embed="rId32" cstate="hqprint">
                      <a:extLst>
                        <a:ext uri="{28A0092B-C50C-407E-A947-70E740481C1C}">
                          <a14:useLocalDpi xmlns:a14="http://schemas.microsoft.com/office/drawing/2010/main"/>
                        </a:ext>
                      </a:extLst>
                    </a:blip>
                    <a:srcRect t="405" b="1805"/>
                    <a:stretch/>
                  </pic:blipFill>
                  <pic:spPr bwMode="auto">
                    <a:xfrm>
                      <a:off x="0" y="0"/>
                      <a:ext cx="4203700" cy="9053769"/>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r w:rsidR="00FC041B" w:rsidRPr="00C06056">
        <w:rPr>
          <w:lang w:val="fr-CH"/>
        </w:rPr>
        <w:t xml:space="preserve"> </w:t>
      </w:r>
    </w:p>
    <w:p w14:paraId="1580D1DF" w14:textId="77777777" w:rsidR="00C06056" w:rsidRPr="00670F29" w:rsidRDefault="00C06056" w:rsidP="00C06056">
      <w:pPr>
        <w:pStyle w:val="Standardfett"/>
        <w:rPr>
          <w:lang w:val="fr-CH"/>
        </w:rPr>
      </w:pPr>
      <w:r w:rsidRPr="00670F29">
        <w:rPr>
          <w:lang w:val="fr-CH"/>
        </w:rPr>
        <w:lastRenderedPageBreak/>
        <w:t>Processus standard d’échange de données pour l’entretien opérationnel (relevé d’état)</w:t>
      </w:r>
    </w:p>
    <w:p w14:paraId="077ACADB" w14:textId="46DB53DB" w:rsidR="00FC041B" w:rsidRPr="00095FC3" w:rsidRDefault="00C51A06" w:rsidP="002B79E9">
      <w:r>
        <w:rPr>
          <w:noProof/>
          <w:lang w:eastAsia="de-CH"/>
        </w:rPr>
        <w:drawing>
          <wp:inline distT="0" distB="0" distL="0" distR="0" wp14:anchorId="752E2889" wp14:editId="1119B2C7">
            <wp:extent cx="5057775" cy="854054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a:picLocks noChangeAspect="1" noChangeArrowheads="1"/>
                    </pic:cNvPicPr>
                  </pic:nvPicPr>
                  <pic:blipFill>
                    <a:blip r:embed="rId33"/>
                    <a:stretch>
                      <a:fillRect/>
                    </a:stretch>
                  </pic:blipFill>
                  <pic:spPr bwMode="auto">
                    <a:xfrm>
                      <a:off x="0" y="0"/>
                      <a:ext cx="5057775" cy="8540540"/>
                    </a:xfrm>
                    <a:prstGeom prst="rect">
                      <a:avLst/>
                    </a:prstGeom>
                    <a:noFill/>
                    <a:ln>
                      <a:noFill/>
                    </a:ln>
                  </pic:spPr>
                </pic:pic>
              </a:graphicData>
            </a:graphic>
          </wp:inline>
        </w:drawing>
      </w:r>
    </w:p>
    <w:p w14:paraId="0CC4F918" w14:textId="77777777" w:rsidR="00FC041B" w:rsidRDefault="00FC041B" w:rsidP="002B79E9">
      <w:pPr>
        <w:rPr>
          <w:rFonts w:eastAsiaTheme="majorEastAsia" w:cstheme="majorBidi"/>
          <w:b/>
          <w:color w:val="984806" w:themeColor="accent6" w:themeShade="80"/>
          <w:sz w:val="28"/>
          <w:szCs w:val="56"/>
        </w:rPr>
      </w:pPr>
      <w:bookmarkStart w:id="179" w:name="_Ref508089620"/>
      <w:r>
        <w:br w:type="page"/>
      </w:r>
    </w:p>
    <w:p w14:paraId="0C7193BB" w14:textId="77777777" w:rsidR="00762AA2" w:rsidRPr="00DC7CB9" w:rsidRDefault="00762AA2" w:rsidP="00512660">
      <w:pPr>
        <w:pStyle w:val="berschrift1Annexenummeriert"/>
        <w:numPr>
          <w:ilvl w:val="0"/>
          <w:numId w:val="17"/>
        </w:numPr>
        <w:ind w:left="426"/>
        <w:outlineLvl w:val="1"/>
        <w:rPr>
          <w:lang w:val="fr-CH"/>
        </w:rPr>
      </w:pPr>
      <w:bookmarkStart w:id="180" w:name="_Toc45883324"/>
      <w:bookmarkStart w:id="181" w:name="_Ref47526977"/>
      <w:bookmarkEnd w:id="179"/>
      <w:r w:rsidRPr="00DC7CB9">
        <w:rPr>
          <w:lang w:val="fr-CH"/>
        </w:rPr>
        <w:lastRenderedPageBreak/>
        <w:t>Cycles de mise à jour</w:t>
      </w:r>
      <w:bookmarkEnd w:id="180"/>
      <w:bookmarkEnd w:id="181"/>
      <w:r w:rsidRPr="00DC7CB9">
        <w:rPr>
          <w:lang w:val="fr-CH"/>
        </w:rPr>
        <w:t xml:space="preserve"> </w:t>
      </w:r>
    </w:p>
    <w:p w14:paraId="3C580209" w14:textId="77777777" w:rsidR="00DC7CB9" w:rsidRPr="00FA411B" w:rsidRDefault="00DC7CB9" w:rsidP="00DC7CB9">
      <w:pPr>
        <w:pStyle w:val="RoterTextAnweisungen"/>
        <w:rPr>
          <w:lang w:val="fr-CH"/>
        </w:rPr>
      </w:pPr>
      <w:r w:rsidRPr="00FA411B">
        <w:rPr>
          <w:lang w:val="fr-CH"/>
        </w:rPr>
        <w:t>Adapter le tableau ci-dessous (basé sur les fréquences d’actualisation du cahier des charges type pour l’ingénieur PGEE) aux conditions spécifiques de la commune ou du syndicat en ajoutant les points manquants et en supprimant les points inutiles.</w:t>
      </w:r>
    </w:p>
    <w:p w14:paraId="745CEC30" w14:textId="2D112619" w:rsidR="0017653B" w:rsidRPr="00DC7CB9" w:rsidRDefault="0017653B" w:rsidP="00FC041B">
      <w:pPr>
        <w:spacing w:after="160" w:line="259" w:lineRule="auto"/>
        <w:rPr>
          <w:lang w:val="fr-CH"/>
        </w:rPr>
      </w:pPr>
    </w:p>
    <w:tbl>
      <w:tblPr>
        <w:tblStyle w:val="VSA2"/>
        <w:tblW w:w="5000" w:type="pct"/>
        <w:tblLayout w:type="fixed"/>
        <w:tblLook w:val="04A0" w:firstRow="1" w:lastRow="0" w:firstColumn="1" w:lastColumn="0" w:noHBand="0" w:noVBand="1"/>
      </w:tblPr>
      <w:tblGrid>
        <w:gridCol w:w="502"/>
        <w:gridCol w:w="1941"/>
        <w:gridCol w:w="1941"/>
        <w:gridCol w:w="1941"/>
        <w:gridCol w:w="1941"/>
      </w:tblGrid>
      <w:tr w:rsidR="008037D3" w:rsidRPr="002B79E9" w14:paraId="08C826C0" w14:textId="77777777" w:rsidTr="00ED5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tcPr>
          <w:p w14:paraId="411A0BB7" w14:textId="2BE44CFD" w:rsidR="008037D3" w:rsidRPr="002B79E9" w:rsidRDefault="008037D3" w:rsidP="008037D3">
            <w:pPr>
              <w:pStyle w:val="BlauerTextVorschlge"/>
              <w:rPr>
                <w:szCs w:val="18"/>
              </w:rPr>
            </w:pPr>
            <w:r w:rsidRPr="00FA411B">
              <w:rPr>
                <w:lang w:val="fr-CH"/>
              </w:rPr>
              <w:t>N°</w:t>
            </w:r>
          </w:p>
        </w:tc>
        <w:tc>
          <w:tcPr>
            <w:tcW w:w="1941" w:type="dxa"/>
          </w:tcPr>
          <w:p w14:paraId="1F404493" w14:textId="391F3A7F" w:rsidR="008037D3" w:rsidRPr="008037D3" w:rsidRDefault="008037D3" w:rsidP="008037D3">
            <w:pPr>
              <w:pStyle w:val="BlauerTextVorschlge"/>
              <w:cnfStyle w:val="100000000000" w:firstRow="1" w:lastRow="0" w:firstColumn="0" w:lastColumn="0" w:oddVBand="0" w:evenVBand="0" w:oddHBand="0" w:evenHBand="0" w:firstRowFirstColumn="0" w:firstRowLastColumn="0" w:lastRowFirstColumn="0" w:lastRowLastColumn="0"/>
              <w:rPr>
                <w:szCs w:val="18"/>
                <w:lang w:val="fr-CH"/>
              </w:rPr>
            </w:pPr>
            <w:r w:rsidRPr="00FA411B">
              <w:rPr>
                <w:lang w:val="fr-CH"/>
              </w:rPr>
              <w:t xml:space="preserve">Thème ensemble de données de l’évacuation des eaux des agglomérations </w:t>
            </w:r>
          </w:p>
        </w:tc>
        <w:tc>
          <w:tcPr>
            <w:tcW w:w="1941" w:type="dxa"/>
          </w:tcPr>
          <w:p w14:paraId="7F936DC0" w14:textId="5C6727CE" w:rsidR="008037D3" w:rsidRPr="008037D3" w:rsidRDefault="008037D3" w:rsidP="008037D3">
            <w:pPr>
              <w:pStyle w:val="BlauerTextVorschlge"/>
              <w:cnfStyle w:val="100000000000" w:firstRow="1" w:lastRow="0" w:firstColumn="0" w:lastColumn="0" w:oddVBand="0" w:evenVBand="0" w:oddHBand="0" w:evenHBand="0" w:firstRowFirstColumn="0" w:firstRowLastColumn="0" w:lastRowFirstColumn="0" w:lastRowLastColumn="0"/>
              <w:rPr>
                <w:szCs w:val="18"/>
                <w:lang w:val="fr-CH"/>
              </w:rPr>
            </w:pPr>
            <w:r w:rsidRPr="00FA411B">
              <w:rPr>
                <w:lang w:val="fr-CH"/>
              </w:rPr>
              <w:t xml:space="preserve">Fréquence de mise à jour </w:t>
            </w:r>
          </w:p>
        </w:tc>
        <w:tc>
          <w:tcPr>
            <w:tcW w:w="1941" w:type="dxa"/>
          </w:tcPr>
          <w:p w14:paraId="55E66159" w14:textId="4635291B" w:rsidR="008037D3" w:rsidRPr="002B79E9" w:rsidRDefault="008037D3" w:rsidP="008037D3">
            <w:pPr>
              <w:pStyle w:val="BlauerTextVorschlge"/>
              <w:cnfStyle w:val="100000000000" w:firstRow="1" w:lastRow="0" w:firstColumn="0" w:lastColumn="0" w:oddVBand="0" w:evenVBand="0" w:oddHBand="0" w:evenHBand="0" w:firstRowFirstColumn="0" w:firstRowLastColumn="0" w:lastRowFirstColumn="0" w:lastRowLastColumn="0"/>
              <w:rPr>
                <w:szCs w:val="18"/>
              </w:rPr>
            </w:pPr>
            <w:r w:rsidRPr="00FA411B">
              <w:rPr>
                <w:lang w:val="fr-CH"/>
              </w:rPr>
              <w:t>Fournisseur des données</w:t>
            </w:r>
          </w:p>
        </w:tc>
        <w:tc>
          <w:tcPr>
            <w:tcW w:w="1941" w:type="dxa"/>
          </w:tcPr>
          <w:p w14:paraId="40AB5AD3" w14:textId="6671A92F" w:rsidR="008037D3" w:rsidRPr="002B79E9" w:rsidRDefault="008037D3" w:rsidP="008037D3">
            <w:pPr>
              <w:pStyle w:val="BlauerTextVorschlge"/>
              <w:cnfStyle w:val="100000000000" w:firstRow="1" w:lastRow="0" w:firstColumn="0" w:lastColumn="0" w:oddVBand="0" w:evenVBand="0" w:oddHBand="0" w:evenHBand="0" w:firstRowFirstColumn="0" w:firstRowLastColumn="0" w:lastRowFirstColumn="0" w:lastRowLastColumn="0"/>
              <w:rPr>
                <w:szCs w:val="18"/>
              </w:rPr>
            </w:pPr>
            <w:r w:rsidRPr="00FA411B">
              <w:rPr>
                <w:lang w:val="fr-CH"/>
              </w:rPr>
              <w:t>Remarques</w:t>
            </w:r>
          </w:p>
        </w:tc>
      </w:tr>
      <w:tr w:rsidR="00D1367C" w:rsidRPr="002B79E9" w14:paraId="386A172F" w14:textId="77777777" w:rsidTr="00ED5865">
        <w:tc>
          <w:tcPr>
            <w:cnfStyle w:val="001000000000" w:firstRow="0" w:lastRow="0" w:firstColumn="1" w:lastColumn="0" w:oddVBand="0" w:evenVBand="0" w:oddHBand="0" w:evenHBand="0" w:firstRowFirstColumn="0" w:firstRowLastColumn="0" w:lastRowFirstColumn="0" w:lastRowLastColumn="0"/>
            <w:tcW w:w="502" w:type="dxa"/>
          </w:tcPr>
          <w:p w14:paraId="018352EB" w14:textId="43EF6734" w:rsidR="00D1367C" w:rsidRPr="002B79E9" w:rsidRDefault="00D1367C" w:rsidP="00D1367C">
            <w:pPr>
              <w:pStyle w:val="BlauerTextVorschlge"/>
              <w:rPr>
                <w:szCs w:val="18"/>
              </w:rPr>
            </w:pPr>
            <w:r w:rsidRPr="00FA411B">
              <w:rPr>
                <w:lang w:val="fr-CH"/>
              </w:rPr>
              <w:t>1</w:t>
            </w:r>
          </w:p>
        </w:tc>
        <w:tc>
          <w:tcPr>
            <w:tcW w:w="1941" w:type="dxa"/>
          </w:tcPr>
          <w:p w14:paraId="71484780" w14:textId="77777777" w:rsidR="00D1367C" w:rsidRPr="00FA411B"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FA411B">
              <w:rPr>
                <w:lang w:val="fr-CH"/>
              </w:rPr>
              <w:t>Cadastre des réseaux</w:t>
            </w:r>
          </w:p>
          <w:p w14:paraId="2610B992" w14:textId="7CEBE312"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FA411B">
              <w:rPr>
                <w:lang w:val="fr-CH"/>
              </w:rPr>
              <w:t>(</w:t>
            </w:r>
            <w:proofErr w:type="gramStart"/>
            <w:r w:rsidRPr="00FA411B">
              <w:rPr>
                <w:lang w:val="fr-CH"/>
              </w:rPr>
              <w:t>ouvrages</w:t>
            </w:r>
            <w:proofErr w:type="gramEnd"/>
            <w:r w:rsidRPr="00FA411B">
              <w:rPr>
                <w:lang w:val="fr-CH"/>
              </w:rPr>
              <w:t xml:space="preserve"> publics)</w:t>
            </w:r>
          </w:p>
        </w:tc>
        <w:tc>
          <w:tcPr>
            <w:tcW w:w="1941" w:type="dxa"/>
          </w:tcPr>
          <w:p w14:paraId="6AABD25B" w14:textId="5CB3742A"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FA411B">
              <w:rPr>
                <w:lang w:val="fr-CH"/>
              </w:rPr>
              <w:t>Après la mise en service d’ouvrages importants, en permanence à une fois par an)</w:t>
            </w:r>
          </w:p>
        </w:tc>
        <w:tc>
          <w:tcPr>
            <w:tcW w:w="1941" w:type="dxa"/>
          </w:tcPr>
          <w:p w14:paraId="5CB1DADD" w14:textId="1EC74AC6"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FA411B">
              <w:rPr>
                <w:lang w:val="fr-CH"/>
              </w:rPr>
              <w:t>Ingénieur projet</w:t>
            </w:r>
          </w:p>
        </w:tc>
        <w:tc>
          <w:tcPr>
            <w:tcW w:w="1941" w:type="dxa"/>
          </w:tcPr>
          <w:p w14:paraId="0D275164" w14:textId="48E65FB9"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FA411B">
              <w:rPr>
                <w:lang w:val="fr-CH"/>
              </w:rPr>
              <w:t xml:space="preserve">Ouvrages communaux ou intercommunaux </w:t>
            </w:r>
          </w:p>
        </w:tc>
      </w:tr>
      <w:tr w:rsidR="00D1367C" w:rsidRPr="002B79E9" w14:paraId="20F07313" w14:textId="77777777" w:rsidTr="00ED5865">
        <w:tc>
          <w:tcPr>
            <w:cnfStyle w:val="001000000000" w:firstRow="0" w:lastRow="0" w:firstColumn="1" w:lastColumn="0" w:oddVBand="0" w:evenVBand="0" w:oddHBand="0" w:evenHBand="0" w:firstRowFirstColumn="0" w:firstRowLastColumn="0" w:lastRowFirstColumn="0" w:lastRowLastColumn="0"/>
            <w:tcW w:w="502" w:type="dxa"/>
          </w:tcPr>
          <w:p w14:paraId="59084635" w14:textId="77777777" w:rsidR="00D1367C" w:rsidRPr="002B79E9" w:rsidRDefault="00D1367C" w:rsidP="00D1367C">
            <w:pPr>
              <w:pStyle w:val="BlauerTextVorschlge"/>
              <w:rPr>
                <w:szCs w:val="18"/>
              </w:rPr>
            </w:pPr>
          </w:p>
        </w:tc>
        <w:tc>
          <w:tcPr>
            <w:tcW w:w="1941" w:type="dxa"/>
          </w:tcPr>
          <w:p w14:paraId="3364BC38" w14:textId="77777777" w:rsidR="00D1367C" w:rsidRPr="00FA411B"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FA411B">
              <w:rPr>
                <w:lang w:val="fr-CH"/>
              </w:rPr>
              <w:t>Cadastre des réseaux</w:t>
            </w:r>
          </w:p>
          <w:p w14:paraId="2D7A3AD1" w14:textId="3A957966"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FA411B">
              <w:rPr>
                <w:lang w:val="fr-CH"/>
              </w:rPr>
              <w:t>(</w:t>
            </w:r>
            <w:proofErr w:type="gramStart"/>
            <w:r w:rsidRPr="00FA411B">
              <w:rPr>
                <w:lang w:val="fr-CH"/>
              </w:rPr>
              <w:t>ouvrages</w:t>
            </w:r>
            <w:proofErr w:type="gramEnd"/>
            <w:r w:rsidRPr="00FA411B">
              <w:rPr>
                <w:lang w:val="fr-CH"/>
              </w:rPr>
              <w:t xml:space="preserve"> privés)</w:t>
            </w:r>
          </w:p>
        </w:tc>
        <w:tc>
          <w:tcPr>
            <w:tcW w:w="1941" w:type="dxa"/>
          </w:tcPr>
          <w:p w14:paraId="452F3C6B" w14:textId="42B71745"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FA411B">
              <w:rPr>
                <w:lang w:val="fr-CH"/>
              </w:rPr>
              <w:t>En permanence à une fois par an</w:t>
            </w:r>
          </w:p>
        </w:tc>
        <w:tc>
          <w:tcPr>
            <w:tcW w:w="1941" w:type="dxa"/>
          </w:tcPr>
          <w:p w14:paraId="402D9C34" w14:textId="17A6956B"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FA411B">
              <w:rPr>
                <w:lang w:val="fr-CH"/>
              </w:rPr>
              <w:t>Maîtres d’ouvrage privés (bureau d’ingénieurs, architectes, etc.)</w:t>
            </w:r>
          </w:p>
        </w:tc>
        <w:tc>
          <w:tcPr>
            <w:tcW w:w="1941" w:type="dxa"/>
          </w:tcPr>
          <w:p w14:paraId="7588ECC7" w14:textId="70F6943C"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FA411B">
              <w:rPr>
                <w:lang w:val="fr-CH"/>
              </w:rPr>
              <w:t>Ouvrages</w:t>
            </w:r>
            <w:r w:rsidRPr="00FA411B">
              <w:rPr>
                <w:lang w:val="fr-CH"/>
              </w:rPr>
              <w:br/>
              <w:t>privés, infil</w:t>
            </w:r>
            <w:r w:rsidRPr="00FA411B">
              <w:rPr>
                <w:lang w:val="fr-CH"/>
              </w:rPr>
              <w:softHyphen/>
              <w:t>trations</w:t>
            </w:r>
          </w:p>
        </w:tc>
      </w:tr>
      <w:tr w:rsidR="00D1367C" w:rsidRPr="00BB3521" w14:paraId="33121928" w14:textId="77777777" w:rsidTr="003148BD">
        <w:trPr>
          <w:trHeight w:val="1074"/>
        </w:trPr>
        <w:tc>
          <w:tcPr>
            <w:cnfStyle w:val="001000000000" w:firstRow="0" w:lastRow="0" w:firstColumn="1" w:lastColumn="0" w:oddVBand="0" w:evenVBand="0" w:oddHBand="0" w:evenHBand="0" w:firstRowFirstColumn="0" w:firstRowLastColumn="0" w:lastRowFirstColumn="0" w:lastRowLastColumn="0"/>
            <w:tcW w:w="502" w:type="dxa"/>
          </w:tcPr>
          <w:p w14:paraId="6C2DB717" w14:textId="3D414FFF" w:rsidR="00D1367C" w:rsidRPr="002B79E9" w:rsidRDefault="00D1367C" w:rsidP="00D1367C">
            <w:pPr>
              <w:pStyle w:val="BlauerTextVorschlge"/>
              <w:rPr>
                <w:szCs w:val="18"/>
              </w:rPr>
            </w:pPr>
          </w:p>
        </w:tc>
        <w:tc>
          <w:tcPr>
            <w:tcW w:w="1941" w:type="dxa"/>
          </w:tcPr>
          <w:p w14:paraId="30D5E41E" w14:textId="5CBF2137"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E7D5A">
              <w:rPr>
                <w:lang w:val="fr-CH"/>
              </w:rPr>
              <w:t>Ouvrages spéciaux</w:t>
            </w:r>
          </w:p>
        </w:tc>
        <w:tc>
          <w:tcPr>
            <w:tcW w:w="1941" w:type="dxa"/>
          </w:tcPr>
          <w:p w14:paraId="189D28FE" w14:textId="1FB06DD5"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En permanence à une fois par an</w:t>
            </w:r>
          </w:p>
        </w:tc>
        <w:tc>
          <w:tcPr>
            <w:tcW w:w="1941" w:type="dxa"/>
          </w:tcPr>
          <w:p w14:paraId="603A66CC" w14:textId="13E603E8"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Ingénieur spécialisé évacuation des eaux, commune ou syndicat</w:t>
            </w:r>
          </w:p>
        </w:tc>
        <w:tc>
          <w:tcPr>
            <w:tcW w:w="1941" w:type="dxa"/>
          </w:tcPr>
          <w:p w14:paraId="3B8687BC" w14:textId="36FDB653"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Informations administrées dans l'application Ouvrages spéciaux</w:t>
            </w:r>
          </w:p>
        </w:tc>
      </w:tr>
      <w:tr w:rsidR="00D1367C" w:rsidRPr="002B79E9" w14:paraId="0E1CE554" w14:textId="77777777" w:rsidTr="00ED5865">
        <w:tc>
          <w:tcPr>
            <w:cnfStyle w:val="001000000000" w:firstRow="0" w:lastRow="0" w:firstColumn="1" w:lastColumn="0" w:oddVBand="0" w:evenVBand="0" w:oddHBand="0" w:evenHBand="0" w:firstRowFirstColumn="0" w:firstRowLastColumn="0" w:lastRowFirstColumn="0" w:lastRowLastColumn="0"/>
            <w:tcW w:w="502" w:type="dxa"/>
          </w:tcPr>
          <w:p w14:paraId="437B5F38" w14:textId="7C233D6C" w:rsidR="00D1367C" w:rsidRPr="002B79E9" w:rsidRDefault="00D1367C" w:rsidP="00D1367C">
            <w:pPr>
              <w:pStyle w:val="BlauerTextVorschlge"/>
              <w:rPr>
                <w:szCs w:val="18"/>
              </w:rPr>
            </w:pPr>
            <w:r w:rsidRPr="005E7D5A">
              <w:rPr>
                <w:lang w:val="fr-CH"/>
              </w:rPr>
              <w:t>2</w:t>
            </w:r>
          </w:p>
        </w:tc>
        <w:tc>
          <w:tcPr>
            <w:tcW w:w="1941" w:type="dxa"/>
          </w:tcPr>
          <w:p w14:paraId="6F00AD79" w14:textId="48F54BF8"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E7D5A">
              <w:rPr>
                <w:lang w:val="fr-CH"/>
              </w:rPr>
              <w:t>Relevé d’état des installations</w:t>
            </w:r>
          </w:p>
        </w:tc>
        <w:tc>
          <w:tcPr>
            <w:tcW w:w="1941" w:type="dxa"/>
          </w:tcPr>
          <w:p w14:paraId="080BFBC3" w14:textId="3D9F69B0"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Après un relevé d’état</w:t>
            </w:r>
            <w:r w:rsidRPr="005E7D5A">
              <w:rPr>
                <w:lang w:val="fr-CH"/>
              </w:rPr>
              <w:br/>
              <w:t>une fois par an à tous les cinq ans</w:t>
            </w:r>
          </w:p>
        </w:tc>
        <w:tc>
          <w:tcPr>
            <w:tcW w:w="1941" w:type="dxa"/>
          </w:tcPr>
          <w:p w14:paraId="4EC6249B" w14:textId="343E4D96"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Ingénieur spécialisé entretien et exploitation</w:t>
            </w:r>
          </w:p>
        </w:tc>
        <w:tc>
          <w:tcPr>
            <w:tcW w:w="1941" w:type="dxa"/>
          </w:tcPr>
          <w:p w14:paraId="521516EA" w14:textId="2C24C7D0"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E7D5A">
              <w:rPr>
                <w:lang w:val="fr-CH"/>
              </w:rPr>
              <w:t xml:space="preserve">Publics et évent. </w:t>
            </w:r>
            <w:proofErr w:type="gramStart"/>
            <w:r w:rsidRPr="005E7D5A">
              <w:rPr>
                <w:lang w:val="fr-CH"/>
              </w:rPr>
              <w:t>privés</w:t>
            </w:r>
            <w:proofErr w:type="gramEnd"/>
          </w:p>
        </w:tc>
      </w:tr>
      <w:tr w:rsidR="00D1367C" w:rsidRPr="002B79E9" w14:paraId="5715CF06" w14:textId="77777777" w:rsidTr="00ED5865">
        <w:tc>
          <w:tcPr>
            <w:cnfStyle w:val="001000000000" w:firstRow="0" w:lastRow="0" w:firstColumn="1" w:lastColumn="0" w:oddVBand="0" w:evenVBand="0" w:oddHBand="0" w:evenHBand="0" w:firstRowFirstColumn="0" w:firstRowLastColumn="0" w:lastRowFirstColumn="0" w:lastRowLastColumn="0"/>
            <w:tcW w:w="502" w:type="dxa"/>
          </w:tcPr>
          <w:p w14:paraId="05968496" w14:textId="70C3923A" w:rsidR="00D1367C" w:rsidRPr="002B79E9" w:rsidRDefault="00D1367C" w:rsidP="00D1367C">
            <w:pPr>
              <w:pStyle w:val="BlauerTextVorschlge"/>
              <w:rPr>
                <w:szCs w:val="18"/>
              </w:rPr>
            </w:pPr>
          </w:p>
        </w:tc>
        <w:tc>
          <w:tcPr>
            <w:tcW w:w="1941" w:type="dxa"/>
          </w:tcPr>
          <w:p w14:paraId="7A692363" w14:textId="470E85DB"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E7D5A">
              <w:rPr>
                <w:lang w:val="fr-CH"/>
              </w:rPr>
              <w:t>Réfections réalisées</w:t>
            </w:r>
          </w:p>
        </w:tc>
        <w:tc>
          <w:tcPr>
            <w:tcW w:w="1941" w:type="dxa"/>
          </w:tcPr>
          <w:p w14:paraId="2E7F964F" w14:textId="7E9E72E1"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Après des réfections</w:t>
            </w:r>
            <w:r w:rsidRPr="005E7D5A">
              <w:rPr>
                <w:lang w:val="fr-CH"/>
              </w:rPr>
              <w:br/>
              <w:t>une fois par an à tous les cinq ans</w:t>
            </w:r>
          </w:p>
        </w:tc>
        <w:tc>
          <w:tcPr>
            <w:tcW w:w="1941" w:type="dxa"/>
          </w:tcPr>
          <w:p w14:paraId="6FB62C96" w14:textId="5D63669B"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Ingénieur spécialisé entretien et exploitation</w:t>
            </w:r>
          </w:p>
        </w:tc>
        <w:tc>
          <w:tcPr>
            <w:tcW w:w="1941" w:type="dxa"/>
          </w:tcPr>
          <w:p w14:paraId="440A3811" w14:textId="240B601F"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E7D5A">
              <w:rPr>
                <w:lang w:val="fr-CH"/>
              </w:rPr>
              <w:t xml:space="preserve">Publics et évent. </w:t>
            </w:r>
            <w:proofErr w:type="gramStart"/>
            <w:r w:rsidRPr="005E7D5A">
              <w:rPr>
                <w:lang w:val="fr-CH"/>
              </w:rPr>
              <w:t>privés</w:t>
            </w:r>
            <w:proofErr w:type="gramEnd"/>
          </w:p>
        </w:tc>
      </w:tr>
      <w:tr w:rsidR="00D1367C" w:rsidRPr="00BB3521" w14:paraId="79602CB3" w14:textId="77777777" w:rsidTr="003148BD">
        <w:trPr>
          <w:trHeight w:val="1074"/>
        </w:trPr>
        <w:tc>
          <w:tcPr>
            <w:cnfStyle w:val="001000000000" w:firstRow="0" w:lastRow="0" w:firstColumn="1" w:lastColumn="0" w:oddVBand="0" w:evenVBand="0" w:oddHBand="0" w:evenHBand="0" w:firstRowFirstColumn="0" w:firstRowLastColumn="0" w:lastRowFirstColumn="0" w:lastRowLastColumn="0"/>
            <w:tcW w:w="502" w:type="dxa"/>
          </w:tcPr>
          <w:p w14:paraId="40423DF1" w14:textId="59CCB45E" w:rsidR="00D1367C" w:rsidRPr="002B79E9" w:rsidRDefault="00D1367C" w:rsidP="00D1367C">
            <w:pPr>
              <w:pStyle w:val="BlauerTextVorschlge"/>
              <w:rPr>
                <w:szCs w:val="18"/>
              </w:rPr>
            </w:pPr>
            <w:r w:rsidRPr="005E7D5A">
              <w:rPr>
                <w:lang w:val="fr-CH"/>
              </w:rPr>
              <w:t>3</w:t>
            </w:r>
          </w:p>
        </w:tc>
        <w:tc>
          <w:tcPr>
            <w:tcW w:w="1941" w:type="dxa"/>
          </w:tcPr>
          <w:p w14:paraId="484F18BF" w14:textId="66A4CDF2"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E7D5A">
              <w:rPr>
                <w:lang w:val="fr-CH"/>
              </w:rPr>
              <w:t xml:space="preserve">Eaux </w:t>
            </w:r>
          </w:p>
        </w:tc>
        <w:tc>
          <w:tcPr>
            <w:tcW w:w="1941" w:type="dxa"/>
          </w:tcPr>
          <w:p w14:paraId="1D753B32" w14:textId="7D970A10"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E7D5A">
              <w:rPr>
                <w:lang w:val="fr-CH"/>
              </w:rPr>
              <w:t>Env. tous les 10 ans</w:t>
            </w:r>
          </w:p>
        </w:tc>
        <w:tc>
          <w:tcPr>
            <w:tcW w:w="1941" w:type="dxa"/>
          </w:tcPr>
          <w:p w14:paraId="356C9E8B" w14:textId="4E51E14C"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Canton (données de base), hydrobiologiste</w:t>
            </w:r>
          </w:p>
        </w:tc>
        <w:tc>
          <w:tcPr>
            <w:tcW w:w="1941" w:type="dxa"/>
          </w:tcPr>
          <w:p w14:paraId="230B08E0" w14:textId="5ECAE3A4"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Les informations sont administrées au niveau des exutoires</w:t>
            </w:r>
          </w:p>
        </w:tc>
      </w:tr>
      <w:tr w:rsidR="00D1367C" w:rsidRPr="00BB3521" w14:paraId="58BAC49A" w14:textId="77777777" w:rsidTr="003148BD">
        <w:trPr>
          <w:trHeight w:val="1074"/>
        </w:trPr>
        <w:tc>
          <w:tcPr>
            <w:cnfStyle w:val="001000000000" w:firstRow="0" w:lastRow="0" w:firstColumn="1" w:lastColumn="0" w:oddVBand="0" w:evenVBand="0" w:oddHBand="0" w:evenHBand="0" w:firstRowFirstColumn="0" w:firstRowLastColumn="0" w:lastRowFirstColumn="0" w:lastRowLastColumn="0"/>
            <w:tcW w:w="502" w:type="dxa"/>
          </w:tcPr>
          <w:p w14:paraId="53954E09" w14:textId="1EE85371" w:rsidR="00D1367C" w:rsidRPr="002B79E9" w:rsidRDefault="00D1367C" w:rsidP="00D1367C">
            <w:pPr>
              <w:pStyle w:val="BlauerTextVorschlge"/>
              <w:rPr>
                <w:szCs w:val="18"/>
              </w:rPr>
            </w:pPr>
            <w:r w:rsidRPr="005E7D5A">
              <w:rPr>
                <w:lang w:val="fr-CH"/>
              </w:rPr>
              <w:t>4</w:t>
            </w:r>
          </w:p>
        </w:tc>
        <w:tc>
          <w:tcPr>
            <w:tcW w:w="1941" w:type="dxa"/>
          </w:tcPr>
          <w:p w14:paraId="21DF9CD1" w14:textId="16C8765B"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E7D5A">
              <w:rPr>
                <w:lang w:val="fr-CH"/>
              </w:rPr>
              <w:t>Eaux claires parasites</w:t>
            </w:r>
          </w:p>
        </w:tc>
        <w:tc>
          <w:tcPr>
            <w:tcW w:w="1941" w:type="dxa"/>
          </w:tcPr>
          <w:p w14:paraId="1A8FC6D5" w14:textId="4CE4704E"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Une fois par an à tous les 10 ans</w:t>
            </w:r>
          </w:p>
        </w:tc>
        <w:tc>
          <w:tcPr>
            <w:tcW w:w="1941" w:type="dxa"/>
          </w:tcPr>
          <w:p w14:paraId="18CBA91B" w14:textId="3062A10B"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 xml:space="preserve">Maîtres d’ouvrage privés, ingénieur spécialisé </w:t>
            </w:r>
            <w:r>
              <w:rPr>
                <w:lang w:val="fr-CH"/>
              </w:rPr>
              <w:t>évacuation des eaux</w:t>
            </w:r>
            <w:r w:rsidRPr="005E7D5A">
              <w:rPr>
                <w:lang w:val="fr-CH"/>
              </w:rPr>
              <w:t xml:space="preserve"> (ingénieur projet), etc.</w:t>
            </w:r>
          </w:p>
        </w:tc>
        <w:tc>
          <w:tcPr>
            <w:tcW w:w="1941" w:type="dxa"/>
          </w:tcPr>
          <w:p w14:paraId="58232E79" w14:textId="77777777"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p>
        </w:tc>
      </w:tr>
      <w:tr w:rsidR="00D1367C" w:rsidRPr="00BB3521" w14:paraId="76D1D8E4" w14:textId="77777777" w:rsidTr="003148BD">
        <w:trPr>
          <w:trHeight w:val="1074"/>
        </w:trPr>
        <w:tc>
          <w:tcPr>
            <w:cnfStyle w:val="001000000000" w:firstRow="0" w:lastRow="0" w:firstColumn="1" w:lastColumn="0" w:oddVBand="0" w:evenVBand="0" w:oddHBand="0" w:evenHBand="0" w:firstRowFirstColumn="0" w:firstRowLastColumn="0" w:lastRowFirstColumn="0" w:lastRowLastColumn="0"/>
            <w:tcW w:w="502" w:type="dxa"/>
          </w:tcPr>
          <w:p w14:paraId="0D58EACA" w14:textId="01484A0F" w:rsidR="00D1367C" w:rsidRPr="002B79E9" w:rsidRDefault="00D1367C" w:rsidP="00D1367C">
            <w:pPr>
              <w:pStyle w:val="BlauerTextVorschlge"/>
              <w:rPr>
                <w:szCs w:val="18"/>
              </w:rPr>
            </w:pPr>
            <w:r w:rsidRPr="005E7D5A">
              <w:rPr>
                <w:lang w:val="fr-CH"/>
              </w:rPr>
              <w:t>5</w:t>
            </w:r>
          </w:p>
        </w:tc>
        <w:tc>
          <w:tcPr>
            <w:tcW w:w="1941" w:type="dxa"/>
          </w:tcPr>
          <w:p w14:paraId="2733F517" w14:textId="3E9AD203"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E7D5A">
              <w:rPr>
                <w:lang w:val="fr-CH"/>
              </w:rPr>
              <w:t>Prévention des dangers</w:t>
            </w:r>
          </w:p>
        </w:tc>
        <w:tc>
          <w:tcPr>
            <w:tcW w:w="1941" w:type="dxa"/>
          </w:tcPr>
          <w:p w14:paraId="0F4E458E" w14:textId="09FD249D" w:rsid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E7D5A">
              <w:rPr>
                <w:lang w:val="fr-CH"/>
              </w:rPr>
              <w:t>Tous les 5 à 10 ans</w:t>
            </w:r>
          </w:p>
        </w:tc>
        <w:tc>
          <w:tcPr>
            <w:tcW w:w="1941" w:type="dxa"/>
          </w:tcPr>
          <w:p w14:paraId="48CF1607" w14:textId="6D71BDD2"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E7D5A">
              <w:rPr>
                <w:lang w:val="fr-CH"/>
              </w:rPr>
              <w:t>Différents organismes</w:t>
            </w:r>
          </w:p>
        </w:tc>
        <w:tc>
          <w:tcPr>
            <w:tcW w:w="1941" w:type="dxa"/>
          </w:tcPr>
          <w:p w14:paraId="4B8CE249" w14:textId="7E524C11"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 xml:space="preserve">De manière générale, ne pas collecter de nouvelles données (rassemblement depuis différentes bases) </w:t>
            </w:r>
          </w:p>
        </w:tc>
      </w:tr>
      <w:tr w:rsidR="00D1367C" w:rsidRPr="00BB3521" w14:paraId="66124706" w14:textId="77777777" w:rsidTr="002C090C">
        <w:trPr>
          <w:trHeight w:val="2405"/>
        </w:trPr>
        <w:tc>
          <w:tcPr>
            <w:cnfStyle w:val="001000000000" w:firstRow="0" w:lastRow="0" w:firstColumn="1" w:lastColumn="0" w:oddVBand="0" w:evenVBand="0" w:oddHBand="0" w:evenHBand="0" w:firstRowFirstColumn="0" w:firstRowLastColumn="0" w:lastRowFirstColumn="0" w:lastRowLastColumn="0"/>
            <w:tcW w:w="502" w:type="dxa"/>
          </w:tcPr>
          <w:p w14:paraId="7D44F62D" w14:textId="60EA1E16" w:rsidR="00D1367C" w:rsidRPr="002B79E9" w:rsidRDefault="00D1367C" w:rsidP="00D1367C">
            <w:pPr>
              <w:pStyle w:val="BlauerTextVorschlge"/>
              <w:rPr>
                <w:szCs w:val="18"/>
              </w:rPr>
            </w:pPr>
            <w:r w:rsidRPr="005E7D5A">
              <w:rPr>
                <w:lang w:val="fr-CH"/>
              </w:rPr>
              <w:lastRenderedPageBreak/>
              <w:t>6</w:t>
            </w:r>
          </w:p>
        </w:tc>
        <w:tc>
          <w:tcPr>
            <w:tcW w:w="1941" w:type="dxa"/>
          </w:tcPr>
          <w:p w14:paraId="59A51940" w14:textId="2C1D26E6"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E7D5A">
              <w:rPr>
                <w:lang w:val="fr-CH"/>
              </w:rPr>
              <w:t>Concept d’évacuation des eaux</w:t>
            </w:r>
          </w:p>
        </w:tc>
        <w:tc>
          <w:tcPr>
            <w:tcW w:w="1941" w:type="dxa"/>
          </w:tcPr>
          <w:p w14:paraId="0254A21A" w14:textId="77777777" w:rsidR="00D1367C" w:rsidRPr="005E7D5A"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Tous les 10 à 15 ans</w:t>
            </w:r>
          </w:p>
          <w:p w14:paraId="38A7BD43" w14:textId="03DB6F54"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w:t>
            </w:r>
            <w:proofErr w:type="gramStart"/>
            <w:r w:rsidRPr="005E7D5A">
              <w:rPr>
                <w:lang w:val="fr-CH"/>
              </w:rPr>
              <w:t>la</w:t>
            </w:r>
            <w:proofErr w:type="gramEnd"/>
            <w:r w:rsidRPr="005E7D5A">
              <w:rPr>
                <w:lang w:val="fr-CH"/>
              </w:rPr>
              <w:t xml:space="preserve"> mise à jour permanente de toutes les données de base simplifie l’établissement du concept).</w:t>
            </w:r>
          </w:p>
        </w:tc>
        <w:tc>
          <w:tcPr>
            <w:tcW w:w="1941" w:type="dxa"/>
          </w:tcPr>
          <w:p w14:paraId="16149353" w14:textId="0DDA406A"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E7D5A">
              <w:rPr>
                <w:lang w:val="fr-CH"/>
              </w:rPr>
              <w:t>Ingénieur PGEE-I</w:t>
            </w:r>
          </w:p>
        </w:tc>
        <w:tc>
          <w:tcPr>
            <w:tcW w:w="1941" w:type="dxa"/>
          </w:tcPr>
          <w:p w14:paraId="2E64A4C8" w14:textId="77BA3ED6"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Dans le cas général, via le syndicat d’épuration.</w:t>
            </w:r>
          </w:p>
        </w:tc>
      </w:tr>
      <w:tr w:rsidR="00D1367C" w:rsidRPr="00BB3521" w14:paraId="1F14D2F1" w14:textId="77777777" w:rsidTr="00ED5865">
        <w:trPr>
          <w:trHeight w:val="2405"/>
        </w:trPr>
        <w:tc>
          <w:tcPr>
            <w:cnfStyle w:val="001000000000" w:firstRow="0" w:lastRow="0" w:firstColumn="1" w:lastColumn="0" w:oddVBand="0" w:evenVBand="0" w:oddHBand="0" w:evenHBand="0" w:firstRowFirstColumn="0" w:firstRowLastColumn="0" w:lastRowFirstColumn="0" w:lastRowLastColumn="0"/>
            <w:tcW w:w="502" w:type="dxa"/>
          </w:tcPr>
          <w:p w14:paraId="7AB3F3C4" w14:textId="4725FC79" w:rsidR="00D1367C" w:rsidRPr="00D1367C" w:rsidRDefault="00D1367C" w:rsidP="00D1367C">
            <w:pPr>
              <w:pStyle w:val="BlauerTextVorschlge"/>
              <w:rPr>
                <w:szCs w:val="18"/>
                <w:lang w:val="fr-CH"/>
              </w:rPr>
            </w:pPr>
          </w:p>
        </w:tc>
        <w:tc>
          <w:tcPr>
            <w:tcW w:w="1941" w:type="dxa"/>
          </w:tcPr>
          <w:p w14:paraId="649B9731" w14:textId="6CD0AF4D"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E7D5A">
              <w:rPr>
                <w:lang w:val="fr-CH"/>
              </w:rPr>
              <w:t>Bassins versants</w:t>
            </w:r>
          </w:p>
        </w:tc>
        <w:tc>
          <w:tcPr>
            <w:tcW w:w="1941" w:type="dxa"/>
          </w:tcPr>
          <w:p w14:paraId="40042FB5" w14:textId="2555E969"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Au moins tous les 12 mois (après la mise en service d’ouvrages importants ou pour des nouvelles constructions) ou après le recalcul et les modifications qui en résultent sur le réseau (projet)</w:t>
            </w:r>
          </w:p>
        </w:tc>
        <w:tc>
          <w:tcPr>
            <w:tcW w:w="1941" w:type="dxa"/>
          </w:tcPr>
          <w:p w14:paraId="7BA704B9" w14:textId="43D5EDA1"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E7D5A">
              <w:rPr>
                <w:lang w:val="fr-CH"/>
              </w:rPr>
              <w:t>Ingénieur PGEE</w:t>
            </w:r>
          </w:p>
        </w:tc>
        <w:tc>
          <w:tcPr>
            <w:tcW w:w="1941" w:type="dxa"/>
          </w:tcPr>
          <w:p w14:paraId="69453526" w14:textId="79F9162B"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À l’intérieur de la zone bâtie ou du périmètre des canalisations</w:t>
            </w:r>
          </w:p>
        </w:tc>
      </w:tr>
      <w:tr w:rsidR="00D1367C" w:rsidRPr="00BB3521" w14:paraId="4FF5F516" w14:textId="77777777" w:rsidTr="00ED5865">
        <w:trPr>
          <w:trHeight w:val="1074"/>
        </w:trPr>
        <w:tc>
          <w:tcPr>
            <w:cnfStyle w:val="001000000000" w:firstRow="0" w:lastRow="0" w:firstColumn="1" w:lastColumn="0" w:oddVBand="0" w:evenVBand="0" w:oddHBand="0" w:evenHBand="0" w:firstRowFirstColumn="0" w:firstRowLastColumn="0" w:lastRowFirstColumn="0" w:lastRowLastColumn="0"/>
            <w:tcW w:w="502" w:type="dxa"/>
          </w:tcPr>
          <w:p w14:paraId="461A6BD6" w14:textId="669C5CE7" w:rsidR="00D1367C" w:rsidRPr="002B79E9" w:rsidRDefault="00D1367C" w:rsidP="00D1367C">
            <w:pPr>
              <w:pStyle w:val="BlauerTextVorschlge"/>
              <w:rPr>
                <w:szCs w:val="18"/>
              </w:rPr>
            </w:pPr>
            <w:r w:rsidRPr="005E7D5A">
              <w:rPr>
                <w:lang w:val="fr-CH"/>
              </w:rPr>
              <w:t>7</w:t>
            </w:r>
          </w:p>
        </w:tc>
        <w:tc>
          <w:tcPr>
            <w:tcW w:w="1941" w:type="dxa"/>
          </w:tcPr>
          <w:p w14:paraId="7EA7B9DE" w14:textId="300989E0"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Élimination des eaux usées en milieu rural</w:t>
            </w:r>
          </w:p>
        </w:tc>
        <w:tc>
          <w:tcPr>
            <w:tcW w:w="1941" w:type="dxa"/>
          </w:tcPr>
          <w:p w14:paraId="039284A5" w14:textId="57CE9BA4"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Une fois par an à tous les 10 ans</w:t>
            </w:r>
          </w:p>
        </w:tc>
        <w:tc>
          <w:tcPr>
            <w:tcW w:w="1941" w:type="dxa"/>
          </w:tcPr>
          <w:p w14:paraId="26F75F52" w14:textId="2855BAD5"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Ingénieur spécialisé évacuation des eaux</w:t>
            </w:r>
          </w:p>
        </w:tc>
        <w:tc>
          <w:tcPr>
            <w:tcW w:w="1941" w:type="dxa"/>
          </w:tcPr>
          <w:p w14:paraId="471D73F2" w14:textId="77777777"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p>
        </w:tc>
      </w:tr>
      <w:tr w:rsidR="00D1367C" w:rsidRPr="00BB3521" w14:paraId="5DEE47F6" w14:textId="77777777" w:rsidTr="00ED5865">
        <w:trPr>
          <w:trHeight w:val="414"/>
        </w:trPr>
        <w:tc>
          <w:tcPr>
            <w:cnfStyle w:val="001000000000" w:firstRow="0" w:lastRow="0" w:firstColumn="1" w:lastColumn="0" w:oddVBand="0" w:evenVBand="0" w:oddHBand="0" w:evenHBand="0" w:firstRowFirstColumn="0" w:firstRowLastColumn="0" w:lastRowFirstColumn="0" w:lastRowLastColumn="0"/>
            <w:tcW w:w="502" w:type="dxa"/>
          </w:tcPr>
          <w:p w14:paraId="4E8318C1" w14:textId="59606639" w:rsidR="00D1367C" w:rsidRPr="002B79E9" w:rsidRDefault="00D1367C" w:rsidP="00D1367C">
            <w:pPr>
              <w:pStyle w:val="BlauerTextVorschlge"/>
              <w:rPr>
                <w:szCs w:val="18"/>
              </w:rPr>
            </w:pPr>
            <w:r w:rsidRPr="005E7D5A">
              <w:rPr>
                <w:lang w:val="fr-CH"/>
              </w:rPr>
              <w:t>8</w:t>
            </w:r>
          </w:p>
        </w:tc>
        <w:tc>
          <w:tcPr>
            <w:tcW w:w="1941" w:type="dxa"/>
          </w:tcPr>
          <w:p w14:paraId="16597603" w14:textId="143E0E2F"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E7D5A">
              <w:rPr>
                <w:lang w:val="fr-CH"/>
              </w:rPr>
              <w:t>Mesures</w:t>
            </w:r>
          </w:p>
        </w:tc>
        <w:tc>
          <w:tcPr>
            <w:tcW w:w="1941" w:type="dxa"/>
          </w:tcPr>
          <w:p w14:paraId="01111906" w14:textId="0948979A"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En permanence à une fois par an</w:t>
            </w:r>
          </w:p>
        </w:tc>
        <w:tc>
          <w:tcPr>
            <w:tcW w:w="1941" w:type="dxa"/>
          </w:tcPr>
          <w:p w14:paraId="07F9BD0C" w14:textId="51145B6C"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 xml:space="preserve">Ingénieur spécialisé </w:t>
            </w:r>
            <w:r>
              <w:rPr>
                <w:lang w:val="fr-CH"/>
              </w:rPr>
              <w:t>évacuation des eaux</w:t>
            </w:r>
          </w:p>
        </w:tc>
        <w:tc>
          <w:tcPr>
            <w:tcW w:w="1941" w:type="dxa"/>
          </w:tcPr>
          <w:p w14:paraId="3AF82D4A" w14:textId="77777777"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p>
        </w:tc>
      </w:tr>
    </w:tbl>
    <w:p w14:paraId="5B7A8673" w14:textId="25DC6B36" w:rsidR="008A4E0C" w:rsidRPr="00A37ABF" w:rsidRDefault="008A4E0C" w:rsidP="00512660">
      <w:pPr>
        <w:pStyle w:val="berschrift1Annexenummeriert"/>
        <w:numPr>
          <w:ilvl w:val="0"/>
          <w:numId w:val="17"/>
        </w:numPr>
        <w:ind w:left="426"/>
        <w:outlineLvl w:val="1"/>
        <w:rPr>
          <w:lang w:val="fr-CH"/>
        </w:rPr>
      </w:pPr>
      <w:bookmarkStart w:id="182" w:name="_Toc45883325"/>
      <w:bookmarkStart w:id="183" w:name="_Ref47526849"/>
      <w:r w:rsidRPr="008A4E0C">
        <w:rPr>
          <w:lang w:val="fr-CH"/>
        </w:rPr>
        <w:t>Systèmes logiciels utilisés en fonction des domaines</w:t>
      </w:r>
      <w:bookmarkEnd w:id="182"/>
      <w:bookmarkEnd w:id="183"/>
      <w:r w:rsidRPr="008A4E0C">
        <w:rPr>
          <w:lang w:val="fr-CH"/>
        </w:rPr>
        <w:t xml:space="preserve"> </w:t>
      </w:r>
    </w:p>
    <w:p w14:paraId="477BDA79" w14:textId="77777777" w:rsidR="00B926C8" w:rsidRPr="005E7D5A" w:rsidRDefault="00B926C8" w:rsidP="00B926C8">
      <w:pPr>
        <w:pStyle w:val="RoterTextAnweisungen"/>
        <w:rPr>
          <w:lang w:val="fr-CH"/>
        </w:rPr>
      </w:pPr>
      <w:r w:rsidRPr="005E7D5A">
        <w:rPr>
          <w:lang w:val="fr-CH"/>
        </w:rPr>
        <w:t>Adapter le tableau suivant aux conditions spécifiques de la commune ou du syndicat en ajoutant les points manquants et en supprimant les points inutiles.</w:t>
      </w:r>
    </w:p>
    <w:p w14:paraId="691F3CD9" w14:textId="77777777" w:rsidR="00A37ABF" w:rsidRDefault="00A37ABF" w:rsidP="00B926C8">
      <w:pPr>
        <w:rPr>
          <w:lang w:val="fr-CH"/>
        </w:rPr>
      </w:pPr>
    </w:p>
    <w:p w14:paraId="5AFC78A2" w14:textId="49C6C277" w:rsidR="00FC041B" w:rsidRDefault="00B926C8" w:rsidP="00B926C8">
      <w:pPr>
        <w:rPr>
          <w:lang w:val="fr-CH"/>
        </w:rPr>
      </w:pPr>
      <w:r w:rsidRPr="005E7D5A">
        <w:rPr>
          <w:lang w:val="fr-CH"/>
        </w:rPr>
        <w:t>Le tableau suivant renseigne sur les systèmes logiciels utilisés pour la gestion des données des différents domaines</w:t>
      </w:r>
      <w:r>
        <w:rPr>
          <w:lang w:val="fr-CH"/>
        </w:rPr>
        <w:t>.</w:t>
      </w:r>
    </w:p>
    <w:p w14:paraId="22BBC2C5" w14:textId="77777777" w:rsidR="00B926C8" w:rsidRPr="00B926C8" w:rsidRDefault="00B926C8" w:rsidP="00B926C8">
      <w:pPr>
        <w:rPr>
          <w:lang w:val="fr-CH"/>
        </w:rPr>
      </w:pPr>
    </w:p>
    <w:tbl>
      <w:tblPr>
        <w:tblStyle w:val="VSA2"/>
        <w:tblW w:w="5000" w:type="pct"/>
        <w:tblLook w:val="04A0" w:firstRow="1" w:lastRow="0" w:firstColumn="1" w:lastColumn="0" w:noHBand="0" w:noVBand="1"/>
      </w:tblPr>
      <w:tblGrid>
        <w:gridCol w:w="1613"/>
        <w:gridCol w:w="1244"/>
        <w:gridCol w:w="1933"/>
        <w:gridCol w:w="1850"/>
        <w:gridCol w:w="1626"/>
      </w:tblGrid>
      <w:tr w:rsidR="00A37ABF" w:rsidRPr="002B79E9" w14:paraId="5D208462" w14:textId="7A2DA96B" w:rsidTr="008D338C">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613" w:type="dxa"/>
          </w:tcPr>
          <w:p w14:paraId="22ACCC66" w14:textId="3EFDD1C1" w:rsidR="00A37ABF" w:rsidRPr="002B79E9" w:rsidRDefault="00A37ABF" w:rsidP="00A37ABF">
            <w:pPr>
              <w:pStyle w:val="BlauerTextVorschlge"/>
            </w:pPr>
            <w:r w:rsidRPr="005E7D5A">
              <w:rPr>
                <w:lang w:val="fr-CH"/>
              </w:rPr>
              <w:t>Domaine</w:t>
            </w:r>
          </w:p>
        </w:tc>
        <w:tc>
          <w:tcPr>
            <w:tcW w:w="1244" w:type="dxa"/>
          </w:tcPr>
          <w:p w14:paraId="5A2A2DF5" w14:textId="73D33094" w:rsidR="00A37ABF" w:rsidRPr="002B79E9" w:rsidRDefault="00A37ABF" w:rsidP="00A37ABF">
            <w:pPr>
              <w:pStyle w:val="BlauerTextVorschlge"/>
              <w:cnfStyle w:val="100000000000" w:firstRow="1" w:lastRow="0" w:firstColumn="0" w:lastColumn="0" w:oddVBand="0" w:evenVBand="0" w:oddHBand="0" w:evenHBand="0" w:firstRowFirstColumn="0" w:firstRowLastColumn="0" w:lastRowFirstColumn="0" w:lastRowLastColumn="0"/>
            </w:pPr>
            <w:r w:rsidRPr="005E7D5A">
              <w:rPr>
                <w:lang w:val="fr-CH"/>
              </w:rPr>
              <w:t>Organisation / Rôle</w:t>
            </w:r>
          </w:p>
        </w:tc>
        <w:tc>
          <w:tcPr>
            <w:tcW w:w="1933" w:type="dxa"/>
          </w:tcPr>
          <w:p w14:paraId="1F320618" w14:textId="583903AC" w:rsidR="00A37ABF" w:rsidRPr="002B79E9" w:rsidRDefault="00A37ABF" w:rsidP="00A37ABF">
            <w:pPr>
              <w:pStyle w:val="BlauerTextVorschlge"/>
              <w:cnfStyle w:val="100000000000" w:firstRow="1" w:lastRow="0" w:firstColumn="0" w:lastColumn="0" w:oddVBand="0" w:evenVBand="0" w:oddHBand="0" w:evenHBand="0" w:firstRowFirstColumn="0" w:firstRowLastColumn="0" w:lastRowFirstColumn="0" w:lastRowLastColumn="0"/>
            </w:pPr>
            <w:r w:rsidRPr="005E7D5A">
              <w:rPr>
                <w:lang w:val="fr-CH"/>
              </w:rPr>
              <w:t>Système logiciel</w:t>
            </w:r>
            <w:r w:rsidRPr="005E7D5A">
              <w:rPr>
                <w:lang w:val="fr-CH"/>
              </w:rPr>
              <w:br/>
              <w:t>avec version</w:t>
            </w:r>
          </w:p>
        </w:tc>
        <w:tc>
          <w:tcPr>
            <w:tcW w:w="1850" w:type="dxa"/>
          </w:tcPr>
          <w:p w14:paraId="1618AC5A" w14:textId="50AA30FB" w:rsidR="00A37ABF" w:rsidRPr="002B79E9" w:rsidRDefault="00A37ABF" w:rsidP="00A37ABF">
            <w:pPr>
              <w:pStyle w:val="BlauerTextVorschlge"/>
              <w:cnfStyle w:val="100000000000" w:firstRow="1" w:lastRow="0" w:firstColumn="0" w:lastColumn="0" w:oddVBand="0" w:evenVBand="0" w:oddHBand="0" w:evenHBand="0" w:firstRowFirstColumn="0" w:firstRowLastColumn="0" w:lastRowFirstColumn="0" w:lastRowLastColumn="0"/>
            </w:pPr>
            <w:r w:rsidRPr="005E7D5A">
              <w:rPr>
                <w:lang w:val="fr-CH"/>
              </w:rPr>
              <w:t>Interface d’importation</w:t>
            </w:r>
          </w:p>
        </w:tc>
        <w:tc>
          <w:tcPr>
            <w:tcW w:w="1626" w:type="dxa"/>
          </w:tcPr>
          <w:p w14:paraId="44C95C2A" w14:textId="4866DCF5" w:rsidR="00A37ABF" w:rsidRDefault="00A37ABF" w:rsidP="00A37ABF">
            <w:pPr>
              <w:pStyle w:val="BlauerTextVorschlge"/>
              <w:cnfStyle w:val="100000000000" w:firstRow="1" w:lastRow="0" w:firstColumn="0" w:lastColumn="0" w:oddVBand="0" w:evenVBand="0" w:oddHBand="0" w:evenHBand="0" w:firstRowFirstColumn="0" w:firstRowLastColumn="0" w:lastRowFirstColumn="0" w:lastRowLastColumn="0"/>
            </w:pPr>
            <w:r w:rsidRPr="005E7D5A">
              <w:rPr>
                <w:lang w:val="fr-CH"/>
              </w:rPr>
              <w:t>Interface d’exportation</w:t>
            </w:r>
          </w:p>
        </w:tc>
      </w:tr>
      <w:tr w:rsidR="00A37ABF" w:rsidRPr="002B79E9" w14:paraId="4DB499B3" w14:textId="7BE19F7B" w:rsidTr="008D338C">
        <w:trPr>
          <w:trHeight w:val="269"/>
        </w:trPr>
        <w:tc>
          <w:tcPr>
            <w:cnfStyle w:val="001000000000" w:firstRow="0" w:lastRow="0" w:firstColumn="1" w:lastColumn="0" w:oddVBand="0" w:evenVBand="0" w:oddHBand="0" w:evenHBand="0" w:firstRowFirstColumn="0" w:firstRowLastColumn="0" w:lastRowFirstColumn="0" w:lastRowLastColumn="0"/>
            <w:tcW w:w="1613" w:type="dxa"/>
          </w:tcPr>
          <w:p w14:paraId="4383903F" w14:textId="47B13A21" w:rsidR="00A37ABF" w:rsidRPr="002B79E9" w:rsidRDefault="00A37ABF" w:rsidP="00A37ABF">
            <w:pPr>
              <w:pStyle w:val="BlauerTextVorschlge"/>
            </w:pPr>
            <w:r w:rsidRPr="005E7D5A">
              <w:rPr>
                <w:lang w:val="fr-CH"/>
              </w:rPr>
              <w:t>Cadastre des réseaux</w:t>
            </w:r>
          </w:p>
        </w:tc>
        <w:tc>
          <w:tcPr>
            <w:tcW w:w="1244" w:type="dxa"/>
          </w:tcPr>
          <w:p w14:paraId="2941A943" w14:textId="7B39D125" w:rsidR="00A37ABF" w:rsidRPr="002B79E9" w:rsidRDefault="00A37ABF" w:rsidP="00A37ABF">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w:t>
            </w:r>
          </w:p>
        </w:tc>
        <w:tc>
          <w:tcPr>
            <w:tcW w:w="1933" w:type="dxa"/>
          </w:tcPr>
          <w:p w14:paraId="57074A27" w14:textId="0D4AC551" w:rsidR="00A37ABF" w:rsidRPr="002B79E9" w:rsidRDefault="00A37ABF" w:rsidP="00A37ABF">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w:t>
            </w:r>
          </w:p>
        </w:tc>
        <w:tc>
          <w:tcPr>
            <w:tcW w:w="1850" w:type="dxa"/>
          </w:tcPr>
          <w:p w14:paraId="3B84E07C" w14:textId="41B453DD" w:rsidR="00A37ABF" w:rsidRPr="002B79E9" w:rsidRDefault="00A37ABF" w:rsidP="00A37ABF">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 xml:space="preserve">Interlis / VSA-SDEE-Mini </w:t>
            </w:r>
          </w:p>
        </w:tc>
        <w:tc>
          <w:tcPr>
            <w:tcW w:w="1626" w:type="dxa"/>
          </w:tcPr>
          <w:p w14:paraId="19B024ED" w14:textId="74C105A7" w:rsidR="00A37ABF" w:rsidRPr="002B79E9" w:rsidRDefault="00A37ABF" w:rsidP="00A37ABF">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Interlis / VSA-SDEE-Mini</w:t>
            </w:r>
          </w:p>
        </w:tc>
      </w:tr>
      <w:tr w:rsidR="00A37ABF" w:rsidRPr="002B79E9" w14:paraId="614DE25F" w14:textId="158559AA" w:rsidTr="008D338C">
        <w:trPr>
          <w:trHeight w:val="252"/>
        </w:trPr>
        <w:tc>
          <w:tcPr>
            <w:cnfStyle w:val="001000000000" w:firstRow="0" w:lastRow="0" w:firstColumn="1" w:lastColumn="0" w:oddVBand="0" w:evenVBand="0" w:oddHBand="0" w:evenHBand="0" w:firstRowFirstColumn="0" w:firstRowLastColumn="0" w:lastRowFirstColumn="0" w:lastRowLastColumn="0"/>
            <w:tcW w:w="1613" w:type="dxa"/>
          </w:tcPr>
          <w:p w14:paraId="24795892" w14:textId="03516113" w:rsidR="00A37ABF" w:rsidRPr="002B79E9" w:rsidRDefault="00A37ABF" w:rsidP="00A37ABF">
            <w:pPr>
              <w:pStyle w:val="BlauerTextVorschlge"/>
            </w:pPr>
            <w:r w:rsidRPr="005E7D5A">
              <w:rPr>
                <w:lang w:val="fr-CH"/>
              </w:rPr>
              <w:t>Hydraulique</w:t>
            </w:r>
          </w:p>
        </w:tc>
        <w:tc>
          <w:tcPr>
            <w:tcW w:w="1244" w:type="dxa"/>
          </w:tcPr>
          <w:p w14:paraId="5E47AC22" w14:textId="4C7E8640" w:rsidR="00A37ABF" w:rsidRPr="002B79E9" w:rsidRDefault="00A37ABF" w:rsidP="00A37ABF">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w:t>
            </w:r>
          </w:p>
        </w:tc>
        <w:tc>
          <w:tcPr>
            <w:tcW w:w="1933" w:type="dxa"/>
          </w:tcPr>
          <w:p w14:paraId="7EA37F0C" w14:textId="386810DB" w:rsidR="00A37ABF" w:rsidRPr="002B79E9" w:rsidRDefault="00A37ABF" w:rsidP="00A37ABF">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w:t>
            </w:r>
          </w:p>
        </w:tc>
        <w:tc>
          <w:tcPr>
            <w:tcW w:w="1850" w:type="dxa"/>
          </w:tcPr>
          <w:p w14:paraId="12DB8093" w14:textId="5079FFA3" w:rsidR="00A37ABF" w:rsidRPr="002B79E9" w:rsidRDefault="00A37ABF" w:rsidP="00A37ABF">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CSV</w:t>
            </w:r>
          </w:p>
        </w:tc>
        <w:tc>
          <w:tcPr>
            <w:tcW w:w="1626" w:type="dxa"/>
          </w:tcPr>
          <w:p w14:paraId="37CD7FC3" w14:textId="05B0C469" w:rsidR="00A37ABF" w:rsidRPr="002B79E9" w:rsidRDefault="00A37ABF" w:rsidP="00A37ABF">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CSV</w:t>
            </w:r>
          </w:p>
        </w:tc>
      </w:tr>
      <w:tr w:rsidR="00A37ABF" w:rsidRPr="002B79E9" w14:paraId="1B101286" w14:textId="61AB2DBC" w:rsidTr="008D338C">
        <w:trPr>
          <w:trHeight w:val="252"/>
        </w:trPr>
        <w:tc>
          <w:tcPr>
            <w:cnfStyle w:val="001000000000" w:firstRow="0" w:lastRow="0" w:firstColumn="1" w:lastColumn="0" w:oddVBand="0" w:evenVBand="0" w:oddHBand="0" w:evenHBand="0" w:firstRowFirstColumn="0" w:firstRowLastColumn="0" w:lastRowFirstColumn="0" w:lastRowLastColumn="0"/>
            <w:tcW w:w="1613" w:type="dxa"/>
          </w:tcPr>
          <w:p w14:paraId="03F24FD3" w14:textId="642E3CE0" w:rsidR="00A37ABF" w:rsidRPr="002B79E9" w:rsidRDefault="00A37ABF" w:rsidP="00A37ABF">
            <w:pPr>
              <w:pStyle w:val="BlauerTextVorschlge"/>
            </w:pPr>
            <w:r w:rsidRPr="005E7D5A">
              <w:rPr>
                <w:lang w:val="fr-CH"/>
              </w:rPr>
              <w:t>Entretien constructif</w:t>
            </w:r>
          </w:p>
        </w:tc>
        <w:tc>
          <w:tcPr>
            <w:tcW w:w="1244" w:type="dxa"/>
          </w:tcPr>
          <w:p w14:paraId="01ED080E" w14:textId="71E5172E" w:rsidR="00A37ABF" w:rsidRPr="002B79E9" w:rsidRDefault="00A37ABF" w:rsidP="00A37ABF">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w:t>
            </w:r>
          </w:p>
        </w:tc>
        <w:tc>
          <w:tcPr>
            <w:tcW w:w="1933" w:type="dxa"/>
          </w:tcPr>
          <w:p w14:paraId="7D5AAF9D" w14:textId="18B4F874" w:rsidR="00A37ABF" w:rsidRPr="002B79E9" w:rsidRDefault="00A37ABF" w:rsidP="00A37ABF">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w:t>
            </w:r>
          </w:p>
        </w:tc>
        <w:tc>
          <w:tcPr>
            <w:tcW w:w="1850" w:type="dxa"/>
          </w:tcPr>
          <w:p w14:paraId="7A061DFE" w14:textId="76FCC572" w:rsidR="00A37ABF" w:rsidRPr="002B79E9" w:rsidRDefault="00A37ABF" w:rsidP="00A37ABF">
            <w:pPr>
              <w:pStyle w:val="BlauerTextVorschlge"/>
              <w:cnfStyle w:val="000000000000" w:firstRow="0" w:lastRow="0" w:firstColumn="0" w:lastColumn="0" w:oddVBand="0" w:evenVBand="0" w:oddHBand="0" w:evenHBand="0" w:firstRowFirstColumn="0" w:firstRowLastColumn="0" w:lastRowFirstColumn="0" w:lastRowLastColumn="0"/>
            </w:pPr>
            <w:r w:rsidRPr="007B1B46">
              <w:t>Interlis VSA-KEK, VSA-SDEE-Mini</w:t>
            </w:r>
          </w:p>
        </w:tc>
        <w:tc>
          <w:tcPr>
            <w:tcW w:w="1626" w:type="dxa"/>
          </w:tcPr>
          <w:p w14:paraId="7F067396" w14:textId="6E5A6CB3" w:rsidR="00A37ABF" w:rsidRPr="002B79E9" w:rsidRDefault="00A37ABF" w:rsidP="00A37ABF">
            <w:pPr>
              <w:pStyle w:val="BlauerTextVorschlge"/>
              <w:cnfStyle w:val="000000000000" w:firstRow="0" w:lastRow="0" w:firstColumn="0" w:lastColumn="0" w:oddVBand="0" w:evenVBand="0" w:oddHBand="0" w:evenHBand="0" w:firstRowFirstColumn="0" w:firstRowLastColumn="0" w:lastRowFirstColumn="0" w:lastRowLastColumn="0"/>
            </w:pPr>
            <w:r w:rsidRPr="007B1B46">
              <w:t>Interlis VSA-KEK, VSA-SDEE-Mini</w:t>
            </w:r>
          </w:p>
        </w:tc>
      </w:tr>
      <w:tr w:rsidR="00A37ABF" w:rsidRPr="002B79E9" w14:paraId="1E421CF2" w14:textId="358D5015" w:rsidTr="008D338C">
        <w:trPr>
          <w:trHeight w:val="252"/>
        </w:trPr>
        <w:tc>
          <w:tcPr>
            <w:cnfStyle w:val="001000000000" w:firstRow="0" w:lastRow="0" w:firstColumn="1" w:lastColumn="0" w:oddVBand="0" w:evenVBand="0" w:oddHBand="0" w:evenHBand="0" w:firstRowFirstColumn="0" w:firstRowLastColumn="0" w:lastRowFirstColumn="0" w:lastRowLastColumn="0"/>
            <w:tcW w:w="1613" w:type="dxa"/>
          </w:tcPr>
          <w:p w14:paraId="52A36C3B" w14:textId="590AE540" w:rsidR="00A37ABF" w:rsidRPr="002B79E9" w:rsidRDefault="00A37ABF" w:rsidP="00A37ABF">
            <w:pPr>
              <w:pStyle w:val="BlauerTextVorschlge"/>
            </w:pPr>
            <w:r w:rsidRPr="005E7D5A">
              <w:rPr>
                <w:lang w:val="fr-CH"/>
              </w:rPr>
              <w:t>Entretien opérationnel</w:t>
            </w:r>
          </w:p>
        </w:tc>
        <w:tc>
          <w:tcPr>
            <w:tcW w:w="1244" w:type="dxa"/>
          </w:tcPr>
          <w:p w14:paraId="627BED32" w14:textId="18EF2342" w:rsidR="00A37ABF" w:rsidRPr="002B79E9" w:rsidRDefault="00A37ABF" w:rsidP="00A37ABF">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w:t>
            </w:r>
          </w:p>
        </w:tc>
        <w:tc>
          <w:tcPr>
            <w:tcW w:w="1933" w:type="dxa"/>
          </w:tcPr>
          <w:p w14:paraId="4747883B" w14:textId="0EA93806" w:rsidR="00A37ABF" w:rsidRPr="002B79E9" w:rsidRDefault="00A37ABF" w:rsidP="00A37ABF">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w:t>
            </w:r>
          </w:p>
        </w:tc>
        <w:tc>
          <w:tcPr>
            <w:tcW w:w="1850" w:type="dxa"/>
          </w:tcPr>
          <w:p w14:paraId="070AE605" w14:textId="30A201EF" w:rsidR="00A37ABF" w:rsidRPr="002B79E9" w:rsidRDefault="00A37ABF" w:rsidP="00A37ABF">
            <w:pPr>
              <w:pStyle w:val="BlauerTextVorschlge"/>
              <w:cnfStyle w:val="000000000000" w:firstRow="0" w:lastRow="0" w:firstColumn="0" w:lastColumn="0" w:oddVBand="0" w:evenVBand="0" w:oddHBand="0" w:evenHBand="0" w:firstRowFirstColumn="0" w:firstRowLastColumn="0" w:lastRowFirstColumn="0" w:lastRowLastColumn="0"/>
            </w:pPr>
            <w:r w:rsidRPr="007B1B46">
              <w:t>Interlis VSA-KEK, VSA-SDEE-Mini</w:t>
            </w:r>
          </w:p>
        </w:tc>
        <w:tc>
          <w:tcPr>
            <w:tcW w:w="1626" w:type="dxa"/>
          </w:tcPr>
          <w:p w14:paraId="09460295" w14:textId="39EC6560" w:rsidR="00A37ABF" w:rsidRPr="002B79E9" w:rsidRDefault="00A37ABF" w:rsidP="00A37ABF">
            <w:pPr>
              <w:pStyle w:val="BlauerTextVorschlge"/>
              <w:cnfStyle w:val="000000000000" w:firstRow="0" w:lastRow="0" w:firstColumn="0" w:lastColumn="0" w:oddVBand="0" w:evenVBand="0" w:oddHBand="0" w:evenHBand="0" w:firstRowFirstColumn="0" w:firstRowLastColumn="0" w:lastRowFirstColumn="0" w:lastRowLastColumn="0"/>
            </w:pPr>
            <w:r w:rsidRPr="007B1B46">
              <w:t>Interlis VSA-KEK, VSA-SDEE-Mini</w:t>
            </w:r>
          </w:p>
        </w:tc>
      </w:tr>
      <w:tr w:rsidR="008D338C" w:rsidRPr="002B79E9" w14:paraId="0CFF53EE" w14:textId="5DDDD682" w:rsidTr="008D338C">
        <w:trPr>
          <w:trHeight w:val="269"/>
        </w:trPr>
        <w:tc>
          <w:tcPr>
            <w:cnfStyle w:val="001000000000" w:firstRow="0" w:lastRow="0" w:firstColumn="1" w:lastColumn="0" w:oddVBand="0" w:evenVBand="0" w:oddHBand="0" w:evenHBand="0" w:firstRowFirstColumn="0" w:firstRowLastColumn="0" w:lastRowFirstColumn="0" w:lastRowLastColumn="0"/>
            <w:tcW w:w="1613" w:type="dxa"/>
          </w:tcPr>
          <w:p w14:paraId="695D3DC3" w14:textId="77777777" w:rsidR="008D338C" w:rsidRPr="002B79E9" w:rsidRDefault="008D338C" w:rsidP="002B79E9">
            <w:pPr>
              <w:pStyle w:val="BlauerTextVorschlge"/>
            </w:pPr>
            <w:r w:rsidRPr="002B79E9">
              <w:t>…</w:t>
            </w:r>
          </w:p>
        </w:tc>
        <w:tc>
          <w:tcPr>
            <w:tcW w:w="1244" w:type="dxa"/>
          </w:tcPr>
          <w:p w14:paraId="3917577A" w14:textId="77777777"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933" w:type="dxa"/>
          </w:tcPr>
          <w:p w14:paraId="4F83C3E7" w14:textId="77777777"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850" w:type="dxa"/>
          </w:tcPr>
          <w:p w14:paraId="1966E312" w14:textId="77777777"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p>
        </w:tc>
        <w:tc>
          <w:tcPr>
            <w:tcW w:w="1626" w:type="dxa"/>
          </w:tcPr>
          <w:p w14:paraId="227B24E7" w14:textId="77777777"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p>
        </w:tc>
      </w:tr>
    </w:tbl>
    <w:p w14:paraId="3A43913A" w14:textId="03DCBB75" w:rsidR="0063473D" w:rsidRPr="00C82C8E" w:rsidRDefault="0063473D">
      <w:pPr>
        <w:spacing w:after="200" w:line="276" w:lineRule="auto"/>
        <w:jc w:val="left"/>
        <w:rPr>
          <w:lang w:val="fr-CH"/>
        </w:rPr>
      </w:pPr>
    </w:p>
    <w:sectPr w:rsidR="0063473D" w:rsidRPr="00C82C8E" w:rsidSect="00952E45">
      <w:headerReference w:type="even" r:id="rId34"/>
      <w:headerReference w:type="default" r:id="rId35"/>
      <w:footerReference w:type="even" r:id="rId36"/>
      <w:footerReference w:type="default" r:id="rId37"/>
      <w:headerReference w:type="first" r:id="rId38"/>
      <w:footerReference w:type="first" r:id="rId39"/>
      <w:pgSz w:w="11906" w:h="16838" w:code="9"/>
      <w:pgMar w:top="964" w:right="947" w:bottom="1276" w:left="2693" w:header="284" w:footer="6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9E1391" w14:textId="77777777" w:rsidR="00E83FBD" w:rsidRDefault="00E83FBD" w:rsidP="00BA6ACD"/>
  </w:endnote>
  <w:endnote w:type="continuationSeparator" w:id="0">
    <w:p w14:paraId="4AA9D5AE" w14:textId="77777777" w:rsidR="00E83FBD" w:rsidRDefault="00E83FBD" w:rsidP="00BA6ACD">
      <w:r>
        <w:continuationSeparator/>
      </w:r>
    </w:p>
  </w:endnote>
  <w:endnote w:type="continuationNotice" w:id="1">
    <w:p w14:paraId="2A048100" w14:textId="77777777" w:rsidR="00E83FBD" w:rsidRDefault="00E83FB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Com 55 Roman">
    <w:altName w:val="Arial"/>
    <w:charset w:val="00"/>
    <w:family w:val="swiss"/>
    <w:pitch w:val="variable"/>
    <w:sig w:usb0="8000008F" w:usb1="10002042" w:usb2="00000000" w:usb3="00000000" w:csb0="0000009B" w:csb1="00000000"/>
  </w:font>
  <w:font w:name="Meiryo">
    <w:altName w:val="メイリオ"/>
    <w:charset w:val="80"/>
    <w:family w:val="swiss"/>
    <w:pitch w:val="variable"/>
    <w:sig w:usb0="E00002FF" w:usb1="6AC7FFFF"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Frutiger LT Com 55 Roman">
    <w:altName w:val="Calibri"/>
    <w:charset w:val="00"/>
    <w:family w:val="swiss"/>
    <w:pitch w:val="variable"/>
    <w:sig w:usb0="800000A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80C40" w14:textId="2019C69C" w:rsidR="00E83FBD" w:rsidRDefault="00E83FBD" w:rsidP="00732F42">
    <w:pPr>
      <w:pStyle w:val="Fuzeile"/>
    </w:pPr>
    <w:r>
      <w:tab/>
    </w:r>
    <w:r>
      <w:fldChar w:fldCharType="begin"/>
    </w:r>
    <w:r>
      <w:instrText xml:space="preserve"> PAGE   \* MERGEFORMAT </w:instrText>
    </w:r>
    <w:r>
      <w:fldChar w:fldCharType="separate"/>
    </w:r>
    <w:r>
      <w:t>60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DB7DA" w14:textId="47078733" w:rsidR="00E83FBD" w:rsidRPr="00326AB0" w:rsidRDefault="00E83FBD" w:rsidP="00732F42">
    <w:pPr>
      <w:pStyle w:val="Fusszeilelinks"/>
      <w:rPr>
        <w:sz w:val="24"/>
        <w:szCs w:val="24"/>
      </w:rPr>
    </w:pPr>
    <w:r w:rsidRPr="00326AB0">
      <w:rPr>
        <w:sz w:val="24"/>
        <w:szCs w:val="24"/>
      </w:rPr>
      <w:t>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0F8A6" w14:textId="1F288D3C" w:rsidR="00E83FBD" w:rsidRPr="00326AB0" w:rsidRDefault="00E83FBD" w:rsidP="001944CB">
    <w:pPr>
      <w:pStyle w:val="Fusszeilelinks"/>
      <w:rPr>
        <w:sz w:val="24"/>
        <w:szCs w:val="24"/>
      </w:rPr>
    </w:pPr>
    <w:r>
      <w:rPr>
        <w:sz w:val="24"/>
        <w:szCs w:val="24"/>
      </w:rPr>
      <w:t>Version 1</w:t>
    </w:r>
    <w:r w:rsidR="00E32647">
      <w:rPr>
        <w:sz w:val="24"/>
        <w:szCs w:val="24"/>
      </w:rPr>
      <w:t>.1</w:t>
    </w:r>
    <w:r>
      <w:rPr>
        <w:sz w:val="24"/>
        <w:szCs w:val="24"/>
      </w:rPr>
      <w:t xml:space="preserve">, </w:t>
    </w:r>
    <w:r w:rsidRPr="00326AB0">
      <w:rPr>
        <w:sz w:val="24"/>
        <w:szCs w:val="24"/>
      </w:rPr>
      <w:t>2</w:t>
    </w:r>
    <w:r>
      <w:rPr>
        <w:sz w:val="24"/>
        <w:szCs w:val="24"/>
      </w:rPr>
      <w:t>02</w:t>
    </w:r>
    <w:r w:rsidR="00E32647">
      <w:rPr>
        <w:sz w:val="24"/>
        <w:szCs w:val="24"/>
      </w:rPr>
      <w:t>1</w:t>
    </w:r>
  </w:p>
  <w:p w14:paraId="3124A623" w14:textId="77777777" w:rsidR="00E83FBD" w:rsidRDefault="00E83FBD">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D01CF" w14:textId="383F5A5E" w:rsidR="00E83FBD" w:rsidRPr="00483481" w:rsidRDefault="00E83FBD" w:rsidP="00483481">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10DE7" w14:textId="77777777" w:rsidR="00E83FBD" w:rsidRPr="005E763A" w:rsidRDefault="00E83FBD" w:rsidP="005E763A">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C7689" w14:textId="6DE5ECF4" w:rsidR="00E83FBD" w:rsidRPr="00326AB0" w:rsidRDefault="00E83FBD" w:rsidP="001944CB">
    <w:pPr>
      <w:pStyle w:val="Fusszeilelinks"/>
      <w:rPr>
        <w:sz w:val="24"/>
        <w:szCs w:val="24"/>
      </w:rPr>
    </w:pPr>
  </w:p>
  <w:p w14:paraId="5A4C1BF1" w14:textId="77777777" w:rsidR="00E83FBD" w:rsidRDefault="00E83FBD">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19B01" w14:textId="7ECA8996" w:rsidR="00E83FBD" w:rsidRPr="00E7585B" w:rsidRDefault="00E32647" w:rsidP="00483481">
    <w:pPr>
      <w:pStyle w:val="Fuzeile"/>
      <w:rPr>
        <w:lang w:val="fr-CH"/>
      </w:rPr>
    </w:pPr>
    <w:r>
      <w:fldChar w:fldCharType="begin"/>
    </w:r>
    <w:r w:rsidRPr="00896045">
      <w:rPr>
        <w:lang w:val="fr-CH"/>
      </w:rPr>
      <w:instrText xml:space="preserve"> STYLER</w:instrText>
    </w:r>
    <w:r w:rsidRPr="00896045">
      <w:rPr>
        <w:lang w:val="fr-CH"/>
      </w:rPr>
      <w:instrText xml:space="preserve">EF  "Überschrift 1"  \* MERGEFORMAT </w:instrText>
    </w:r>
    <w:r>
      <w:fldChar w:fldCharType="separate"/>
    </w:r>
    <w:r>
      <w:rPr>
        <w:lang w:val="fr-CH"/>
      </w:rPr>
      <w:t>Récapitulation du concept de gestion des données de la commune de &lt;COMMUNE dans PROPRIETES&gt;</w:t>
    </w:r>
    <w:r>
      <w:fldChar w:fldCharType="end"/>
    </w:r>
    <w:r w:rsidR="00E83FBD" w:rsidRPr="00896045">
      <w:rPr>
        <w:lang w:val="fr-CH"/>
      </w:rPr>
      <w:tab/>
    </w:r>
    <w:r w:rsidR="00E83FBD">
      <w:fldChar w:fldCharType="begin"/>
    </w:r>
    <w:r w:rsidR="00E83FBD" w:rsidRPr="00896045">
      <w:rPr>
        <w:lang w:val="fr-CH"/>
      </w:rPr>
      <w:instrText xml:space="preserve"> PAGE   \* MERGEFORMAT </w:instrText>
    </w:r>
    <w:r w:rsidR="00E83FBD">
      <w:fldChar w:fldCharType="separate"/>
    </w:r>
    <w:r w:rsidR="00E83FBD" w:rsidRPr="00896045">
      <w:rPr>
        <w:lang w:val="fr-CH"/>
      </w:rPr>
      <w:t>8</w:t>
    </w:r>
    <w:r w:rsidR="00E83FBD">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8B4B4" w14:textId="27E05F25" w:rsidR="00E83FBD" w:rsidRPr="005E763A" w:rsidRDefault="00E83FBD" w:rsidP="006E4F61">
    <w:pPr>
      <w:pStyle w:val="Fusszeilelinks"/>
    </w:pPr>
    <w:r>
      <w:fldChar w:fldCharType="begin"/>
    </w:r>
    <w:r>
      <w:instrText xml:space="preserve"> PAGE   \* MERGEFORMAT </w:instrText>
    </w:r>
    <w:r>
      <w:fldChar w:fldCharType="separate"/>
    </w:r>
    <w:r>
      <w:t>3</w:t>
    </w:r>
    <w:r>
      <w:fldChar w:fldCharType="end"/>
    </w:r>
    <w:r>
      <w:tab/>
    </w:r>
    <w:r w:rsidR="00E32647">
      <w:fldChar w:fldCharType="begin"/>
    </w:r>
    <w:r w:rsidR="00E32647">
      <w:instrText xml:space="preserve"> STYLEREF  "Überschrift 1"  \* MERGEFORMAT </w:instrText>
    </w:r>
    <w:r w:rsidR="00E32647">
      <w:fldChar w:fldCharType="separate"/>
    </w:r>
    <w:r w:rsidR="00E32647">
      <w:t>Récapitulation du concept de gestion des données de la commune de &lt;COMMUNE dans PROPRIETES&gt;</w:t>
    </w:r>
    <w:r w:rsidR="00E32647">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DCE6F" w14:textId="085C89E1" w:rsidR="00E83FBD" w:rsidRDefault="00E83FBD" w:rsidP="00FE495C">
    <w:pPr>
      <w:pStyle w:val="Fusszeilelinks"/>
    </w:pPr>
    <w:r>
      <w:fldChar w:fldCharType="begin"/>
    </w:r>
    <w:r>
      <w:instrText xml:space="preserve"> PAGE   \* MERGEFORMAT </w:instrText>
    </w:r>
    <w:r>
      <w:fldChar w:fldCharType="separate"/>
    </w:r>
    <w:r>
      <w:t>7</w:t>
    </w:r>
    <w:r>
      <w:fldChar w:fldCharType="end"/>
    </w:r>
    <w:r>
      <w:tab/>
    </w:r>
    <w:r w:rsidR="00E32647">
      <w:fldChar w:fldCharType="begin"/>
    </w:r>
    <w:r w:rsidR="00E32647">
      <w:instrText xml:space="preserve"> STYLEREF  "Überschrift 1"  \* MERGEFORMAT </w:instrText>
    </w:r>
    <w:r w:rsidR="00E32647">
      <w:fldChar w:fldCharType="separate"/>
    </w:r>
    <w:r w:rsidR="00E32647">
      <w:t>Principes</w:t>
    </w:r>
    <w:r w:rsidR="00E3264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7B3C9F" w14:textId="77777777" w:rsidR="00E83FBD" w:rsidRDefault="00E83FBD" w:rsidP="00BA6ACD"/>
  </w:footnote>
  <w:footnote w:type="continuationSeparator" w:id="0">
    <w:p w14:paraId="4976FDF7" w14:textId="77777777" w:rsidR="00E83FBD" w:rsidRPr="00C20656" w:rsidRDefault="00E83FBD" w:rsidP="00BA6ACD">
      <w:pPr>
        <w:pStyle w:val="Untertitel"/>
      </w:pPr>
    </w:p>
  </w:footnote>
  <w:footnote w:type="continuationNotice" w:id="1">
    <w:p w14:paraId="2B01DAB5" w14:textId="77777777" w:rsidR="00E83FBD" w:rsidRDefault="00E83FBD" w:rsidP="00BA6ACD"/>
  </w:footnote>
  <w:footnote w:id="2">
    <w:p w14:paraId="58AE35B2" w14:textId="58B51164" w:rsidR="00E83FBD" w:rsidRPr="006C6C5F" w:rsidRDefault="00E83FBD" w:rsidP="009723E7">
      <w:pPr>
        <w:pStyle w:val="Funotentext"/>
        <w:rPr>
          <w:lang w:val="fr-CH"/>
        </w:rPr>
      </w:pPr>
      <w:r w:rsidRPr="00E5489D">
        <w:rPr>
          <w:rStyle w:val="Funotenzeichen"/>
        </w:rPr>
        <w:footnoteRef/>
      </w:r>
      <w:r w:rsidRPr="006C6C5F">
        <w:rPr>
          <w:lang w:val="fr-CH"/>
        </w:rPr>
        <w:t xml:space="preserve"> Les drains ne font pas vraiment partie de l’évacuation des eaux urbaine. Cependant, dans la pratique, en raison du développement des zones à bâtir, de nombreux drainages sont reliés aux réseaux urbains et doivent donc être pris en compte.</w:t>
      </w:r>
    </w:p>
  </w:footnote>
  <w:footnote w:id="3">
    <w:p w14:paraId="5126D3B8" w14:textId="288EEB97" w:rsidR="00E83FBD" w:rsidRPr="001F2815" w:rsidRDefault="00E83FBD">
      <w:pPr>
        <w:pStyle w:val="Funotentext"/>
        <w:rPr>
          <w:lang w:val="fr-CH"/>
        </w:rPr>
      </w:pPr>
      <w:r>
        <w:rPr>
          <w:rStyle w:val="Funotenzeichen"/>
        </w:rPr>
        <w:footnoteRef/>
      </w:r>
      <w:r w:rsidRPr="001F2815">
        <w:rPr>
          <w:lang w:val="fr-CH"/>
        </w:rPr>
        <w:t xml:space="preserve"> Voir aussi https://www.bafu.admin.ch/bafu/fr/home/etat/donnees/modeles-geodonnees/eaux--modeles-de-geodonnees.html</w:t>
      </w:r>
    </w:p>
  </w:footnote>
  <w:footnote w:id="4">
    <w:p w14:paraId="2CC68CF0" w14:textId="77777777" w:rsidR="00E83FBD" w:rsidRPr="00540822" w:rsidRDefault="00E83FBD" w:rsidP="00540822">
      <w:pPr>
        <w:pStyle w:val="Funotentext"/>
        <w:rPr>
          <w:lang w:val="fr-CH"/>
        </w:rPr>
      </w:pPr>
      <w:r>
        <w:rPr>
          <w:rStyle w:val="Funotenzeichen"/>
          <w:i/>
        </w:rPr>
        <w:footnoteRef/>
      </w:r>
      <w:r w:rsidRPr="00540822">
        <w:rPr>
          <w:lang w:val="fr-CH"/>
        </w:rPr>
        <w:t xml:space="preserve"> À l’intérieur du bassin versant d’une STEP, un système d’identification uniforme et unique doit être utilisé. Celui-ci doit tenir compte des systèmes d’identification des communes et consiste généralement en une clé combinée &lt;clé </w:t>
      </w:r>
      <w:proofErr w:type="spellStart"/>
      <w:r w:rsidRPr="00540822">
        <w:rPr>
          <w:lang w:val="fr-CH"/>
        </w:rPr>
        <w:t>STEP_commune</w:t>
      </w:r>
      <w:proofErr w:type="spellEnd"/>
      <w:r w:rsidRPr="00540822">
        <w:rPr>
          <w:lang w:val="fr-CH"/>
        </w:rPr>
        <w:t>&gt;_&lt;</w:t>
      </w:r>
      <w:proofErr w:type="spellStart"/>
      <w:r w:rsidRPr="00540822">
        <w:rPr>
          <w:lang w:val="fr-CH"/>
        </w:rPr>
        <w:t>désignation_commune</w:t>
      </w:r>
      <w:proofErr w:type="spellEnd"/>
      <w:r w:rsidRPr="00540822">
        <w:rPr>
          <w:lang w:val="fr-CH"/>
        </w:rPr>
        <w:t>&gt;. Grâce à cette spécification, l’échange de données entre les communes et l'ensemble de données du syndicat est facile à mettre en œuvre dans les deux sens et les liaisons entre les ensembles de données sont garantie s à tout moment.</w:t>
      </w:r>
    </w:p>
  </w:footnote>
  <w:footnote w:id="5">
    <w:p w14:paraId="4E00D17F" w14:textId="42E28761" w:rsidR="00E83FBD" w:rsidRPr="00A235E2" w:rsidRDefault="00E83FBD" w:rsidP="00A235E2">
      <w:pPr>
        <w:pStyle w:val="Funotentext"/>
        <w:rPr>
          <w:lang w:val="fr-CH"/>
        </w:rPr>
      </w:pPr>
      <w:r>
        <w:rPr>
          <w:rStyle w:val="Funotenzeichen"/>
        </w:rPr>
        <w:footnoteRef/>
      </w:r>
      <w:r w:rsidRPr="00A235E2">
        <w:rPr>
          <w:lang w:val="fr-CH"/>
        </w:rPr>
        <w:t xml:space="preserve"> Voir</w:t>
      </w:r>
      <w:r>
        <w:rPr>
          <w:lang w:val="fr-CH"/>
        </w:rPr>
        <w:t xml:space="preserve"> </w:t>
      </w:r>
      <w:r w:rsidRPr="00101172">
        <w:rPr>
          <w:lang w:val="fr-CH"/>
        </w:rPr>
        <w:t>https://vsa.ch/fachbereiche-cc/siedlungsentwaesserung/generelle-entwaesserungsplanung/datenmanagement/</w:t>
      </w:r>
    </w:p>
  </w:footnote>
  <w:footnote w:id="6">
    <w:p w14:paraId="405AAABF" w14:textId="3F61781E" w:rsidR="00E83FBD" w:rsidRPr="0044128D" w:rsidRDefault="00E83FBD" w:rsidP="00FC041B">
      <w:pPr>
        <w:pStyle w:val="Funotentext"/>
        <w:rPr>
          <w:i/>
          <w:lang w:val="fr-CH"/>
        </w:rPr>
      </w:pPr>
      <w:r>
        <w:rPr>
          <w:rStyle w:val="Funotenzeichen"/>
          <w:i/>
        </w:rPr>
        <w:footnoteRef/>
      </w:r>
      <w:r w:rsidRPr="0044128D">
        <w:rPr>
          <w:i/>
          <w:lang w:val="fr-CH"/>
        </w:rPr>
        <w:t xml:space="preserve"> </w:t>
      </w:r>
      <w:r>
        <w:fldChar w:fldCharType="begin"/>
      </w:r>
      <w:r w:rsidRPr="00896045">
        <w:rPr>
          <w:lang w:val="fr-CH"/>
        </w:rPr>
        <w:instrText xml:space="preserve"> HYPERLINK "https://vsa.ch/publikationen-produkte/" </w:instrText>
      </w:r>
      <w:r>
        <w:fldChar w:fldCharType="separate"/>
      </w:r>
      <w:r w:rsidRPr="0091233E">
        <w:rPr>
          <w:rStyle w:val="Hyperlink"/>
          <w:lang w:val="fr-CH"/>
        </w:rPr>
        <w:t>https://vsa.ch/publikationen-produkte/</w:t>
      </w:r>
      <w:r>
        <w:rPr>
          <w:rStyle w:val="Hyperlink"/>
          <w:lang w:val="fr-CH"/>
        </w:rPr>
        <w:fldChar w:fldCharType="end"/>
      </w:r>
    </w:p>
  </w:footnote>
  <w:footnote w:id="7">
    <w:p w14:paraId="3BD5D258" w14:textId="1BFDCBD7" w:rsidR="00E83FBD" w:rsidRPr="0034384A" w:rsidRDefault="00E83FBD" w:rsidP="0034384A">
      <w:pPr>
        <w:pStyle w:val="Funotentext"/>
        <w:rPr>
          <w:lang w:val="fr-CH"/>
        </w:rPr>
      </w:pPr>
      <w:r>
        <w:rPr>
          <w:rStyle w:val="Funotenzeichen"/>
        </w:rPr>
        <w:footnoteRef/>
      </w:r>
      <w:r w:rsidRPr="0034384A">
        <w:rPr>
          <w:lang w:val="fr-CH"/>
        </w:rPr>
        <w:t xml:space="preserve"> Si le concept de gestion des données est établi pour le syndicat, les tâches décrites au chapitre </w:t>
      </w:r>
      <w:r>
        <w:fldChar w:fldCharType="begin"/>
      </w:r>
      <w:r w:rsidRPr="0034384A">
        <w:rPr>
          <w:lang w:val="fr-CH"/>
        </w:rPr>
        <w:instrText xml:space="preserve"> REF _Ref534724424 \r \h </w:instrText>
      </w:r>
      <w:r>
        <w:fldChar w:fldCharType="separate"/>
      </w:r>
      <w:r w:rsidR="00C05B2D">
        <w:rPr>
          <w:lang w:val="fr-CH"/>
        </w:rPr>
        <w:t>4.1.2</w:t>
      </w:r>
      <w:r>
        <w:fldChar w:fldCharType="end"/>
      </w:r>
      <w:r w:rsidRPr="0034384A">
        <w:rPr>
          <w:lang w:val="fr-CH"/>
        </w:rPr>
        <w:t xml:space="preserve"> doivent être reprises ici.</w:t>
      </w:r>
    </w:p>
  </w:footnote>
  <w:footnote w:id="8">
    <w:p w14:paraId="14F34559" w14:textId="74A7BA38" w:rsidR="00E83FBD" w:rsidRPr="0034384A" w:rsidRDefault="00E83FBD" w:rsidP="0034384A">
      <w:pPr>
        <w:pStyle w:val="Funotentext"/>
        <w:rPr>
          <w:lang w:val="fr-CH"/>
        </w:rPr>
      </w:pPr>
      <w:r>
        <w:rPr>
          <w:rStyle w:val="Funotenzeichen"/>
        </w:rPr>
        <w:footnoteRef/>
      </w:r>
      <w:r w:rsidRPr="0034384A">
        <w:rPr>
          <w:lang w:val="fr-CH"/>
        </w:rPr>
        <w:t xml:space="preserve"> En fonction de l’accord entre le syndicat et les communes, voir aussi </w:t>
      </w:r>
      <w:r>
        <w:fldChar w:fldCharType="begin"/>
      </w:r>
      <w:r w:rsidRPr="0034384A">
        <w:rPr>
          <w:lang w:val="fr-CH"/>
        </w:rPr>
        <w:instrText xml:space="preserve"> REF _Ref24715643 \r \h </w:instrText>
      </w:r>
      <w:r>
        <w:fldChar w:fldCharType="separate"/>
      </w:r>
      <w:r w:rsidR="00C05B2D">
        <w:rPr>
          <w:lang w:val="fr-CH"/>
        </w:rPr>
        <w:t>4.1.5</w:t>
      </w:r>
      <w:r>
        <w:fldChar w:fldCharType="end"/>
      </w:r>
    </w:p>
  </w:footnote>
  <w:footnote w:id="9">
    <w:p w14:paraId="5DD11B67" w14:textId="77777777" w:rsidR="00E83FBD" w:rsidRPr="00B64475" w:rsidRDefault="00E83FBD" w:rsidP="00B64475">
      <w:pPr>
        <w:pStyle w:val="Funotentext"/>
        <w:jc w:val="left"/>
        <w:rPr>
          <w:lang w:val="fr-CH"/>
        </w:rPr>
      </w:pPr>
      <w:r>
        <w:rPr>
          <w:rStyle w:val="Funotenzeichen"/>
        </w:rPr>
        <w:footnoteRef/>
      </w:r>
      <w:r w:rsidRPr="00B64475">
        <w:rPr>
          <w:lang w:val="fr-CH"/>
        </w:rPr>
        <w:t xml:space="preserve"> Cette tâche peut en particulier être traitée à part par le service du cadastre, si les données relatives aux infiltrations et aux déversements directs sont gérées dans une application séparée (p. ex. dans le canton de BE, SO) </w:t>
      </w:r>
      <w:r w:rsidRPr="00B64475">
        <w:rPr>
          <w:lang w:val="fr-CH"/>
        </w:rPr>
        <w:br/>
      </w:r>
    </w:p>
  </w:footnote>
  <w:footnote w:id="10">
    <w:p w14:paraId="4B226301" w14:textId="77777777" w:rsidR="00E83FBD" w:rsidRPr="003C2FE2" w:rsidRDefault="00E83FBD" w:rsidP="003C2FE2">
      <w:pPr>
        <w:pStyle w:val="Funotentext"/>
        <w:rPr>
          <w:i/>
          <w:lang w:val="fr-CH"/>
        </w:rPr>
      </w:pPr>
      <w:r>
        <w:rPr>
          <w:rStyle w:val="Funotenzeichen"/>
          <w:i/>
        </w:rPr>
        <w:footnoteRef/>
      </w:r>
      <w:r w:rsidRPr="003C2FE2">
        <w:rPr>
          <w:i/>
          <w:lang w:val="fr-CH"/>
        </w:rPr>
        <w:t xml:space="preserve"> Pour un ouvrage, différents processus peuvent engendrer des attributs : géométrie (mesurage), valeur de remplacement (sous-projet financement), charge hydraulique (sous-projet système d’assainissement), état constructif et besoin de réfection (sous-projet rapport d’état des canalisations et mise en œuvre des mesures de réfection).</w:t>
      </w:r>
    </w:p>
  </w:footnote>
  <w:footnote w:id="11">
    <w:p w14:paraId="767AE974" w14:textId="4F18BDBF" w:rsidR="00E83FBD" w:rsidRPr="00452E84" w:rsidRDefault="00E83FBD" w:rsidP="00452E84">
      <w:pPr>
        <w:pStyle w:val="Funotentext"/>
        <w:rPr>
          <w:lang w:val="fr-CH"/>
        </w:rPr>
      </w:pPr>
      <w:r>
        <w:rPr>
          <w:rStyle w:val="Funotenzeichen"/>
        </w:rPr>
        <w:footnoteRef/>
      </w:r>
      <w:r w:rsidRPr="00452E84">
        <w:rPr>
          <w:lang w:val="fr-CH"/>
        </w:rPr>
        <w:t xml:space="preserve"> Si la gestion des données des thèmes PGEE est répartie entre plusieurs rôles (p. ex. ingénieur PGEE, ingénieur spécialisé entretien, ingénieur projet, voir chapitre </w:t>
      </w:r>
      <w:r>
        <w:fldChar w:fldCharType="begin"/>
      </w:r>
      <w:r w:rsidRPr="00452E84">
        <w:rPr>
          <w:lang w:val="fr-CH"/>
        </w:rPr>
        <w:instrText xml:space="preserve"> REF _Ref8412145 \r \h </w:instrText>
      </w:r>
      <w:r>
        <w:fldChar w:fldCharType="separate"/>
      </w:r>
      <w:r w:rsidR="00C05B2D">
        <w:rPr>
          <w:lang w:val="fr-CH"/>
        </w:rPr>
        <w:t>1.9</w:t>
      </w:r>
      <w:r>
        <w:fldChar w:fldCharType="end"/>
      </w:r>
      <w:r w:rsidRPr="00452E84">
        <w:rPr>
          <w:lang w:val="fr-CH"/>
        </w:rPr>
        <w:t>), les responsabilités, les tâches et les compétences requises doivent être précisées pour chaque rôle à partir de ce modèle.</w:t>
      </w:r>
    </w:p>
  </w:footnote>
  <w:footnote w:id="12">
    <w:p w14:paraId="56DC6303" w14:textId="02767838" w:rsidR="00E83FBD" w:rsidRPr="00AB284F" w:rsidRDefault="00E83FBD" w:rsidP="00AB284F">
      <w:pPr>
        <w:pStyle w:val="Funotentext"/>
        <w:rPr>
          <w:lang w:val="fr-CH"/>
        </w:rPr>
      </w:pPr>
      <w:r>
        <w:rPr>
          <w:rStyle w:val="Funotenzeichen"/>
        </w:rPr>
        <w:footnoteRef/>
      </w:r>
      <w:r w:rsidRPr="00AB284F">
        <w:rPr>
          <w:lang w:val="fr-CH"/>
        </w:rPr>
        <w:t xml:space="preserve"> En fonction de l’accord entre le syndicat et les communes, voir aussi </w:t>
      </w:r>
      <w:r>
        <w:fldChar w:fldCharType="begin"/>
      </w:r>
      <w:r w:rsidRPr="00AB284F">
        <w:rPr>
          <w:lang w:val="fr-CH"/>
        </w:rPr>
        <w:instrText xml:space="preserve"> REF _Ref24715661 \r \h </w:instrText>
      </w:r>
      <w:r>
        <w:fldChar w:fldCharType="separate"/>
      </w:r>
      <w:r w:rsidR="00C05B2D">
        <w:rPr>
          <w:lang w:val="fr-CH"/>
        </w:rPr>
        <w:t>4.1</w:t>
      </w:r>
      <w:r>
        <w:fldChar w:fldCharType="end"/>
      </w:r>
    </w:p>
  </w:footnote>
  <w:footnote w:id="13">
    <w:p w14:paraId="3FDB3E0D" w14:textId="77777777" w:rsidR="00E83FBD" w:rsidRPr="00E2236B" w:rsidRDefault="00E83FBD" w:rsidP="00E2236B">
      <w:pPr>
        <w:pStyle w:val="Funotentext"/>
        <w:rPr>
          <w:lang w:val="fr-CH"/>
        </w:rPr>
      </w:pPr>
      <w:r>
        <w:rPr>
          <w:rStyle w:val="Funotenzeichen"/>
        </w:rPr>
        <w:footnoteRef/>
      </w:r>
      <w:r w:rsidRPr="00E2236B">
        <w:rPr>
          <w:lang w:val="fr-CH"/>
        </w:rPr>
        <w:t xml:space="preserve"> Par exemple les logiciels </w:t>
      </w:r>
      <w:proofErr w:type="spellStart"/>
      <w:r w:rsidRPr="00E2236B">
        <w:rPr>
          <w:lang w:val="fr-CH"/>
        </w:rPr>
        <w:t>ilivalidator</w:t>
      </w:r>
      <w:proofErr w:type="spellEnd"/>
      <w:r w:rsidRPr="00E2236B">
        <w:rPr>
          <w:lang w:val="fr-CH"/>
        </w:rPr>
        <w:t xml:space="preserve"> d’</w:t>
      </w:r>
      <w:proofErr w:type="spellStart"/>
      <w:r w:rsidRPr="00E2236B">
        <w:rPr>
          <w:lang w:val="fr-CH"/>
        </w:rPr>
        <w:t>Eisenhut</w:t>
      </w:r>
      <w:proofErr w:type="spellEnd"/>
      <w:r w:rsidRPr="00E2236B">
        <w:rPr>
          <w:lang w:val="fr-CH"/>
        </w:rPr>
        <w:t xml:space="preserve"> </w:t>
      </w:r>
      <w:proofErr w:type="spellStart"/>
      <w:r w:rsidRPr="00E876B6">
        <w:rPr>
          <w:lang w:val="fr-CH"/>
        </w:rPr>
        <w:t>Informatik</w:t>
      </w:r>
      <w:proofErr w:type="spellEnd"/>
      <w:r w:rsidRPr="00E876B6">
        <w:rPr>
          <w:lang w:val="fr-CH"/>
        </w:rPr>
        <w:t xml:space="preserve"> (voir </w:t>
      </w:r>
      <w:r>
        <w:fldChar w:fldCharType="begin"/>
      </w:r>
      <w:r w:rsidRPr="00896045">
        <w:rPr>
          <w:lang w:val="fr-CH"/>
        </w:rPr>
        <w:instrText xml:space="preserve"> HYPERLINK "https://www.interlis.ch/downloads/ilivalidator" </w:instrText>
      </w:r>
      <w:r>
        <w:fldChar w:fldCharType="separate"/>
      </w:r>
      <w:r w:rsidRPr="00E876B6">
        <w:rPr>
          <w:rStyle w:val="Hyperlink"/>
          <w:lang w:val="fr-CH"/>
        </w:rPr>
        <w:t>https://www.interlis.ch/downloads/ilivalidator</w:t>
      </w:r>
      <w:r>
        <w:rPr>
          <w:rStyle w:val="Hyperlink"/>
          <w:lang w:val="fr-CH"/>
        </w:rPr>
        <w:fldChar w:fldCharType="end"/>
      </w:r>
      <w:r w:rsidRPr="00E876B6">
        <w:rPr>
          <w:lang w:val="fr-CH"/>
        </w:rPr>
        <w:t xml:space="preserve">) et </w:t>
      </w:r>
      <w:proofErr w:type="spellStart"/>
      <w:r w:rsidRPr="00E876B6">
        <w:rPr>
          <w:lang w:val="fr-CH"/>
        </w:rPr>
        <w:t>iG</w:t>
      </w:r>
      <w:proofErr w:type="spellEnd"/>
      <w:r w:rsidRPr="00E876B6">
        <w:rPr>
          <w:lang w:val="fr-CH"/>
        </w:rPr>
        <w:t>/Check d‘</w:t>
      </w:r>
      <w:proofErr w:type="spellStart"/>
      <w:r w:rsidRPr="00E876B6">
        <w:rPr>
          <w:lang w:val="fr-CH"/>
        </w:rPr>
        <w:t>Infogrips</w:t>
      </w:r>
      <w:proofErr w:type="spellEnd"/>
      <w:r w:rsidRPr="00E876B6">
        <w:rPr>
          <w:lang w:val="fr-CH"/>
        </w:rPr>
        <w:t xml:space="preserve"> (voir </w:t>
      </w:r>
      <w:r>
        <w:fldChar w:fldCharType="begin"/>
      </w:r>
      <w:r w:rsidRPr="00896045">
        <w:rPr>
          <w:lang w:val="fr-CH"/>
        </w:rPr>
        <w:instrText xml:space="preserve"> HYPERLINK "https://www.interlis.ch/downloads/igcheck" </w:instrText>
      </w:r>
      <w:r>
        <w:fldChar w:fldCharType="separate"/>
      </w:r>
      <w:r w:rsidRPr="00E876B6">
        <w:rPr>
          <w:rStyle w:val="Hyperlink"/>
          <w:lang w:val="fr-CH"/>
        </w:rPr>
        <w:t>https://www.interlis.ch/downloads/igcheck</w:t>
      </w:r>
      <w:r>
        <w:rPr>
          <w:rStyle w:val="Hyperlink"/>
          <w:lang w:val="fr-CH"/>
        </w:rPr>
        <w:fldChar w:fldCharType="end"/>
      </w:r>
      <w:r w:rsidRPr="00E876B6">
        <w:rPr>
          <w:rStyle w:val="Hyperlink"/>
          <w:lang w:val="fr-CH"/>
        </w:rPr>
        <w:t>)</w:t>
      </w:r>
    </w:p>
  </w:footnote>
  <w:footnote w:id="14">
    <w:p w14:paraId="58E83C9B" w14:textId="509C9E5A" w:rsidR="00E83FBD" w:rsidRPr="00E2236B" w:rsidRDefault="00E83FBD" w:rsidP="00E2236B">
      <w:pPr>
        <w:pStyle w:val="Funotentext"/>
        <w:rPr>
          <w:lang w:val="fr-CH"/>
        </w:rPr>
      </w:pPr>
      <w:r>
        <w:rPr>
          <w:rStyle w:val="Funotenzeichen"/>
        </w:rPr>
        <w:footnoteRef/>
      </w:r>
      <w:r w:rsidRPr="00E2236B">
        <w:rPr>
          <w:lang w:val="fr-CH"/>
        </w:rPr>
        <w:t xml:space="preserve"> Voir </w:t>
      </w:r>
      <w:r w:rsidRPr="00622DCE">
        <w:rPr>
          <w:lang w:val="fr-CH"/>
        </w:rPr>
        <w:t>https://vsa.ch/fachbereiche-cc/siedlungsentwaesserung/generelle-entwaesserungsplanung/datenmanagement/</w:t>
      </w:r>
    </w:p>
  </w:footnote>
  <w:footnote w:id="15">
    <w:p w14:paraId="4E6E9247" w14:textId="77777777" w:rsidR="00E83FBD" w:rsidRPr="003124DC" w:rsidRDefault="00E83FBD" w:rsidP="003124DC">
      <w:pPr>
        <w:pStyle w:val="Funotentext"/>
        <w:rPr>
          <w:lang w:val="fr-CH"/>
        </w:rPr>
      </w:pPr>
      <w:r>
        <w:rPr>
          <w:rStyle w:val="Funotenzeichen"/>
        </w:rPr>
        <w:footnoteRef/>
      </w:r>
      <w:r w:rsidRPr="003124DC">
        <w:rPr>
          <w:lang w:val="fr-CH"/>
        </w:rPr>
        <w:t xml:space="preserve"> Selon le type d'organisation des données et l'activité de construction, il peut être nécessaire de distinguer une fréquence fixe (par exemple, une fois tous les 6 mois) et une fréquence dynamique. Dynamique signifie, par exemple, que l'ensemble des données doit être mis à jour et livré au partenaire immédiatement après la construction d'un nouvel ouvrage spécial. Les événements déterminant une mise et à jour et </w:t>
      </w:r>
      <w:proofErr w:type="gramStart"/>
      <w:r w:rsidRPr="003124DC">
        <w:rPr>
          <w:lang w:val="fr-CH"/>
        </w:rPr>
        <w:t>une livraison dynamiques</w:t>
      </w:r>
      <w:proofErr w:type="gramEnd"/>
      <w:r w:rsidRPr="003124DC">
        <w:rPr>
          <w:lang w:val="fr-CH"/>
        </w:rPr>
        <w:t xml:space="preserve"> doivent être décrits dans le processus. </w:t>
      </w:r>
    </w:p>
  </w:footnote>
  <w:footnote w:id="16">
    <w:p w14:paraId="732BD836" w14:textId="77777777" w:rsidR="00E83FBD" w:rsidRPr="00526AF6" w:rsidRDefault="00E83FBD" w:rsidP="00B72C6C">
      <w:pPr>
        <w:pStyle w:val="Funotentext"/>
        <w:rPr>
          <w:lang w:val="fr-CH"/>
        </w:rPr>
      </w:pPr>
      <w:r w:rsidRPr="00526AF6">
        <w:rPr>
          <w:rStyle w:val="Funotenzeichen"/>
        </w:rPr>
        <w:footnoteRef/>
      </w:r>
      <w:r w:rsidRPr="00526AF6">
        <w:rPr>
          <w:lang w:val="fr-CH"/>
        </w:rPr>
        <w:t xml:space="preserve"> Web </w:t>
      </w:r>
      <w:proofErr w:type="spellStart"/>
      <w:r w:rsidRPr="00526AF6">
        <w:rPr>
          <w:lang w:val="fr-CH"/>
        </w:rPr>
        <w:t>Map</w:t>
      </w:r>
      <w:proofErr w:type="spellEnd"/>
      <w:r w:rsidRPr="00526AF6">
        <w:rPr>
          <w:lang w:val="fr-CH"/>
        </w:rPr>
        <w:t xml:space="preserve"> Service, voir aussi https://www.ogc.org/standards/wms</w:t>
      </w:r>
    </w:p>
  </w:footnote>
  <w:footnote w:id="17">
    <w:p w14:paraId="31A02C53" w14:textId="77777777" w:rsidR="00E83FBD" w:rsidRPr="007E24EE" w:rsidRDefault="00E83FBD" w:rsidP="00B72C6C">
      <w:pPr>
        <w:pStyle w:val="Funotentext"/>
        <w:rPr>
          <w:lang w:val="fr-CH"/>
        </w:rPr>
      </w:pPr>
      <w:r w:rsidRPr="00526AF6">
        <w:rPr>
          <w:rStyle w:val="Funotenzeichen"/>
        </w:rPr>
        <w:footnoteRef/>
      </w:r>
      <w:r w:rsidRPr="00526AF6">
        <w:rPr>
          <w:lang w:val="fr-CH"/>
        </w:rPr>
        <w:t xml:space="preserve"> Web </w:t>
      </w:r>
      <w:proofErr w:type="spellStart"/>
      <w:r w:rsidRPr="00526AF6">
        <w:rPr>
          <w:lang w:val="fr-CH"/>
        </w:rPr>
        <w:t>Feature</w:t>
      </w:r>
      <w:proofErr w:type="spellEnd"/>
      <w:r w:rsidRPr="00526AF6">
        <w:rPr>
          <w:lang w:val="fr-CH"/>
        </w:rPr>
        <w:t xml:space="preserve"> Service, voir aussi https://www.ogc.org/standards/wfs</w:t>
      </w:r>
    </w:p>
  </w:footnote>
  <w:footnote w:id="18">
    <w:p w14:paraId="6572EFA1" w14:textId="77777777" w:rsidR="00E83FBD" w:rsidRPr="009C05F0" w:rsidRDefault="00E83FBD">
      <w:pPr>
        <w:pStyle w:val="Funotentext"/>
        <w:rPr>
          <w:lang w:val="fr-CH"/>
        </w:rPr>
      </w:pPr>
      <w:r>
        <w:rPr>
          <w:rStyle w:val="Funotenzeichen"/>
        </w:rPr>
        <w:footnoteRef/>
      </w:r>
      <w:r w:rsidRPr="009C05F0">
        <w:rPr>
          <w:lang w:val="fr-CH"/>
        </w:rPr>
        <w:t xml:space="preserve"> Ci-après GD-CR</w:t>
      </w:r>
    </w:p>
  </w:footnote>
  <w:footnote w:id="19">
    <w:p w14:paraId="52C1DB83" w14:textId="77777777" w:rsidR="00E83FBD" w:rsidRPr="009C05F0" w:rsidRDefault="00E83FBD">
      <w:pPr>
        <w:pStyle w:val="Funotentext"/>
        <w:rPr>
          <w:lang w:val="fr-CH"/>
        </w:rPr>
      </w:pPr>
      <w:r>
        <w:rPr>
          <w:rStyle w:val="Funotenzeichen"/>
        </w:rPr>
        <w:footnoteRef/>
      </w:r>
      <w:r w:rsidRPr="009C05F0">
        <w:rPr>
          <w:lang w:val="fr-CH"/>
        </w:rPr>
        <w:t xml:space="preserve"> Ci-après GD-TP</w:t>
      </w:r>
    </w:p>
  </w:footnote>
  <w:footnote w:id="20">
    <w:p w14:paraId="4E682E51" w14:textId="77777777" w:rsidR="00E83FBD" w:rsidRDefault="00E83FBD">
      <w:pPr>
        <w:pStyle w:val="Funotentext"/>
      </w:pPr>
      <w:r>
        <w:rPr>
          <w:rStyle w:val="Funotenzeichen"/>
        </w:rPr>
        <w:footnoteRef/>
      </w:r>
      <w:r>
        <w:t xml:space="preserve"> </w:t>
      </w:r>
      <w:proofErr w:type="spellStart"/>
      <w:r>
        <w:t>Ci</w:t>
      </w:r>
      <w:proofErr w:type="spellEnd"/>
      <w:r>
        <w:t>-après IS-EE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793D5" w14:textId="77777777" w:rsidR="00E83FBD" w:rsidRDefault="00E83FBD" w:rsidP="00326AB0">
    <w:pPr>
      <w:pStyle w:val="Kopfzeile"/>
      <w:ind w:left="-1701"/>
    </w:pPr>
    <w:r>
      <w:rPr>
        <w:noProof/>
      </w:rPr>
      <mc:AlternateContent>
        <mc:Choice Requires="wps">
          <w:drawing>
            <wp:anchor distT="0" distB="0" distL="114300" distR="114300" simplePos="0" relativeHeight="251658243" behindDoc="0" locked="1" layoutInCell="1" allowOverlap="1" wp14:anchorId="5B3F3296" wp14:editId="228494A9">
              <wp:simplePos x="0" y="0"/>
              <wp:positionH relativeFrom="page">
                <wp:posOffset>605155</wp:posOffset>
              </wp:positionH>
              <wp:positionV relativeFrom="page">
                <wp:posOffset>255905</wp:posOffset>
              </wp:positionV>
              <wp:extent cx="2516400" cy="1144800"/>
              <wp:effectExtent l="0" t="0" r="17780" b="17780"/>
              <wp:wrapNone/>
              <wp:docPr id="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400" cy="114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09ADB" w14:textId="77777777" w:rsidR="00E83FBD" w:rsidRPr="00183DE2" w:rsidRDefault="00E83FBD" w:rsidP="00326AB0">
                          <w:pPr>
                            <w:spacing w:line="194" w:lineRule="exact"/>
                            <w:rPr>
                              <w:spacing w:val="4"/>
                              <w:sz w:val="16"/>
                            </w:rPr>
                          </w:pPr>
                          <w:r w:rsidRPr="00183DE2">
                            <w:rPr>
                              <w:spacing w:val="4"/>
                              <w:sz w:val="16"/>
                            </w:rPr>
                            <w:t xml:space="preserve">Verband Schweizer </w:t>
                          </w:r>
                        </w:p>
                        <w:p w14:paraId="77B19261" w14:textId="77777777" w:rsidR="00E83FBD" w:rsidRPr="00183DE2" w:rsidRDefault="00E83FBD" w:rsidP="00326AB0">
                          <w:pPr>
                            <w:spacing w:line="194" w:lineRule="exact"/>
                            <w:rPr>
                              <w:spacing w:val="4"/>
                              <w:sz w:val="16"/>
                            </w:rPr>
                          </w:pPr>
                          <w:r w:rsidRPr="00183DE2">
                            <w:rPr>
                              <w:spacing w:val="4"/>
                              <w:sz w:val="16"/>
                            </w:rPr>
                            <w:t xml:space="preserve">Abwasser- und </w:t>
                          </w:r>
                        </w:p>
                        <w:p w14:paraId="724996BC" w14:textId="77777777" w:rsidR="00E83FBD" w:rsidRPr="00183DE2" w:rsidRDefault="00E83FBD" w:rsidP="00326AB0">
                          <w:pPr>
                            <w:spacing w:line="194" w:lineRule="exact"/>
                            <w:rPr>
                              <w:spacing w:val="4"/>
                              <w:sz w:val="16"/>
                            </w:rPr>
                          </w:pPr>
                          <w:r w:rsidRPr="00183DE2">
                            <w:rPr>
                              <w:spacing w:val="4"/>
                              <w:sz w:val="16"/>
                            </w:rPr>
                            <w:t>Gewässerschutz-</w:t>
                          </w:r>
                        </w:p>
                        <w:p w14:paraId="0C28A21C" w14:textId="77777777" w:rsidR="00E83FBD" w:rsidRPr="00B33A99" w:rsidRDefault="00E83FBD" w:rsidP="00326AB0">
                          <w:pPr>
                            <w:spacing w:line="194" w:lineRule="exact"/>
                            <w:rPr>
                              <w:spacing w:val="4"/>
                              <w:sz w:val="16"/>
                              <w:lang w:val="fr-FR"/>
                            </w:rPr>
                          </w:pPr>
                          <w:proofErr w:type="spellStart"/>
                          <w:r w:rsidRPr="00B33A99">
                            <w:rPr>
                              <w:spacing w:val="4"/>
                              <w:sz w:val="16"/>
                              <w:lang w:val="fr-FR"/>
                            </w:rPr>
                            <w:t>fachleute</w:t>
                          </w:r>
                          <w:proofErr w:type="spellEnd"/>
                        </w:p>
                        <w:p w14:paraId="0DDFD0BC" w14:textId="77777777" w:rsidR="00E83FBD" w:rsidRPr="00B33A99" w:rsidRDefault="00E83FBD" w:rsidP="00326AB0">
                          <w:pPr>
                            <w:spacing w:line="194" w:lineRule="exact"/>
                            <w:rPr>
                              <w:spacing w:val="4"/>
                              <w:sz w:val="16"/>
                              <w:lang w:val="fr-FR"/>
                            </w:rPr>
                          </w:pPr>
                        </w:p>
                        <w:p w14:paraId="5E57777D" w14:textId="77777777" w:rsidR="00E83FBD" w:rsidRPr="00B33A99" w:rsidRDefault="00E83FBD" w:rsidP="00326AB0">
                          <w:pPr>
                            <w:spacing w:line="194" w:lineRule="exact"/>
                            <w:rPr>
                              <w:spacing w:val="4"/>
                              <w:sz w:val="16"/>
                              <w:lang w:val="fr-FR"/>
                            </w:rPr>
                          </w:pPr>
                          <w:r w:rsidRPr="00B33A99">
                            <w:rPr>
                              <w:spacing w:val="4"/>
                              <w:sz w:val="16"/>
                              <w:lang w:val="fr-FR"/>
                            </w:rPr>
                            <w:t xml:space="preserve">Association suisse </w:t>
                          </w:r>
                        </w:p>
                        <w:p w14:paraId="5C8FE348" w14:textId="77777777" w:rsidR="00E83FBD" w:rsidRPr="00B33A99" w:rsidRDefault="00E83FBD" w:rsidP="00326AB0">
                          <w:pPr>
                            <w:spacing w:line="194" w:lineRule="exact"/>
                            <w:rPr>
                              <w:spacing w:val="4"/>
                              <w:sz w:val="16"/>
                              <w:lang w:val="fr-FR"/>
                            </w:rPr>
                          </w:pPr>
                          <w:r w:rsidRPr="00B33A99">
                            <w:rPr>
                              <w:spacing w:val="4"/>
                              <w:sz w:val="16"/>
                              <w:lang w:val="fr-FR"/>
                            </w:rPr>
                            <w:t xml:space="preserve">des professionnels </w:t>
                          </w:r>
                        </w:p>
                        <w:p w14:paraId="170F1813" w14:textId="77777777" w:rsidR="00E83FBD" w:rsidRPr="00B33A99" w:rsidRDefault="00E83FBD" w:rsidP="00326AB0">
                          <w:pPr>
                            <w:spacing w:line="194" w:lineRule="exact"/>
                            <w:rPr>
                              <w:spacing w:val="4"/>
                              <w:sz w:val="16"/>
                              <w:lang w:val="fr-FR"/>
                            </w:rPr>
                          </w:pPr>
                          <w:r w:rsidRPr="00B33A99">
                            <w:rPr>
                              <w:spacing w:val="4"/>
                              <w:sz w:val="16"/>
                              <w:lang w:val="fr-FR"/>
                            </w:rPr>
                            <w:t xml:space="preserve">de la protection </w:t>
                          </w:r>
                        </w:p>
                        <w:p w14:paraId="391B5F5A" w14:textId="77777777" w:rsidR="00E83FBD" w:rsidRPr="00760ED5" w:rsidRDefault="00E83FBD" w:rsidP="00326AB0">
                          <w:pPr>
                            <w:spacing w:line="194" w:lineRule="exact"/>
                            <w:rPr>
                              <w:spacing w:val="4"/>
                              <w:sz w:val="16"/>
                              <w:lang w:val="it-CH"/>
                            </w:rPr>
                          </w:pPr>
                          <w:r w:rsidRPr="00760ED5">
                            <w:rPr>
                              <w:spacing w:val="4"/>
                              <w:sz w:val="16"/>
                              <w:lang w:val="it-CH"/>
                            </w:rPr>
                            <w:t>des eaux</w:t>
                          </w:r>
                        </w:p>
                        <w:p w14:paraId="6A25E05A" w14:textId="77777777" w:rsidR="00E83FBD" w:rsidRPr="00760ED5" w:rsidRDefault="00E83FBD" w:rsidP="00326AB0">
                          <w:pPr>
                            <w:spacing w:line="194" w:lineRule="exact"/>
                            <w:rPr>
                              <w:spacing w:val="4"/>
                              <w:sz w:val="16"/>
                              <w:lang w:val="it-CH"/>
                            </w:rPr>
                          </w:pPr>
                        </w:p>
                        <w:p w14:paraId="4A1CC2AC" w14:textId="77777777" w:rsidR="00E83FBD" w:rsidRPr="00B33A99" w:rsidRDefault="00E83FBD" w:rsidP="00326AB0">
                          <w:pPr>
                            <w:spacing w:line="194" w:lineRule="exact"/>
                            <w:rPr>
                              <w:spacing w:val="4"/>
                              <w:sz w:val="16"/>
                              <w:szCs w:val="24"/>
                              <w:lang w:val="it-IT"/>
                            </w:rPr>
                          </w:pPr>
                          <w:r w:rsidRPr="00B33A99">
                            <w:rPr>
                              <w:spacing w:val="4"/>
                              <w:sz w:val="16"/>
                              <w:szCs w:val="24"/>
                              <w:lang w:val="it-IT"/>
                            </w:rPr>
                            <w:t>Associazione svizzera</w:t>
                          </w:r>
                        </w:p>
                        <w:p w14:paraId="4C65227D" w14:textId="77777777" w:rsidR="00E83FBD" w:rsidRPr="00B33A99" w:rsidRDefault="00E83FBD" w:rsidP="00326AB0">
                          <w:pPr>
                            <w:spacing w:line="194" w:lineRule="exact"/>
                            <w:rPr>
                              <w:spacing w:val="4"/>
                              <w:sz w:val="16"/>
                              <w:szCs w:val="24"/>
                              <w:lang w:val="it-IT"/>
                            </w:rPr>
                          </w:pPr>
                          <w:r w:rsidRPr="00B33A99">
                            <w:rPr>
                              <w:spacing w:val="4"/>
                              <w:sz w:val="16"/>
                              <w:szCs w:val="24"/>
                              <w:lang w:val="it-IT"/>
                            </w:rPr>
                            <w:t>dei professionisti</w:t>
                          </w:r>
                        </w:p>
                        <w:p w14:paraId="5EE905BA" w14:textId="77777777" w:rsidR="00E83FBD" w:rsidRPr="00B33A99" w:rsidRDefault="00E83FBD" w:rsidP="00326AB0">
                          <w:pPr>
                            <w:spacing w:line="194" w:lineRule="exact"/>
                            <w:rPr>
                              <w:spacing w:val="4"/>
                              <w:sz w:val="16"/>
                              <w:szCs w:val="24"/>
                              <w:lang w:val="it-IT"/>
                            </w:rPr>
                          </w:pPr>
                          <w:r w:rsidRPr="00B33A99">
                            <w:rPr>
                              <w:spacing w:val="4"/>
                              <w:sz w:val="16"/>
                              <w:szCs w:val="24"/>
                              <w:lang w:val="it-IT"/>
                            </w:rPr>
                            <w:t>della protezione</w:t>
                          </w:r>
                        </w:p>
                        <w:p w14:paraId="2C8D9520" w14:textId="77777777" w:rsidR="00E83FBD" w:rsidRPr="00B33A99" w:rsidRDefault="00E83FBD" w:rsidP="00326AB0">
                          <w:pPr>
                            <w:spacing w:line="194" w:lineRule="exact"/>
                            <w:rPr>
                              <w:spacing w:val="4"/>
                              <w:sz w:val="16"/>
                              <w:lang w:val="it-IT"/>
                            </w:rPr>
                          </w:pPr>
                          <w:r w:rsidRPr="00B33A99">
                            <w:rPr>
                              <w:spacing w:val="4"/>
                              <w:sz w:val="16"/>
                              <w:szCs w:val="24"/>
                              <w:lang w:val="it-IT"/>
                            </w:rPr>
                            <w:t>delle acque</w:t>
                          </w:r>
                        </w:p>
                        <w:p w14:paraId="4E9EBD52" w14:textId="77777777" w:rsidR="00E83FBD" w:rsidRPr="00B33A99" w:rsidRDefault="00E83FBD" w:rsidP="00326AB0">
                          <w:pPr>
                            <w:spacing w:line="194" w:lineRule="exact"/>
                            <w:rPr>
                              <w:spacing w:val="4"/>
                              <w:sz w:val="16"/>
                              <w:lang w:val="it-IT"/>
                            </w:rPr>
                          </w:pPr>
                        </w:p>
                        <w:p w14:paraId="3AD1E4AE" w14:textId="77777777" w:rsidR="00E83FBD" w:rsidRPr="00B33A99" w:rsidRDefault="00E83FBD" w:rsidP="00326AB0">
                          <w:pPr>
                            <w:spacing w:line="194" w:lineRule="exact"/>
                            <w:rPr>
                              <w:spacing w:val="4"/>
                              <w:sz w:val="16"/>
                              <w:lang w:val="it-IT"/>
                            </w:rPr>
                          </w:pPr>
                          <w:r w:rsidRPr="00B33A99">
                            <w:rPr>
                              <w:spacing w:val="4"/>
                              <w:sz w:val="16"/>
                              <w:lang w:val="it-IT"/>
                            </w:rPr>
                            <w:t xml:space="preserve">Swiss Water </w:t>
                          </w:r>
                        </w:p>
                        <w:p w14:paraId="213EC4A6" w14:textId="77777777" w:rsidR="00E83FBD" w:rsidRPr="00F72E94" w:rsidRDefault="00E83FBD" w:rsidP="00326AB0">
                          <w:pPr>
                            <w:spacing w:line="194" w:lineRule="exact"/>
                            <w:rPr>
                              <w:spacing w:val="4"/>
                              <w:sz w:val="16"/>
                              <w:lang w:val="fr-FR"/>
                            </w:rPr>
                          </w:pPr>
                          <w:r w:rsidRPr="00F72E94">
                            <w:rPr>
                              <w:spacing w:val="4"/>
                              <w:sz w:val="16"/>
                              <w:lang w:val="fr-FR"/>
                            </w:rPr>
                            <w:t>Association</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3F3296" id="_x0000_t202" coordsize="21600,21600" o:spt="202" path="m,l,21600r21600,l21600,xe">
              <v:stroke joinstyle="miter"/>
              <v:path gradientshapeok="t" o:connecttype="rect"/>
            </v:shapetype>
            <v:shape id="Text Box 27" o:spid="_x0000_s1026" type="#_x0000_t202" style="position:absolute;left:0;text-align:left;margin-left:47.65pt;margin-top:20.15pt;width:198.15pt;height:90.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" filled="f" stroked="f">
              <v:textbox style="layout-flow:vertical;mso-layout-flow-alt:bottom-to-top" inset="0,0,0,0">
                <w:txbxContent>
                  <w:p w14:paraId="24309ADB" w14:textId="77777777" w:rsidR="00E83FBD" w:rsidRPr="00183DE2" w:rsidRDefault="00E83FBD" w:rsidP="00326AB0">
                    <w:pPr>
                      <w:spacing w:line="194" w:lineRule="exact"/>
                      <w:rPr>
                        <w:spacing w:val="4"/>
                        <w:sz w:val="16"/>
                      </w:rPr>
                    </w:pPr>
                    <w:r w:rsidRPr="00183DE2">
                      <w:rPr>
                        <w:spacing w:val="4"/>
                        <w:sz w:val="16"/>
                      </w:rPr>
                      <w:t xml:space="preserve">Verband Schweizer </w:t>
                    </w:r>
                  </w:p>
                  <w:p w14:paraId="77B19261" w14:textId="77777777" w:rsidR="00E83FBD" w:rsidRPr="00183DE2" w:rsidRDefault="00E83FBD" w:rsidP="00326AB0">
                    <w:pPr>
                      <w:spacing w:line="194" w:lineRule="exact"/>
                      <w:rPr>
                        <w:spacing w:val="4"/>
                        <w:sz w:val="16"/>
                      </w:rPr>
                    </w:pPr>
                    <w:r w:rsidRPr="00183DE2">
                      <w:rPr>
                        <w:spacing w:val="4"/>
                        <w:sz w:val="16"/>
                      </w:rPr>
                      <w:t xml:space="preserve">Abwasser- und </w:t>
                    </w:r>
                  </w:p>
                  <w:p w14:paraId="724996BC" w14:textId="77777777" w:rsidR="00E83FBD" w:rsidRPr="00183DE2" w:rsidRDefault="00E83FBD" w:rsidP="00326AB0">
                    <w:pPr>
                      <w:spacing w:line="194" w:lineRule="exact"/>
                      <w:rPr>
                        <w:spacing w:val="4"/>
                        <w:sz w:val="16"/>
                      </w:rPr>
                    </w:pPr>
                    <w:r w:rsidRPr="00183DE2">
                      <w:rPr>
                        <w:spacing w:val="4"/>
                        <w:sz w:val="16"/>
                      </w:rPr>
                      <w:t>Gewässerschutz-</w:t>
                    </w:r>
                  </w:p>
                  <w:p w14:paraId="0C28A21C" w14:textId="77777777" w:rsidR="00E83FBD" w:rsidRPr="00B33A99" w:rsidRDefault="00E83FBD" w:rsidP="00326AB0">
                    <w:pPr>
                      <w:spacing w:line="194" w:lineRule="exact"/>
                      <w:rPr>
                        <w:spacing w:val="4"/>
                        <w:sz w:val="16"/>
                        <w:lang w:val="fr-FR"/>
                      </w:rPr>
                    </w:pPr>
                    <w:proofErr w:type="spellStart"/>
                    <w:r w:rsidRPr="00B33A99">
                      <w:rPr>
                        <w:spacing w:val="4"/>
                        <w:sz w:val="16"/>
                        <w:lang w:val="fr-FR"/>
                      </w:rPr>
                      <w:t>fachleute</w:t>
                    </w:r>
                    <w:proofErr w:type="spellEnd"/>
                  </w:p>
                  <w:p w14:paraId="0DDFD0BC" w14:textId="77777777" w:rsidR="00E83FBD" w:rsidRPr="00B33A99" w:rsidRDefault="00E83FBD" w:rsidP="00326AB0">
                    <w:pPr>
                      <w:spacing w:line="194" w:lineRule="exact"/>
                      <w:rPr>
                        <w:spacing w:val="4"/>
                        <w:sz w:val="16"/>
                        <w:lang w:val="fr-FR"/>
                      </w:rPr>
                    </w:pPr>
                  </w:p>
                  <w:p w14:paraId="5E57777D" w14:textId="77777777" w:rsidR="00E83FBD" w:rsidRPr="00B33A99" w:rsidRDefault="00E83FBD" w:rsidP="00326AB0">
                    <w:pPr>
                      <w:spacing w:line="194" w:lineRule="exact"/>
                      <w:rPr>
                        <w:spacing w:val="4"/>
                        <w:sz w:val="16"/>
                        <w:lang w:val="fr-FR"/>
                      </w:rPr>
                    </w:pPr>
                    <w:r w:rsidRPr="00B33A99">
                      <w:rPr>
                        <w:spacing w:val="4"/>
                        <w:sz w:val="16"/>
                        <w:lang w:val="fr-FR"/>
                      </w:rPr>
                      <w:t xml:space="preserve">Association suisse </w:t>
                    </w:r>
                  </w:p>
                  <w:p w14:paraId="5C8FE348" w14:textId="77777777" w:rsidR="00E83FBD" w:rsidRPr="00B33A99" w:rsidRDefault="00E83FBD" w:rsidP="00326AB0">
                    <w:pPr>
                      <w:spacing w:line="194" w:lineRule="exact"/>
                      <w:rPr>
                        <w:spacing w:val="4"/>
                        <w:sz w:val="16"/>
                        <w:lang w:val="fr-FR"/>
                      </w:rPr>
                    </w:pPr>
                    <w:r w:rsidRPr="00B33A99">
                      <w:rPr>
                        <w:spacing w:val="4"/>
                        <w:sz w:val="16"/>
                        <w:lang w:val="fr-FR"/>
                      </w:rPr>
                      <w:t xml:space="preserve">des professionnels </w:t>
                    </w:r>
                  </w:p>
                  <w:p w14:paraId="170F1813" w14:textId="77777777" w:rsidR="00E83FBD" w:rsidRPr="00B33A99" w:rsidRDefault="00E83FBD" w:rsidP="00326AB0">
                    <w:pPr>
                      <w:spacing w:line="194" w:lineRule="exact"/>
                      <w:rPr>
                        <w:spacing w:val="4"/>
                        <w:sz w:val="16"/>
                        <w:lang w:val="fr-FR"/>
                      </w:rPr>
                    </w:pPr>
                    <w:r w:rsidRPr="00B33A99">
                      <w:rPr>
                        <w:spacing w:val="4"/>
                        <w:sz w:val="16"/>
                        <w:lang w:val="fr-FR"/>
                      </w:rPr>
                      <w:t xml:space="preserve">de la protection </w:t>
                    </w:r>
                  </w:p>
                  <w:p w14:paraId="391B5F5A" w14:textId="77777777" w:rsidR="00E83FBD" w:rsidRPr="00760ED5" w:rsidRDefault="00E83FBD" w:rsidP="00326AB0">
                    <w:pPr>
                      <w:spacing w:line="194" w:lineRule="exact"/>
                      <w:rPr>
                        <w:spacing w:val="4"/>
                        <w:sz w:val="16"/>
                        <w:lang w:val="it-CH"/>
                      </w:rPr>
                    </w:pPr>
                    <w:r w:rsidRPr="00760ED5">
                      <w:rPr>
                        <w:spacing w:val="4"/>
                        <w:sz w:val="16"/>
                        <w:lang w:val="it-CH"/>
                      </w:rPr>
                      <w:t>des eaux</w:t>
                    </w:r>
                  </w:p>
                  <w:p w14:paraId="6A25E05A" w14:textId="77777777" w:rsidR="00E83FBD" w:rsidRPr="00760ED5" w:rsidRDefault="00E83FBD" w:rsidP="00326AB0">
                    <w:pPr>
                      <w:spacing w:line="194" w:lineRule="exact"/>
                      <w:rPr>
                        <w:spacing w:val="4"/>
                        <w:sz w:val="16"/>
                        <w:lang w:val="it-CH"/>
                      </w:rPr>
                    </w:pPr>
                  </w:p>
                  <w:p w14:paraId="4A1CC2AC" w14:textId="77777777" w:rsidR="00E83FBD" w:rsidRPr="00B33A99" w:rsidRDefault="00E83FBD" w:rsidP="00326AB0">
                    <w:pPr>
                      <w:spacing w:line="194" w:lineRule="exact"/>
                      <w:rPr>
                        <w:spacing w:val="4"/>
                        <w:sz w:val="16"/>
                        <w:szCs w:val="24"/>
                        <w:lang w:val="it-IT"/>
                      </w:rPr>
                    </w:pPr>
                    <w:r w:rsidRPr="00B33A99">
                      <w:rPr>
                        <w:spacing w:val="4"/>
                        <w:sz w:val="16"/>
                        <w:szCs w:val="24"/>
                        <w:lang w:val="it-IT"/>
                      </w:rPr>
                      <w:t>Associazione svizzera</w:t>
                    </w:r>
                  </w:p>
                  <w:p w14:paraId="4C65227D" w14:textId="77777777" w:rsidR="00E83FBD" w:rsidRPr="00B33A99" w:rsidRDefault="00E83FBD" w:rsidP="00326AB0">
                    <w:pPr>
                      <w:spacing w:line="194" w:lineRule="exact"/>
                      <w:rPr>
                        <w:spacing w:val="4"/>
                        <w:sz w:val="16"/>
                        <w:szCs w:val="24"/>
                        <w:lang w:val="it-IT"/>
                      </w:rPr>
                    </w:pPr>
                    <w:r w:rsidRPr="00B33A99">
                      <w:rPr>
                        <w:spacing w:val="4"/>
                        <w:sz w:val="16"/>
                        <w:szCs w:val="24"/>
                        <w:lang w:val="it-IT"/>
                      </w:rPr>
                      <w:t>dei professionisti</w:t>
                    </w:r>
                  </w:p>
                  <w:p w14:paraId="5EE905BA" w14:textId="77777777" w:rsidR="00E83FBD" w:rsidRPr="00B33A99" w:rsidRDefault="00E83FBD" w:rsidP="00326AB0">
                    <w:pPr>
                      <w:spacing w:line="194" w:lineRule="exact"/>
                      <w:rPr>
                        <w:spacing w:val="4"/>
                        <w:sz w:val="16"/>
                        <w:szCs w:val="24"/>
                        <w:lang w:val="it-IT"/>
                      </w:rPr>
                    </w:pPr>
                    <w:r w:rsidRPr="00B33A99">
                      <w:rPr>
                        <w:spacing w:val="4"/>
                        <w:sz w:val="16"/>
                        <w:szCs w:val="24"/>
                        <w:lang w:val="it-IT"/>
                      </w:rPr>
                      <w:t>della protezione</w:t>
                    </w:r>
                  </w:p>
                  <w:p w14:paraId="2C8D9520" w14:textId="77777777" w:rsidR="00E83FBD" w:rsidRPr="00B33A99" w:rsidRDefault="00E83FBD" w:rsidP="00326AB0">
                    <w:pPr>
                      <w:spacing w:line="194" w:lineRule="exact"/>
                      <w:rPr>
                        <w:spacing w:val="4"/>
                        <w:sz w:val="16"/>
                        <w:lang w:val="it-IT"/>
                      </w:rPr>
                    </w:pPr>
                    <w:r w:rsidRPr="00B33A99">
                      <w:rPr>
                        <w:spacing w:val="4"/>
                        <w:sz w:val="16"/>
                        <w:szCs w:val="24"/>
                        <w:lang w:val="it-IT"/>
                      </w:rPr>
                      <w:t>delle acque</w:t>
                    </w:r>
                  </w:p>
                  <w:p w14:paraId="4E9EBD52" w14:textId="77777777" w:rsidR="00E83FBD" w:rsidRPr="00B33A99" w:rsidRDefault="00E83FBD" w:rsidP="00326AB0">
                    <w:pPr>
                      <w:spacing w:line="194" w:lineRule="exact"/>
                      <w:rPr>
                        <w:spacing w:val="4"/>
                        <w:sz w:val="16"/>
                        <w:lang w:val="it-IT"/>
                      </w:rPr>
                    </w:pPr>
                  </w:p>
                  <w:p w14:paraId="3AD1E4AE" w14:textId="77777777" w:rsidR="00E83FBD" w:rsidRPr="00B33A99" w:rsidRDefault="00E83FBD" w:rsidP="00326AB0">
                    <w:pPr>
                      <w:spacing w:line="194" w:lineRule="exact"/>
                      <w:rPr>
                        <w:spacing w:val="4"/>
                        <w:sz w:val="16"/>
                        <w:lang w:val="it-IT"/>
                      </w:rPr>
                    </w:pPr>
                    <w:r w:rsidRPr="00B33A99">
                      <w:rPr>
                        <w:spacing w:val="4"/>
                        <w:sz w:val="16"/>
                        <w:lang w:val="it-IT"/>
                      </w:rPr>
                      <w:t xml:space="preserve">Swiss Water </w:t>
                    </w:r>
                  </w:p>
                  <w:p w14:paraId="213EC4A6" w14:textId="77777777" w:rsidR="00E83FBD" w:rsidRPr="00F72E94" w:rsidRDefault="00E83FBD" w:rsidP="00326AB0">
                    <w:pPr>
                      <w:spacing w:line="194" w:lineRule="exact"/>
                      <w:rPr>
                        <w:spacing w:val="4"/>
                        <w:sz w:val="16"/>
                        <w:lang w:val="fr-FR"/>
                      </w:rPr>
                    </w:pPr>
                    <w:r w:rsidRPr="00F72E94">
                      <w:rPr>
                        <w:spacing w:val="4"/>
                        <w:sz w:val="16"/>
                        <w:lang w:val="fr-FR"/>
                      </w:rPr>
                      <w:t>Association</w:t>
                    </w:r>
                  </w:p>
                </w:txbxContent>
              </v:textbox>
              <w10:wrap anchorx="page" anchory="page"/>
              <w10:anchorlock/>
            </v:shape>
          </w:pict>
        </mc:Fallback>
      </mc:AlternateContent>
    </w:r>
    <w:r>
      <w:rPr>
        <w:noProof/>
      </w:rPr>
      <w:drawing>
        <wp:anchor distT="0" distB="0" distL="114300" distR="114300" simplePos="0" relativeHeight="251658242" behindDoc="0" locked="1" layoutInCell="1" allowOverlap="1" wp14:anchorId="5347EE03" wp14:editId="0982C209">
          <wp:simplePos x="0" y="0"/>
          <wp:positionH relativeFrom="page">
            <wp:posOffset>5494020</wp:posOffset>
          </wp:positionH>
          <wp:positionV relativeFrom="page">
            <wp:posOffset>482600</wp:posOffset>
          </wp:positionV>
          <wp:extent cx="1432800" cy="9720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pic:cNvPicPr>
                </pic:nvPicPr>
                <pic:blipFill>
                  <a:blip r:embed="rId1"/>
                  <a:stretch>
                    <a:fillRect/>
                  </a:stretch>
                </pic:blipFill>
                <pic:spPr>
                  <a:xfrm>
                    <a:off x="0" y="0"/>
                    <a:ext cx="1432800" cy="972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1" behindDoc="0" locked="0" layoutInCell="1" allowOverlap="1" wp14:anchorId="785A77AE" wp14:editId="41AE590E">
              <wp:simplePos x="0" y="0"/>
              <wp:positionH relativeFrom="column">
                <wp:posOffset>5611626</wp:posOffset>
              </wp:positionH>
              <wp:positionV relativeFrom="paragraph">
                <wp:posOffset>2540</wp:posOffset>
              </wp:positionV>
              <wp:extent cx="359811" cy="359680"/>
              <wp:effectExtent l="0" t="0" r="0" b="0"/>
              <wp:wrapNone/>
              <wp:docPr id="26" name="Rechteck 26"/>
              <wp:cNvGraphicFramePr/>
              <a:graphic xmlns:a="http://schemas.openxmlformats.org/drawingml/2006/main">
                <a:graphicData uri="http://schemas.microsoft.com/office/word/2010/wordprocessingShape">
                  <wps:wsp>
                    <wps:cNvSpPr/>
                    <wps:spPr>
                      <a:xfrm>
                        <a:off x="0" y="0"/>
                        <a:ext cx="359811" cy="359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B516AA" id="Rechteck 26" o:spid="_x0000_s1026" style="position:absolute;margin-left:441.85pt;margin-top:.2pt;width:28.35pt;height:28.3pt;z-index:2516654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" filled="f" stroked="f" strokeweight="2pt"/>
          </w:pict>
        </mc:Fallback>
      </mc:AlternateContent>
    </w:r>
  </w:p>
  <w:p w14:paraId="47A87570" w14:textId="77777777" w:rsidR="00E83FBD" w:rsidRDefault="00E83FBD" w:rsidP="00BA6ACD">
    <w:pPr>
      <w:pStyle w:val="Kopfzeile"/>
    </w:pPr>
    <w:r>
      <w:rPr>
        <w:noProof/>
        <w:lang w:eastAsia="de-CH"/>
      </w:rPr>
      <mc:AlternateContent>
        <mc:Choice Requires="wps">
          <w:drawing>
            <wp:anchor distT="0" distB="0" distL="114300" distR="114300" simplePos="0" relativeHeight="251658240" behindDoc="0" locked="0" layoutInCell="1" allowOverlap="1" wp14:anchorId="6A6FEB4A" wp14:editId="62A2696C">
              <wp:simplePos x="0" y="0"/>
              <wp:positionH relativeFrom="page">
                <wp:align>right</wp:align>
              </wp:positionH>
              <wp:positionV relativeFrom="page">
                <wp:align>top</wp:align>
              </wp:positionV>
              <wp:extent cx="360000" cy="360000"/>
              <wp:effectExtent l="0" t="0" r="0" b="0"/>
              <wp:wrapNone/>
              <wp:docPr id="4" name="Rechteck 4"/>
              <wp:cNvGraphicFramePr/>
              <a:graphic xmlns:a="http://schemas.openxmlformats.org/drawingml/2006/main">
                <a:graphicData uri="http://schemas.microsoft.com/office/word/2010/wordprocessingShape">
                  <wps:wsp>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D2D0A" id="Rechteck 4" o:spid="_x0000_s1026" style="position:absolute;margin-left:-22.85pt;margin-top:0;width:28.35pt;height:28.35pt;z-index:251663359;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" filled="f"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EBD28" w14:textId="1F2CBC59" w:rsidR="00E83FBD" w:rsidRDefault="00E83FBD" w:rsidP="00BA6ACD">
    <w:pPr>
      <w:pStyle w:val="Kopfzeile"/>
    </w:pPr>
  </w:p>
  <w:p w14:paraId="2D83C900" w14:textId="77777777" w:rsidR="00E83FBD" w:rsidRDefault="00E83FBD" w:rsidP="001944CB">
    <w:pPr>
      <w:pStyle w:val="Kopfzeile"/>
      <w:ind w:left="-1701"/>
    </w:pPr>
    <w:r>
      <w:rPr>
        <w:noProof/>
      </w:rPr>
      <mc:AlternateContent>
        <mc:Choice Requires="wps">
          <w:drawing>
            <wp:anchor distT="0" distB="0" distL="114300" distR="114300" simplePos="0" relativeHeight="251658249" behindDoc="0" locked="1" layoutInCell="1" allowOverlap="1" wp14:anchorId="33C2D579" wp14:editId="54845FF1">
              <wp:simplePos x="0" y="0"/>
              <wp:positionH relativeFrom="page">
                <wp:posOffset>605155</wp:posOffset>
              </wp:positionH>
              <wp:positionV relativeFrom="page">
                <wp:posOffset>255905</wp:posOffset>
              </wp:positionV>
              <wp:extent cx="2516400" cy="1144800"/>
              <wp:effectExtent l="0" t="0" r="17780" b="1778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400" cy="114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C680B" w14:textId="77777777" w:rsidR="00E83FBD" w:rsidRPr="00183DE2" w:rsidRDefault="00E83FBD" w:rsidP="001944CB">
                          <w:pPr>
                            <w:spacing w:line="194" w:lineRule="exact"/>
                            <w:rPr>
                              <w:spacing w:val="4"/>
                              <w:sz w:val="16"/>
                            </w:rPr>
                          </w:pPr>
                          <w:r w:rsidRPr="00183DE2">
                            <w:rPr>
                              <w:spacing w:val="4"/>
                              <w:sz w:val="16"/>
                            </w:rPr>
                            <w:t xml:space="preserve">Verband Schweizer </w:t>
                          </w:r>
                        </w:p>
                        <w:p w14:paraId="09101E7A" w14:textId="77777777" w:rsidR="00E83FBD" w:rsidRPr="00183DE2" w:rsidRDefault="00E83FBD" w:rsidP="001944CB">
                          <w:pPr>
                            <w:spacing w:line="194" w:lineRule="exact"/>
                            <w:rPr>
                              <w:spacing w:val="4"/>
                              <w:sz w:val="16"/>
                            </w:rPr>
                          </w:pPr>
                          <w:r w:rsidRPr="00183DE2">
                            <w:rPr>
                              <w:spacing w:val="4"/>
                              <w:sz w:val="16"/>
                            </w:rPr>
                            <w:t xml:space="preserve">Abwasser- und </w:t>
                          </w:r>
                        </w:p>
                        <w:p w14:paraId="4A6DF5CD" w14:textId="77777777" w:rsidR="00E83FBD" w:rsidRPr="00183DE2" w:rsidRDefault="00E83FBD" w:rsidP="001944CB">
                          <w:pPr>
                            <w:spacing w:line="194" w:lineRule="exact"/>
                            <w:rPr>
                              <w:spacing w:val="4"/>
                              <w:sz w:val="16"/>
                            </w:rPr>
                          </w:pPr>
                          <w:r w:rsidRPr="00183DE2">
                            <w:rPr>
                              <w:spacing w:val="4"/>
                              <w:sz w:val="16"/>
                            </w:rPr>
                            <w:t>Gewässerschutz-</w:t>
                          </w:r>
                        </w:p>
                        <w:p w14:paraId="777B9E40" w14:textId="77777777" w:rsidR="00E83FBD" w:rsidRPr="00B33A99" w:rsidRDefault="00E83FBD" w:rsidP="001944CB">
                          <w:pPr>
                            <w:spacing w:line="194" w:lineRule="exact"/>
                            <w:rPr>
                              <w:spacing w:val="4"/>
                              <w:sz w:val="16"/>
                              <w:lang w:val="fr-FR"/>
                            </w:rPr>
                          </w:pPr>
                          <w:proofErr w:type="spellStart"/>
                          <w:r w:rsidRPr="00B33A99">
                            <w:rPr>
                              <w:spacing w:val="4"/>
                              <w:sz w:val="16"/>
                              <w:lang w:val="fr-FR"/>
                            </w:rPr>
                            <w:t>fachleute</w:t>
                          </w:r>
                          <w:proofErr w:type="spellEnd"/>
                        </w:p>
                        <w:p w14:paraId="5C72E2DA" w14:textId="77777777" w:rsidR="00E83FBD" w:rsidRPr="00B33A99" w:rsidRDefault="00E83FBD" w:rsidP="001944CB">
                          <w:pPr>
                            <w:spacing w:line="194" w:lineRule="exact"/>
                            <w:rPr>
                              <w:spacing w:val="4"/>
                              <w:sz w:val="16"/>
                              <w:lang w:val="fr-FR"/>
                            </w:rPr>
                          </w:pPr>
                        </w:p>
                        <w:p w14:paraId="3E75AAB9" w14:textId="77777777" w:rsidR="00E83FBD" w:rsidRPr="00B33A99" w:rsidRDefault="00E83FBD" w:rsidP="001944CB">
                          <w:pPr>
                            <w:spacing w:line="194" w:lineRule="exact"/>
                            <w:rPr>
                              <w:spacing w:val="4"/>
                              <w:sz w:val="16"/>
                              <w:lang w:val="fr-FR"/>
                            </w:rPr>
                          </w:pPr>
                          <w:r w:rsidRPr="00B33A99">
                            <w:rPr>
                              <w:spacing w:val="4"/>
                              <w:sz w:val="16"/>
                              <w:lang w:val="fr-FR"/>
                            </w:rPr>
                            <w:t xml:space="preserve">Association suisse </w:t>
                          </w:r>
                        </w:p>
                        <w:p w14:paraId="432359C4" w14:textId="77777777" w:rsidR="00E83FBD" w:rsidRPr="00B33A99" w:rsidRDefault="00E83FBD" w:rsidP="001944CB">
                          <w:pPr>
                            <w:spacing w:line="194" w:lineRule="exact"/>
                            <w:rPr>
                              <w:spacing w:val="4"/>
                              <w:sz w:val="16"/>
                              <w:lang w:val="fr-FR"/>
                            </w:rPr>
                          </w:pPr>
                          <w:r w:rsidRPr="00B33A99">
                            <w:rPr>
                              <w:spacing w:val="4"/>
                              <w:sz w:val="16"/>
                              <w:lang w:val="fr-FR"/>
                            </w:rPr>
                            <w:t xml:space="preserve">des professionnels </w:t>
                          </w:r>
                        </w:p>
                        <w:p w14:paraId="3E3796E2" w14:textId="77777777" w:rsidR="00E83FBD" w:rsidRPr="00B33A99" w:rsidRDefault="00E83FBD" w:rsidP="001944CB">
                          <w:pPr>
                            <w:spacing w:line="194" w:lineRule="exact"/>
                            <w:rPr>
                              <w:spacing w:val="4"/>
                              <w:sz w:val="16"/>
                              <w:lang w:val="fr-FR"/>
                            </w:rPr>
                          </w:pPr>
                          <w:r w:rsidRPr="00B33A99">
                            <w:rPr>
                              <w:spacing w:val="4"/>
                              <w:sz w:val="16"/>
                              <w:lang w:val="fr-FR"/>
                            </w:rPr>
                            <w:t xml:space="preserve">de la protection </w:t>
                          </w:r>
                        </w:p>
                        <w:p w14:paraId="75A43E68" w14:textId="77777777" w:rsidR="00E83FBD" w:rsidRPr="00760ED5" w:rsidRDefault="00E83FBD" w:rsidP="001944CB">
                          <w:pPr>
                            <w:spacing w:line="194" w:lineRule="exact"/>
                            <w:rPr>
                              <w:spacing w:val="4"/>
                              <w:sz w:val="16"/>
                              <w:lang w:val="it-CH"/>
                            </w:rPr>
                          </w:pPr>
                          <w:r w:rsidRPr="00760ED5">
                            <w:rPr>
                              <w:spacing w:val="4"/>
                              <w:sz w:val="16"/>
                              <w:lang w:val="it-CH"/>
                            </w:rPr>
                            <w:t>des eaux</w:t>
                          </w:r>
                        </w:p>
                        <w:p w14:paraId="38FB019C" w14:textId="77777777" w:rsidR="00E83FBD" w:rsidRPr="00760ED5" w:rsidRDefault="00E83FBD" w:rsidP="001944CB">
                          <w:pPr>
                            <w:spacing w:line="194" w:lineRule="exact"/>
                            <w:rPr>
                              <w:spacing w:val="4"/>
                              <w:sz w:val="16"/>
                              <w:lang w:val="it-CH"/>
                            </w:rPr>
                          </w:pPr>
                        </w:p>
                        <w:p w14:paraId="107991D2" w14:textId="77777777" w:rsidR="00E83FBD" w:rsidRPr="00B33A99" w:rsidRDefault="00E83FBD" w:rsidP="001944CB">
                          <w:pPr>
                            <w:spacing w:line="194" w:lineRule="exact"/>
                            <w:rPr>
                              <w:spacing w:val="4"/>
                              <w:sz w:val="16"/>
                              <w:szCs w:val="24"/>
                              <w:lang w:val="it-IT"/>
                            </w:rPr>
                          </w:pPr>
                          <w:r w:rsidRPr="00B33A99">
                            <w:rPr>
                              <w:spacing w:val="4"/>
                              <w:sz w:val="16"/>
                              <w:szCs w:val="24"/>
                              <w:lang w:val="it-IT"/>
                            </w:rPr>
                            <w:t>Associazione svizzera</w:t>
                          </w:r>
                        </w:p>
                        <w:p w14:paraId="22DBD818" w14:textId="77777777" w:rsidR="00E83FBD" w:rsidRPr="00B33A99" w:rsidRDefault="00E83FBD" w:rsidP="001944CB">
                          <w:pPr>
                            <w:spacing w:line="194" w:lineRule="exact"/>
                            <w:rPr>
                              <w:spacing w:val="4"/>
                              <w:sz w:val="16"/>
                              <w:szCs w:val="24"/>
                              <w:lang w:val="it-IT"/>
                            </w:rPr>
                          </w:pPr>
                          <w:r w:rsidRPr="00B33A99">
                            <w:rPr>
                              <w:spacing w:val="4"/>
                              <w:sz w:val="16"/>
                              <w:szCs w:val="24"/>
                              <w:lang w:val="it-IT"/>
                            </w:rPr>
                            <w:t>dei professionisti</w:t>
                          </w:r>
                        </w:p>
                        <w:p w14:paraId="66FDCA09" w14:textId="77777777" w:rsidR="00E83FBD" w:rsidRPr="00B33A99" w:rsidRDefault="00E83FBD" w:rsidP="001944CB">
                          <w:pPr>
                            <w:spacing w:line="194" w:lineRule="exact"/>
                            <w:rPr>
                              <w:spacing w:val="4"/>
                              <w:sz w:val="16"/>
                              <w:szCs w:val="24"/>
                              <w:lang w:val="it-IT"/>
                            </w:rPr>
                          </w:pPr>
                          <w:r w:rsidRPr="00B33A99">
                            <w:rPr>
                              <w:spacing w:val="4"/>
                              <w:sz w:val="16"/>
                              <w:szCs w:val="24"/>
                              <w:lang w:val="it-IT"/>
                            </w:rPr>
                            <w:t>della protezione</w:t>
                          </w:r>
                        </w:p>
                        <w:p w14:paraId="313CB9C0" w14:textId="77777777" w:rsidR="00E83FBD" w:rsidRPr="00B33A99" w:rsidRDefault="00E83FBD" w:rsidP="001944CB">
                          <w:pPr>
                            <w:spacing w:line="194" w:lineRule="exact"/>
                            <w:rPr>
                              <w:spacing w:val="4"/>
                              <w:sz w:val="16"/>
                              <w:lang w:val="it-IT"/>
                            </w:rPr>
                          </w:pPr>
                          <w:r w:rsidRPr="00B33A99">
                            <w:rPr>
                              <w:spacing w:val="4"/>
                              <w:sz w:val="16"/>
                              <w:szCs w:val="24"/>
                              <w:lang w:val="it-IT"/>
                            </w:rPr>
                            <w:t>delle acque</w:t>
                          </w:r>
                        </w:p>
                        <w:p w14:paraId="01AEC59C" w14:textId="77777777" w:rsidR="00E83FBD" w:rsidRPr="00B33A99" w:rsidRDefault="00E83FBD" w:rsidP="001944CB">
                          <w:pPr>
                            <w:spacing w:line="194" w:lineRule="exact"/>
                            <w:rPr>
                              <w:spacing w:val="4"/>
                              <w:sz w:val="16"/>
                              <w:lang w:val="it-IT"/>
                            </w:rPr>
                          </w:pPr>
                        </w:p>
                        <w:p w14:paraId="28DF9065" w14:textId="77777777" w:rsidR="00E83FBD" w:rsidRPr="00B33A99" w:rsidRDefault="00E83FBD" w:rsidP="001944CB">
                          <w:pPr>
                            <w:spacing w:line="194" w:lineRule="exact"/>
                            <w:rPr>
                              <w:spacing w:val="4"/>
                              <w:sz w:val="16"/>
                              <w:lang w:val="it-IT"/>
                            </w:rPr>
                          </w:pPr>
                          <w:r w:rsidRPr="00B33A99">
                            <w:rPr>
                              <w:spacing w:val="4"/>
                              <w:sz w:val="16"/>
                              <w:lang w:val="it-IT"/>
                            </w:rPr>
                            <w:t xml:space="preserve">Swiss Water </w:t>
                          </w:r>
                        </w:p>
                        <w:p w14:paraId="23B3384E" w14:textId="77777777" w:rsidR="00E83FBD" w:rsidRPr="00F72E94" w:rsidRDefault="00E83FBD" w:rsidP="001944CB">
                          <w:pPr>
                            <w:spacing w:line="194" w:lineRule="exact"/>
                            <w:rPr>
                              <w:spacing w:val="4"/>
                              <w:sz w:val="16"/>
                              <w:lang w:val="fr-FR"/>
                            </w:rPr>
                          </w:pPr>
                          <w:r w:rsidRPr="00F72E94">
                            <w:rPr>
                              <w:spacing w:val="4"/>
                              <w:sz w:val="16"/>
                              <w:lang w:val="fr-FR"/>
                            </w:rPr>
                            <w:t>Association</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C2D579" id="_x0000_t202" coordsize="21600,21600" o:spt="202" path="m,l,21600r21600,l21600,xe">
              <v:stroke joinstyle="miter"/>
              <v:path gradientshapeok="t" o:connecttype="rect"/>
            </v:shapetype>
            <v:shape id="_x0000_s1027" type="#_x0000_t202" style="position:absolute;left:0;text-align:left;margin-left:47.65pt;margin-top:20.15pt;width:198.15pt;height:90.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" filled="f" stroked="f">
              <v:textbox style="layout-flow:vertical;mso-layout-flow-alt:bottom-to-top" inset="0,0,0,0">
                <w:txbxContent>
                  <w:p w14:paraId="195C680B" w14:textId="77777777" w:rsidR="00E83FBD" w:rsidRPr="00183DE2" w:rsidRDefault="00E83FBD" w:rsidP="001944CB">
                    <w:pPr>
                      <w:spacing w:line="194" w:lineRule="exact"/>
                      <w:rPr>
                        <w:spacing w:val="4"/>
                        <w:sz w:val="16"/>
                      </w:rPr>
                    </w:pPr>
                    <w:r w:rsidRPr="00183DE2">
                      <w:rPr>
                        <w:spacing w:val="4"/>
                        <w:sz w:val="16"/>
                      </w:rPr>
                      <w:t xml:space="preserve">Verband Schweizer </w:t>
                    </w:r>
                  </w:p>
                  <w:p w14:paraId="09101E7A" w14:textId="77777777" w:rsidR="00E83FBD" w:rsidRPr="00183DE2" w:rsidRDefault="00E83FBD" w:rsidP="001944CB">
                    <w:pPr>
                      <w:spacing w:line="194" w:lineRule="exact"/>
                      <w:rPr>
                        <w:spacing w:val="4"/>
                        <w:sz w:val="16"/>
                      </w:rPr>
                    </w:pPr>
                    <w:r w:rsidRPr="00183DE2">
                      <w:rPr>
                        <w:spacing w:val="4"/>
                        <w:sz w:val="16"/>
                      </w:rPr>
                      <w:t xml:space="preserve">Abwasser- und </w:t>
                    </w:r>
                  </w:p>
                  <w:p w14:paraId="4A6DF5CD" w14:textId="77777777" w:rsidR="00E83FBD" w:rsidRPr="00183DE2" w:rsidRDefault="00E83FBD" w:rsidP="001944CB">
                    <w:pPr>
                      <w:spacing w:line="194" w:lineRule="exact"/>
                      <w:rPr>
                        <w:spacing w:val="4"/>
                        <w:sz w:val="16"/>
                      </w:rPr>
                    </w:pPr>
                    <w:r w:rsidRPr="00183DE2">
                      <w:rPr>
                        <w:spacing w:val="4"/>
                        <w:sz w:val="16"/>
                      </w:rPr>
                      <w:t>Gewässerschutz-</w:t>
                    </w:r>
                  </w:p>
                  <w:p w14:paraId="777B9E40" w14:textId="77777777" w:rsidR="00E83FBD" w:rsidRPr="00B33A99" w:rsidRDefault="00E83FBD" w:rsidP="001944CB">
                    <w:pPr>
                      <w:spacing w:line="194" w:lineRule="exact"/>
                      <w:rPr>
                        <w:spacing w:val="4"/>
                        <w:sz w:val="16"/>
                        <w:lang w:val="fr-FR"/>
                      </w:rPr>
                    </w:pPr>
                    <w:proofErr w:type="spellStart"/>
                    <w:r w:rsidRPr="00B33A99">
                      <w:rPr>
                        <w:spacing w:val="4"/>
                        <w:sz w:val="16"/>
                        <w:lang w:val="fr-FR"/>
                      </w:rPr>
                      <w:t>fachleute</w:t>
                    </w:r>
                    <w:proofErr w:type="spellEnd"/>
                  </w:p>
                  <w:p w14:paraId="5C72E2DA" w14:textId="77777777" w:rsidR="00E83FBD" w:rsidRPr="00B33A99" w:rsidRDefault="00E83FBD" w:rsidP="001944CB">
                    <w:pPr>
                      <w:spacing w:line="194" w:lineRule="exact"/>
                      <w:rPr>
                        <w:spacing w:val="4"/>
                        <w:sz w:val="16"/>
                        <w:lang w:val="fr-FR"/>
                      </w:rPr>
                    </w:pPr>
                  </w:p>
                  <w:p w14:paraId="3E75AAB9" w14:textId="77777777" w:rsidR="00E83FBD" w:rsidRPr="00B33A99" w:rsidRDefault="00E83FBD" w:rsidP="001944CB">
                    <w:pPr>
                      <w:spacing w:line="194" w:lineRule="exact"/>
                      <w:rPr>
                        <w:spacing w:val="4"/>
                        <w:sz w:val="16"/>
                        <w:lang w:val="fr-FR"/>
                      </w:rPr>
                    </w:pPr>
                    <w:r w:rsidRPr="00B33A99">
                      <w:rPr>
                        <w:spacing w:val="4"/>
                        <w:sz w:val="16"/>
                        <w:lang w:val="fr-FR"/>
                      </w:rPr>
                      <w:t xml:space="preserve">Association suisse </w:t>
                    </w:r>
                  </w:p>
                  <w:p w14:paraId="432359C4" w14:textId="77777777" w:rsidR="00E83FBD" w:rsidRPr="00B33A99" w:rsidRDefault="00E83FBD" w:rsidP="001944CB">
                    <w:pPr>
                      <w:spacing w:line="194" w:lineRule="exact"/>
                      <w:rPr>
                        <w:spacing w:val="4"/>
                        <w:sz w:val="16"/>
                        <w:lang w:val="fr-FR"/>
                      </w:rPr>
                    </w:pPr>
                    <w:r w:rsidRPr="00B33A99">
                      <w:rPr>
                        <w:spacing w:val="4"/>
                        <w:sz w:val="16"/>
                        <w:lang w:val="fr-FR"/>
                      </w:rPr>
                      <w:t xml:space="preserve">des professionnels </w:t>
                    </w:r>
                  </w:p>
                  <w:p w14:paraId="3E3796E2" w14:textId="77777777" w:rsidR="00E83FBD" w:rsidRPr="00B33A99" w:rsidRDefault="00E83FBD" w:rsidP="001944CB">
                    <w:pPr>
                      <w:spacing w:line="194" w:lineRule="exact"/>
                      <w:rPr>
                        <w:spacing w:val="4"/>
                        <w:sz w:val="16"/>
                        <w:lang w:val="fr-FR"/>
                      </w:rPr>
                    </w:pPr>
                    <w:r w:rsidRPr="00B33A99">
                      <w:rPr>
                        <w:spacing w:val="4"/>
                        <w:sz w:val="16"/>
                        <w:lang w:val="fr-FR"/>
                      </w:rPr>
                      <w:t xml:space="preserve">de la protection </w:t>
                    </w:r>
                  </w:p>
                  <w:p w14:paraId="75A43E68" w14:textId="77777777" w:rsidR="00E83FBD" w:rsidRPr="00760ED5" w:rsidRDefault="00E83FBD" w:rsidP="001944CB">
                    <w:pPr>
                      <w:spacing w:line="194" w:lineRule="exact"/>
                      <w:rPr>
                        <w:spacing w:val="4"/>
                        <w:sz w:val="16"/>
                        <w:lang w:val="it-CH"/>
                      </w:rPr>
                    </w:pPr>
                    <w:r w:rsidRPr="00760ED5">
                      <w:rPr>
                        <w:spacing w:val="4"/>
                        <w:sz w:val="16"/>
                        <w:lang w:val="it-CH"/>
                      </w:rPr>
                      <w:t>des eaux</w:t>
                    </w:r>
                  </w:p>
                  <w:p w14:paraId="38FB019C" w14:textId="77777777" w:rsidR="00E83FBD" w:rsidRPr="00760ED5" w:rsidRDefault="00E83FBD" w:rsidP="001944CB">
                    <w:pPr>
                      <w:spacing w:line="194" w:lineRule="exact"/>
                      <w:rPr>
                        <w:spacing w:val="4"/>
                        <w:sz w:val="16"/>
                        <w:lang w:val="it-CH"/>
                      </w:rPr>
                    </w:pPr>
                  </w:p>
                  <w:p w14:paraId="107991D2" w14:textId="77777777" w:rsidR="00E83FBD" w:rsidRPr="00B33A99" w:rsidRDefault="00E83FBD" w:rsidP="001944CB">
                    <w:pPr>
                      <w:spacing w:line="194" w:lineRule="exact"/>
                      <w:rPr>
                        <w:spacing w:val="4"/>
                        <w:sz w:val="16"/>
                        <w:szCs w:val="24"/>
                        <w:lang w:val="it-IT"/>
                      </w:rPr>
                    </w:pPr>
                    <w:r w:rsidRPr="00B33A99">
                      <w:rPr>
                        <w:spacing w:val="4"/>
                        <w:sz w:val="16"/>
                        <w:szCs w:val="24"/>
                        <w:lang w:val="it-IT"/>
                      </w:rPr>
                      <w:t>Associazione svizzera</w:t>
                    </w:r>
                  </w:p>
                  <w:p w14:paraId="22DBD818" w14:textId="77777777" w:rsidR="00E83FBD" w:rsidRPr="00B33A99" w:rsidRDefault="00E83FBD" w:rsidP="001944CB">
                    <w:pPr>
                      <w:spacing w:line="194" w:lineRule="exact"/>
                      <w:rPr>
                        <w:spacing w:val="4"/>
                        <w:sz w:val="16"/>
                        <w:szCs w:val="24"/>
                        <w:lang w:val="it-IT"/>
                      </w:rPr>
                    </w:pPr>
                    <w:r w:rsidRPr="00B33A99">
                      <w:rPr>
                        <w:spacing w:val="4"/>
                        <w:sz w:val="16"/>
                        <w:szCs w:val="24"/>
                        <w:lang w:val="it-IT"/>
                      </w:rPr>
                      <w:t>dei professionisti</w:t>
                    </w:r>
                  </w:p>
                  <w:p w14:paraId="66FDCA09" w14:textId="77777777" w:rsidR="00E83FBD" w:rsidRPr="00B33A99" w:rsidRDefault="00E83FBD" w:rsidP="001944CB">
                    <w:pPr>
                      <w:spacing w:line="194" w:lineRule="exact"/>
                      <w:rPr>
                        <w:spacing w:val="4"/>
                        <w:sz w:val="16"/>
                        <w:szCs w:val="24"/>
                        <w:lang w:val="it-IT"/>
                      </w:rPr>
                    </w:pPr>
                    <w:r w:rsidRPr="00B33A99">
                      <w:rPr>
                        <w:spacing w:val="4"/>
                        <w:sz w:val="16"/>
                        <w:szCs w:val="24"/>
                        <w:lang w:val="it-IT"/>
                      </w:rPr>
                      <w:t>della protezione</w:t>
                    </w:r>
                  </w:p>
                  <w:p w14:paraId="313CB9C0" w14:textId="77777777" w:rsidR="00E83FBD" w:rsidRPr="00B33A99" w:rsidRDefault="00E83FBD" w:rsidP="001944CB">
                    <w:pPr>
                      <w:spacing w:line="194" w:lineRule="exact"/>
                      <w:rPr>
                        <w:spacing w:val="4"/>
                        <w:sz w:val="16"/>
                        <w:lang w:val="it-IT"/>
                      </w:rPr>
                    </w:pPr>
                    <w:r w:rsidRPr="00B33A99">
                      <w:rPr>
                        <w:spacing w:val="4"/>
                        <w:sz w:val="16"/>
                        <w:szCs w:val="24"/>
                        <w:lang w:val="it-IT"/>
                      </w:rPr>
                      <w:t>delle acque</w:t>
                    </w:r>
                  </w:p>
                  <w:p w14:paraId="01AEC59C" w14:textId="77777777" w:rsidR="00E83FBD" w:rsidRPr="00B33A99" w:rsidRDefault="00E83FBD" w:rsidP="001944CB">
                    <w:pPr>
                      <w:spacing w:line="194" w:lineRule="exact"/>
                      <w:rPr>
                        <w:spacing w:val="4"/>
                        <w:sz w:val="16"/>
                        <w:lang w:val="it-IT"/>
                      </w:rPr>
                    </w:pPr>
                  </w:p>
                  <w:p w14:paraId="28DF9065" w14:textId="77777777" w:rsidR="00E83FBD" w:rsidRPr="00B33A99" w:rsidRDefault="00E83FBD" w:rsidP="001944CB">
                    <w:pPr>
                      <w:spacing w:line="194" w:lineRule="exact"/>
                      <w:rPr>
                        <w:spacing w:val="4"/>
                        <w:sz w:val="16"/>
                        <w:lang w:val="it-IT"/>
                      </w:rPr>
                    </w:pPr>
                    <w:r w:rsidRPr="00B33A99">
                      <w:rPr>
                        <w:spacing w:val="4"/>
                        <w:sz w:val="16"/>
                        <w:lang w:val="it-IT"/>
                      </w:rPr>
                      <w:t xml:space="preserve">Swiss Water </w:t>
                    </w:r>
                  </w:p>
                  <w:p w14:paraId="23B3384E" w14:textId="77777777" w:rsidR="00E83FBD" w:rsidRPr="00F72E94" w:rsidRDefault="00E83FBD" w:rsidP="001944CB">
                    <w:pPr>
                      <w:spacing w:line="194" w:lineRule="exact"/>
                      <w:rPr>
                        <w:spacing w:val="4"/>
                        <w:sz w:val="16"/>
                        <w:lang w:val="fr-FR"/>
                      </w:rPr>
                    </w:pPr>
                    <w:r w:rsidRPr="00F72E94">
                      <w:rPr>
                        <w:spacing w:val="4"/>
                        <w:sz w:val="16"/>
                        <w:lang w:val="fr-FR"/>
                      </w:rPr>
                      <w:t>Association</w:t>
                    </w:r>
                  </w:p>
                </w:txbxContent>
              </v:textbox>
              <w10:wrap anchorx="page" anchory="page"/>
              <w10:anchorlock/>
            </v:shape>
          </w:pict>
        </mc:Fallback>
      </mc:AlternateContent>
    </w:r>
    <w:r>
      <w:rPr>
        <w:noProof/>
      </w:rPr>
      <w:drawing>
        <wp:anchor distT="0" distB="0" distL="114300" distR="114300" simplePos="0" relativeHeight="251658248" behindDoc="0" locked="1" layoutInCell="1" allowOverlap="1" wp14:anchorId="75618A59" wp14:editId="3A056474">
          <wp:simplePos x="0" y="0"/>
          <wp:positionH relativeFrom="page">
            <wp:posOffset>5494020</wp:posOffset>
          </wp:positionH>
          <wp:positionV relativeFrom="page">
            <wp:posOffset>482600</wp:posOffset>
          </wp:positionV>
          <wp:extent cx="1432800" cy="972000"/>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pic:cNvPicPr>
                </pic:nvPicPr>
                <pic:blipFill>
                  <a:blip r:embed="rId1"/>
                  <a:stretch>
                    <a:fillRect/>
                  </a:stretch>
                </pic:blipFill>
                <pic:spPr>
                  <a:xfrm>
                    <a:off x="0" y="0"/>
                    <a:ext cx="1432800" cy="972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7" behindDoc="0" locked="0" layoutInCell="1" allowOverlap="1" wp14:anchorId="7BEB942C" wp14:editId="17A05A9E">
              <wp:simplePos x="0" y="0"/>
              <wp:positionH relativeFrom="column">
                <wp:posOffset>5611626</wp:posOffset>
              </wp:positionH>
              <wp:positionV relativeFrom="paragraph">
                <wp:posOffset>2540</wp:posOffset>
              </wp:positionV>
              <wp:extent cx="359811" cy="359680"/>
              <wp:effectExtent l="0" t="0" r="0" b="0"/>
              <wp:wrapNone/>
              <wp:docPr id="27" name="Rechteck 27"/>
              <wp:cNvGraphicFramePr/>
              <a:graphic xmlns:a="http://schemas.openxmlformats.org/drawingml/2006/main">
                <a:graphicData uri="http://schemas.microsoft.com/office/word/2010/wordprocessingShape">
                  <wps:wsp>
                    <wps:cNvSpPr/>
                    <wps:spPr>
                      <a:xfrm>
                        <a:off x="0" y="0"/>
                        <a:ext cx="359811" cy="359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7B0D99" id="Rechteck 27" o:spid="_x0000_s1026" style="position:absolute;margin-left:441.85pt;margin-top:.2pt;width:28.35pt;height:28.3pt;z-index:2516766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" filled="f" stroked="f" strokeweight="2pt"/>
          </w:pict>
        </mc:Fallback>
      </mc:AlternateContent>
    </w:r>
  </w:p>
  <w:p w14:paraId="0B7BA63D" w14:textId="77777777" w:rsidR="00E83FBD" w:rsidRDefault="00E83FBD" w:rsidP="00BA6AC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A64FD" w14:textId="66064BBA" w:rsidR="00E83FBD" w:rsidRDefault="00E83FBD">
    <w:pPr>
      <w:pStyle w:val="Kopfzeile"/>
    </w:pPr>
    <w:r>
      <w:rPr>
        <w:noProof/>
        <w:lang w:eastAsia="de-CH"/>
      </w:rPr>
      <w:drawing>
        <wp:anchor distT="0" distB="0" distL="114300" distR="114300" simplePos="0" relativeHeight="251658250" behindDoc="1" locked="0" layoutInCell="1" allowOverlap="1" wp14:anchorId="1A94158F" wp14:editId="353380AB">
          <wp:simplePos x="0" y="0"/>
          <wp:positionH relativeFrom="page">
            <wp:posOffset>234315</wp:posOffset>
          </wp:positionH>
          <wp:positionV relativeFrom="page">
            <wp:posOffset>1267460</wp:posOffset>
          </wp:positionV>
          <wp:extent cx="7135200" cy="7826400"/>
          <wp:effectExtent l="0" t="0" r="8890" b="3175"/>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SA blaue Kreise.emf"/>
                  <pic:cNvPicPr/>
                </pic:nvPicPr>
                <pic:blipFill>
                  <a:blip r:embed="rId1"/>
                  <a:stretch>
                    <a:fillRect/>
                  </a:stretch>
                </pic:blipFill>
                <pic:spPr>
                  <a:xfrm>
                    <a:off x="0" y="0"/>
                    <a:ext cx="7135200" cy="782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FC81D" w14:textId="3C7BBF70" w:rsidR="00E83FBD" w:rsidRDefault="00E83FBD" w:rsidP="00326AB0">
    <w:pPr>
      <w:pStyle w:val="Kopfzeile"/>
      <w:ind w:left="-1701"/>
    </w:pPr>
    <w:r>
      <w:rPr>
        <w:noProof/>
      </w:rPr>
      <mc:AlternateContent>
        <mc:Choice Requires="wps">
          <w:drawing>
            <wp:anchor distT="0" distB="0" distL="114300" distR="114300" simplePos="0" relativeHeight="251658246" behindDoc="0" locked="0" layoutInCell="1" allowOverlap="1" wp14:anchorId="31AC3948" wp14:editId="726C061D">
              <wp:simplePos x="0" y="0"/>
              <wp:positionH relativeFrom="column">
                <wp:posOffset>5611626</wp:posOffset>
              </wp:positionH>
              <wp:positionV relativeFrom="paragraph">
                <wp:posOffset>2540</wp:posOffset>
              </wp:positionV>
              <wp:extent cx="359811" cy="359680"/>
              <wp:effectExtent l="0" t="0" r="0" b="0"/>
              <wp:wrapNone/>
              <wp:docPr id="20" name="Rechteck 20"/>
              <wp:cNvGraphicFramePr/>
              <a:graphic xmlns:a="http://schemas.openxmlformats.org/drawingml/2006/main">
                <a:graphicData uri="http://schemas.microsoft.com/office/word/2010/wordprocessingShape">
                  <wps:wsp>
                    <wps:cNvSpPr/>
                    <wps:spPr>
                      <a:xfrm>
                        <a:off x="0" y="0"/>
                        <a:ext cx="359811" cy="359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A5A1C2" id="Rechteck 20" o:spid="_x0000_s1026" style="position:absolute;margin-left:441.85pt;margin-top:.2pt;width:28.35pt;height:28.3pt;z-index:2516725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" filled="f" stroked="f" strokeweight="2pt"/>
          </w:pict>
        </mc:Fallback>
      </mc:AlternateContent>
    </w:r>
  </w:p>
  <w:p w14:paraId="10BCF5E0" w14:textId="59CB526A" w:rsidR="00E83FBD" w:rsidRDefault="00E83FBD" w:rsidP="00BA6ACD">
    <w:pPr>
      <w:pStyle w:val="Kopfzeile"/>
    </w:pPr>
    <w:r>
      <w:rPr>
        <w:noProof/>
        <w:lang w:eastAsia="de-CH"/>
      </w:rPr>
      <w:drawing>
        <wp:anchor distT="0" distB="0" distL="114300" distR="114300" simplePos="0" relativeHeight="251658251" behindDoc="1" locked="0" layoutInCell="1" allowOverlap="1" wp14:anchorId="68258C7D" wp14:editId="07DAD572">
          <wp:simplePos x="0" y="0"/>
          <wp:positionH relativeFrom="page">
            <wp:posOffset>234315</wp:posOffset>
          </wp:positionH>
          <wp:positionV relativeFrom="page">
            <wp:posOffset>1267460</wp:posOffset>
          </wp:positionV>
          <wp:extent cx="7135200" cy="7826400"/>
          <wp:effectExtent l="0" t="0" r="8890" b="317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SA blaue Kreise.emf"/>
                  <pic:cNvPicPr/>
                </pic:nvPicPr>
                <pic:blipFill>
                  <a:blip r:embed="rId1"/>
                  <a:stretch>
                    <a:fillRect/>
                  </a:stretch>
                </pic:blipFill>
                <pic:spPr>
                  <a:xfrm>
                    <a:off x="0" y="0"/>
                    <a:ext cx="7135200" cy="7826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anchor distT="0" distB="0" distL="114300" distR="114300" simplePos="0" relativeHeight="251658245" behindDoc="0" locked="0" layoutInCell="1" allowOverlap="1" wp14:anchorId="22741E5F" wp14:editId="4D5EA7C3">
              <wp:simplePos x="0" y="0"/>
              <wp:positionH relativeFrom="page">
                <wp:align>right</wp:align>
              </wp:positionH>
              <wp:positionV relativeFrom="page">
                <wp:align>top</wp:align>
              </wp:positionV>
              <wp:extent cx="360000" cy="360000"/>
              <wp:effectExtent l="0" t="0" r="0" b="0"/>
              <wp:wrapNone/>
              <wp:docPr id="21" name="Rechteck 21"/>
              <wp:cNvGraphicFramePr/>
              <a:graphic xmlns:a="http://schemas.openxmlformats.org/drawingml/2006/main">
                <a:graphicData uri="http://schemas.microsoft.com/office/word/2010/wordprocessingShape">
                  <wps:wsp>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56CEC" id="Rechteck 21" o:spid="_x0000_s1026" style="position:absolute;margin-left:-22.85pt;margin-top:0;width:28.35pt;height:28.35pt;z-index:251671551;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" filled="f" stroked="f" strokeweight="2pt">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60053" w14:textId="0A8B03F0" w:rsidR="00E83FBD" w:rsidRDefault="00E83FBD" w:rsidP="00BA6ACD">
    <w:pPr>
      <w:pStyle w:val="Kopfzeile"/>
    </w:pPr>
  </w:p>
  <w:p w14:paraId="5FD74A37" w14:textId="1222C629" w:rsidR="00E83FBD" w:rsidRDefault="00E83FBD" w:rsidP="00BA6ACD">
    <w:pPr>
      <w:pStyle w:val="Kopfzeile"/>
    </w:pPr>
    <w:r>
      <w:rPr>
        <w:noProof/>
        <w:lang w:eastAsia="de-CH"/>
      </w:rPr>
      <w:drawing>
        <wp:anchor distT="0" distB="0" distL="114300" distR="114300" simplePos="0" relativeHeight="251658244" behindDoc="1" locked="0" layoutInCell="1" allowOverlap="1" wp14:anchorId="7CD368F9" wp14:editId="060C5DF6">
          <wp:simplePos x="0" y="0"/>
          <wp:positionH relativeFrom="page">
            <wp:posOffset>234315</wp:posOffset>
          </wp:positionH>
          <wp:positionV relativeFrom="page">
            <wp:posOffset>1267460</wp:posOffset>
          </wp:positionV>
          <wp:extent cx="7135200" cy="7826400"/>
          <wp:effectExtent l="0" t="0" r="8890" b="3175"/>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SA blaue Kreise.emf"/>
                  <pic:cNvPicPr/>
                </pic:nvPicPr>
                <pic:blipFill>
                  <a:blip r:embed="rId1"/>
                  <a:stretch>
                    <a:fillRect/>
                  </a:stretch>
                </pic:blipFill>
                <pic:spPr>
                  <a:xfrm>
                    <a:off x="0" y="0"/>
                    <a:ext cx="7135200" cy="782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8F221" w14:textId="471272B0" w:rsidR="00E83FBD" w:rsidRDefault="00E83FBD">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5AC16" w14:textId="77777777" w:rsidR="00E83FBD" w:rsidRDefault="00E83FBD" w:rsidP="00326AB0">
    <w:pPr>
      <w:pStyle w:val="Kopfzeile"/>
      <w:ind w:left="-1701"/>
    </w:pPr>
    <w:r>
      <w:rPr>
        <w:noProof/>
      </w:rPr>
      <mc:AlternateContent>
        <mc:Choice Requires="wps">
          <w:drawing>
            <wp:anchor distT="0" distB="0" distL="114300" distR="114300" simplePos="0" relativeHeight="251658253" behindDoc="0" locked="0" layoutInCell="1" allowOverlap="1" wp14:anchorId="178C638D" wp14:editId="7FD3D715">
              <wp:simplePos x="0" y="0"/>
              <wp:positionH relativeFrom="column">
                <wp:posOffset>5611626</wp:posOffset>
              </wp:positionH>
              <wp:positionV relativeFrom="paragraph">
                <wp:posOffset>2540</wp:posOffset>
              </wp:positionV>
              <wp:extent cx="359811" cy="359680"/>
              <wp:effectExtent l="0" t="0" r="0" b="0"/>
              <wp:wrapNone/>
              <wp:docPr id="6" name="Rechteck 6"/>
              <wp:cNvGraphicFramePr/>
              <a:graphic xmlns:a="http://schemas.openxmlformats.org/drawingml/2006/main">
                <a:graphicData uri="http://schemas.microsoft.com/office/word/2010/wordprocessingShape">
                  <wps:wsp>
                    <wps:cNvSpPr/>
                    <wps:spPr>
                      <a:xfrm>
                        <a:off x="0" y="0"/>
                        <a:ext cx="359811" cy="359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8672B8" id="Rechteck 6" o:spid="_x0000_s1026" style="position:absolute;margin-left:441.85pt;margin-top:.2pt;width:28.35pt;height:28.3pt;z-index:2516879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" filled="f" stroked="f" strokeweight="2pt"/>
          </w:pict>
        </mc:Fallback>
      </mc:AlternateContent>
    </w:r>
  </w:p>
  <w:p w14:paraId="50C7AEDE" w14:textId="3B2DFC31" w:rsidR="00E83FBD" w:rsidRDefault="00E83FBD" w:rsidP="00BA6ACD">
    <w:pPr>
      <w:pStyle w:val="Kopfzeile"/>
    </w:pPr>
    <w:r>
      <w:rPr>
        <w:noProof/>
        <w:lang w:eastAsia="de-CH"/>
      </w:rPr>
      <mc:AlternateContent>
        <mc:Choice Requires="wps">
          <w:drawing>
            <wp:anchor distT="0" distB="0" distL="114300" distR="114300" simplePos="0" relativeHeight="251658252" behindDoc="0" locked="0" layoutInCell="1" allowOverlap="1" wp14:anchorId="0A526CBD" wp14:editId="37D722AE">
              <wp:simplePos x="0" y="0"/>
              <wp:positionH relativeFrom="page">
                <wp:align>right</wp:align>
              </wp:positionH>
              <wp:positionV relativeFrom="page">
                <wp:align>top</wp:align>
              </wp:positionV>
              <wp:extent cx="360000" cy="360000"/>
              <wp:effectExtent l="0" t="0" r="0" b="0"/>
              <wp:wrapNone/>
              <wp:docPr id="14" name="Rechteck 14"/>
              <wp:cNvGraphicFramePr/>
              <a:graphic xmlns:a="http://schemas.openxmlformats.org/drawingml/2006/main">
                <a:graphicData uri="http://schemas.microsoft.com/office/word/2010/wordprocessingShape">
                  <wps:wsp>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48C50" id="Rechteck 14" o:spid="_x0000_s1026" style="position:absolute;margin-left:-22.85pt;margin-top:0;width:28.35pt;height:28.35pt;z-index:251686911;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" filled="f" stroked="f" strokeweight="2pt">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53A1E" w14:textId="77777777" w:rsidR="00E83FBD" w:rsidRDefault="00E83FBD" w:rsidP="00BA6ACD">
    <w:pPr>
      <w:pStyle w:val="Kopfzeile"/>
    </w:pPr>
  </w:p>
  <w:p w14:paraId="03835B62" w14:textId="44CCBFB9" w:rsidR="00E83FBD" w:rsidRDefault="00E83FBD" w:rsidP="00BA6AC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80EA1BE6"/>
    <w:lvl w:ilvl="0">
      <w:start w:val="1"/>
      <w:numFmt w:val="bullet"/>
      <w:pStyle w:val="Anhangebene1"/>
      <w:lvlText w:val=""/>
      <w:lvlJc w:val="left"/>
      <w:pPr>
        <w:tabs>
          <w:tab w:val="num" w:pos="926"/>
        </w:tabs>
        <w:ind w:left="926" w:hanging="360"/>
      </w:pPr>
      <w:rPr>
        <w:rFonts w:ascii="Symbol" w:hAnsi="Symbol" w:hint="default"/>
      </w:rPr>
    </w:lvl>
  </w:abstractNum>
  <w:abstractNum w:abstractNumId="1" w15:restartNumberingAfterBreak="0">
    <w:nsid w:val="05C1666C"/>
    <w:multiLevelType w:val="hybridMultilevel"/>
    <w:tmpl w:val="3F9E1DEC"/>
    <w:lvl w:ilvl="0" w:tplc="F72ACC54">
      <w:numFmt w:val="bullet"/>
      <w:lvlText w:val=""/>
      <w:lvlJc w:val="left"/>
      <w:pPr>
        <w:ind w:left="360" w:hanging="360"/>
      </w:pPr>
      <w:rPr>
        <w:rFonts w:ascii="Wingdings" w:eastAsiaTheme="minorHAnsi" w:hAnsi="Wingdings" w:cstheme="minorBidi"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08875E68"/>
    <w:multiLevelType w:val="hybridMultilevel"/>
    <w:tmpl w:val="31B8CC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D616DEC"/>
    <w:multiLevelType w:val="multilevel"/>
    <w:tmpl w:val="3C80438E"/>
    <w:styleLink w:val="NummerierierungAnhang"/>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E267C8E"/>
    <w:multiLevelType w:val="hybridMultilevel"/>
    <w:tmpl w:val="58CE341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91C6DF1"/>
    <w:multiLevelType w:val="hybridMultilevel"/>
    <w:tmpl w:val="CDA242FA"/>
    <w:lvl w:ilvl="0" w:tplc="F49C9CC4">
      <w:start w:val="1"/>
      <w:numFmt w:val="bullet"/>
      <w:lvlText w:val=""/>
      <w:lvlJc w:val="left"/>
      <w:pPr>
        <w:ind w:left="720" w:hanging="360"/>
      </w:pPr>
      <w:rPr>
        <w:rFonts w:ascii="Symbol" w:hAnsi="Symbol" w:hint="default"/>
        <w:u w:color="98C11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B09528C"/>
    <w:multiLevelType w:val="multilevel"/>
    <w:tmpl w:val="F4D2DACC"/>
    <w:lvl w:ilvl="0">
      <w:start w:val="1"/>
      <w:numFmt w:val="decimal"/>
      <w:lvlText w:val="%1."/>
      <w:lvlJc w:val="left"/>
      <w:pPr>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7" w15:restartNumberingAfterBreak="0">
    <w:nsid w:val="1BA52DEC"/>
    <w:multiLevelType w:val="multilevel"/>
    <w:tmpl w:val="31644EA4"/>
    <w:lvl w:ilvl="0">
      <w:start w:val="1"/>
      <w:numFmt w:val="bullet"/>
      <w:lvlText w:val="‒"/>
      <w:lvlJc w:val="left"/>
      <w:pPr>
        <w:ind w:left="284" w:hanging="284"/>
      </w:pPr>
      <w:rPr>
        <w:rFonts w:ascii="Arial" w:hAnsi="Arial" w:hint="default"/>
      </w:rPr>
    </w:lvl>
    <w:lvl w:ilvl="1">
      <w:start w:val="1"/>
      <w:numFmt w:val="bullet"/>
      <w:pStyle w:val="Aufzhlung2"/>
      <w:lvlText w:val=""/>
      <w:lvlJc w:val="left"/>
      <w:pPr>
        <w:ind w:left="567" w:hanging="283"/>
      </w:pPr>
      <w:rPr>
        <w:rFonts w:ascii="Symbol" w:hAnsi="Symbol" w:hint="default"/>
        <w:b/>
        <w:i w:val="0"/>
        <w:color w:val="auto"/>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2B255591"/>
    <w:multiLevelType w:val="hybridMultilevel"/>
    <w:tmpl w:val="D116F7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3365C89"/>
    <w:multiLevelType w:val="hybridMultilevel"/>
    <w:tmpl w:val="93E4123C"/>
    <w:lvl w:ilvl="0" w:tplc="8BA47942">
      <w:start w:val="1"/>
      <w:numFmt w:val="bullet"/>
      <w:lvlText w:val=""/>
      <w:lvlJc w:val="left"/>
      <w:pPr>
        <w:ind w:left="720" w:hanging="360"/>
      </w:pPr>
      <w:rPr>
        <w:rFonts w:ascii="Symbol" w:hAnsi="Symbol" w:hint="default"/>
        <w:u w:color="98C11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4C820BF"/>
    <w:multiLevelType w:val="hybridMultilevel"/>
    <w:tmpl w:val="95B84D3E"/>
    <w:lvl w:ilvl="0" w:tplc="1D5EE228">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45F3AC9"/>
    <w:multiLevelType w:val="hybridMultilevel"/>
    <w:tmpl w:val="09AC471A"/>
    <w:lvl w:ilvl="0" w:tplc="8CBA32C4">
      <w:start w:val="1"/>
      <w:numFmt w:val="bullet"/>
      <w:pStyle w:val="BlauerTextAufzhlung2"/>
      <w:lvlText w:val="◦"/>
      <w:lvlJc w:val="left"/>
      <w:pPr>
        <w:ind w:left="644" w:hanging="360"/>
      </w:pPr>
      <w:rPr>
        <w:rFonts w:ascii="Arial" w:hAnsi="Arial" w:hint="default"/>
        <w:sz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45934896"/>
    <w:multiLevelType w:val="hybridMultilevel"/>
    <w:tmpl w:val="E09EB3BA"/>
    <w:lvl w:ilvl="0" w:tplc="F1667B3A">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6A73600"/>
    <w:multiLevelType w:val="multilevel"/>
    <w:tmpl w:val="0807001D"/>
    <w:styleLink w:val="Anhang"/>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7387953"/>
    <w:multiLevelType w:val="hybridMultilevel"/>
    <w:tmpl w:val="F71EF604"/>
    <w:lvl w:ilvl="0" w:tplc="A744907E">
      <w:start w:val="1"/>
      <w:numFmt w:val="decimal"/>
      <w:pStyle w:val="Nummerierung"/>
      <w:lvlText w:val="%1."/>
      <w:lvlJc w:val="left"/>
      <w:pPr>
        <w:ind w:left="1770" w:hanging="141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C0D46FD"/>
    <w:multiLevelType w:val="multilevel"/>
    <w:tmpl w:val="3F201AB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E6F18EC"/>
    <w:multiLevelType w:val="hybridMultilevel"/>
    <w:tmpl w:val="9D58CB14"/>
    <w:lvl w:ilvl="0" w:tplc="BE4CE696">
      <w:numFmt w:val="bullet"/>
      <w:lvlText w:val="•"/>
      <w:lvlJc w:val="left"/>
      <w:pPr>
        <w:ind w:left="710" w:hanging="71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EBE69C5"/>
    <w:multiLevelType w:val="multilevel"/>
    <w:tmpl w:val="0650AD74"/>
    <w:lvl w:ilvl="0">
      <w:start w:val="1"/>
      <w:numFmt w:val="bullet"/>
      <w:pStyle w:val="BlauerTextAufzhlung"/>
      <w:lvlText w:val=""/>
      <w:lvlJc w:val="left"/>
      <w:pPr>
        <w:ind w:left="284" w:hanging="284"/>
      </w:pPr>
      <w:rPr>
        <w:rFonts w:ascii="Symbol" w:hAnsi="Symbol" w:hint="default"/>
        <w:b/>
        <w:i w:val="0"/>
        <w:color w:val="0070C0"/>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Symbol" w:hAnsi="Symbol" w:hint="default"/>
        <w:b/>
        <w:i w:val="0"/>
        <w:color w:val="auto"/>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0" w15:restartNumberingAfterBreak="0">
    <w:nsid w:val="6619F724"/>
    <w:multiLevelType w:val="hybridMultilevel"/>
    <w:tmpl w:val="E512A7A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6692622"/>
    <w:multiLevelType w:val="multilevel"/>
    <w:tmpl w:val="75C8091E"/>
    <w:lvl w:ilvl="0">
      <w:start w:val="1"/>
      <w:numFmt w:val="upperLetter"/>
      <w:lvlText w:val="%1"/>
      <w:lvlJc w:val="left"/>
      <w:pPr>
        <w:ind w:left="425" w:hanging="425"/>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E5D4255"/>
    <w:multiLevelType w:val="multilevel"/>
    <w:tmpl w:val="217E244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6EAA33BE"/>
    <w:multiLevelType w:val="hybridMultilevel"/>
    <w:tmpl w:val="C4FEFF76"/>
    <w:lvl w:ilvl="0" w:tplc="BE4CE696">
      <w:numFmt w:val="bullet"/>
      <w:lvlText w:val="•"/>
      <w:lvlJc w:val="left"/>
      <w:pPr>
        <w:ind w:left="710" w:hanging="710"/>
      </w:pPr>
      <w:rPr>
        <w:rFonts w:ascii="Calibri" w:eastAsiaTheme="minorHAnsi" w:hAnsi="Calibri" w:cs="Calibri"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4" w15:restartNumberingAfterBreak="0">
    <w:nsid w:val="71552C26"/>
    <w:multiLevelType w:val="multilevel"/>
    <w:tmpl w:val="D938BC6C"/>
    <w:lvl w:ilvl="0">
      <w:start w:val="1"/>
      <w:numFmt w:val="bullet"/>
      <w:pStyle w:val="Aufzhlung1"/>
      <w:lvlText w:val=""/>
      <w:lvlJc w:val="left"/>
      <w:pPr>
        <w:ind w:left="284" w:hanging="284"/>
      </w:pPr>
      <w:rPr>
        <w:rFonts w:ascii="Symbol" w:hAnsi="Symbol" w:hint="default"/>
        <w:b/>
        <w:i w:val="0"/>
        <w:color w:val="auto"/>
      </w:rPr>
    </w:lvl>
    <w:lvl w:ilvl="1">
      <w:start w:val="1"/>
      <w:numFmt w:val="bullet"/>
      <w:lvlText w:val="–"/>
      <w:lvlJc w:val="left"/>
      <w:pPr>
        <w:ind w:left="567" w:hanging="283"/>
      </w:pPr>
      <w:rPr>
        <w:rFonts w:asciiTheme="minorHAnsi" w:hAnsiTheme="minorHAnsi" w:cs="Times New Roman" w:hint="default"/>
      </w:rPr>
    </w:lvl>
    <w:lvl w:ilvl="2">
      <w:start w:val="1"/>
      <w:numFmt w:val="bullet"/>
      <w:pStyle w:val="Aufzhlung3"/>
      <w:lvlText w:val=""/>
      <w:lvlJc w:val="left"/>
      <w:pPr>
        <w:ind w:left="851" w:hanging="284"/>
      </w:pPr>
      <w:rPr>
        <w:rFonts w:ascii="Symbol" w:hAnsi="Symbol" w:hint="default"/>
        <w:b/>
        <w:i w:val="0"/>
        <w:color w:val="auto"/>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5" w15:restartNumberingAfterBreak="0">
    <w:nsid w:val="72061435"/>
    <w:multiLevelType w:val="hybridMultilevel"/>
    <w:tmpl w:val="C7B620DE"/>
    <w:lvl w:ilvl="0" w:tplc="7B862A8C">
      <w:start w:val="1"/>
      <w:numFmt w:val="decimal"/>
      <w:pStyle w:val="berschriftXX2"/>
      <w:lvlText w:val="1.%1"/>
      <w:lvlJc w:val="left"/>
      <w:pPr>
        <w:ind w:left="360" w:hanging="360"/>
      </w:pPr>
      <w:rPr>
        <w:rFonts w:ascii="Arial" w:hAnsi="Arial" w:hint="default"/>
        <w:b/>
        <w:i w:val="0"/>
        <w:sz w:val="22"/>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72197F7B"/>
    <w:multiLevelType w:val="multilevel"/>
    <w:tmpl w:val="041E5492"/>
    <w:lvl w:ilvl="0">
      <w:start w:val="1"/>
      <w:numFmt w:val="bullet"/>
      <w:pStyle w:val="RoterTextAufzhlung"/>
      <w:lvlText w:val=""/>
      <w:lvlJc w:val="left"/>
      <w:pPr>
        <w:ind w:left="284" w:hanging="284"/>
      </w:pPr>
      <w:rPr>
        <w:rFonts w:ascii="Symbol" w:hAnsi="Symbol" w:hint="default"/>
        <w:b/>
        <w:i w:val="0"/>
        <w:color w:val="FF0000"/>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Symbol" w:hAnsi="Symbol" w:hint="default"/>
        <w:b/>
        <w:i w:val="0"/>
        <w:color w:val="auto"/>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num w:numId="1">
    <w:abstractNumId w:val="0"/>
  </w:num>
  <w:num w:numId="2">
    <w:abstractNumId w:val="15"/>
  </w:num>
  <w:num w:numId="3">
    <w:abstractNumId w:val="12"/>
  </w:num>
  <w:num w:numId="4">
    <w:abstractNumId w:val="25"/>
  </w:num>
  <w:num w:numId="5">
    <w:abstractNumId w:val="19"/>
  </w:num>
  <w:num w:numId="6">
    <w:abstractNumId w:val="26"/>
  </w:num>
  <w:num w:numId="7">
    <w:abstractNumId w:val="7"/>
  </w:num>
  <w:num w:numId="8">
    <w:abstractNumId w:val="24"/>
  </w:num>
  <w:num w:numId="9">
    <w:abstractNumId w:val="17"/>
  </w:num>
  <w:num w:numId="10">
    <w:abstractNumId w:val="8"/>
  </w:num>
  <w:num w:numId="11">
    <w:abstractNumId w:val="22"/>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4"/>
  </w:num>
  <w:num w:numId="17">
    <w:abstractNumId w:val="21"/>
  </w:num>
  <w:num w:numId="18">
    <w:abstractNumId w:val="20"/>
  </w:num>
  <w:num w:numId="19">
    <w:abstractNumId w:val="24"/>
  </w:num>
  <w:num w:numId="20">
    <w:abstractNumId w:val="24"/>
  </w:num>
  <w:num w:numId="21">
    <w:abstractNumId w:val="1"/>
  </w:num>
  <w:num w:numId="22">
    <w:abstractNumId w:val="10"/>
  </w:num>
  <w:num w:numId="23">
    <w:abstractNumId w:val="13"/>
  </w:num>
  <w:num w:numId="24">
    <w:abstractNumId w:val="11"/>
  </w:num>
  <w:num w:numId="25">
    <w:abstractNumId w:val="6"/>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5"/>
  </w:num>
  <w:num w:numId="30">
    <w:abstractNumId w:val="9"/>
  </w:num>
  <w:num w:numId="31">
    <w:abstractNumId w:val="23"/>
  </w:num>
  <w:num w:numId="32">
    <w:abstractNumId w:val="18"/>
  </w:num>
  <w:num w:numId="33">
    <w:abstractNumId w:val="24"/>
  </w:num>
  <w:num w:numId="34">
    <w:abstractNumId w:val="4"/>
  </w:num>
  <w:num w:numId="35">
    <w:abstractNumId w:val="21"/>
  </w:num>
  <w:num w:numId="36">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mirrorMargins/>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it-CH" w:vendorID="64" w:dllVersion="0" w:nlCheck="1" w:checkStyle="0"/>
  <w:activeWritingStyle w:appName="MSWord" w:lang="de-DE" w:vendorID="64" w:dllVersion="0" w:nlCheck="1" w:checkStyle="0"/>
  <w:activeWritingStyle w:appName="MSWord" w:lang="de-DE" w:vendorID="64" w:dllVersion="4096" w:nlCheck="1" w:checkStyle="0"/>
  <w:activeWritingStyle w:appName="MSWord" w:lang="de-CH"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it-CH" w:vendorID="64" w:dllVersion="4096" w:nlCheck="1" w:checkStyle="0"/>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activeWritingStyle w:appName="MSWord" w:lang="it-IT" w:vendorID="64" w:dllVersion="0"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evenAndOddHeaders/>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37E"/>
    <w:rsid w:val="00002978"/>
    <w:rsid w:val="000031AC"/>
    <w:rsid w:val="000031E1"/>
    <w:rsid w:val="00007D4F"/>
    <w:rsid w:val="0001010F"/>
    <w:rsid w:val="00010A1D"/>
    <w:rsid w:val="000146AE"/>
    <w:rsid w:val="00015E55"/>
    <w:rsid w:val="000175ED"/>
    <w:rsid w:val="00021F34"/>
    <w:rsid w:val="00021F73"/>
    <w:rsid w:val="00024FD3"/>
    <w:rsid w:val="00025427"/>
    <w:rsid w:val="000266B7"/>
    <w:rsid w:val="00027CED"/>
    <w:rsid w:val="00030000"/>
    <w:rsid w:val="00030B27"/>
    <w:rsid w:val="00030D46"/>
    <w:rsid w:val="00030F6A"/>
    <w:rsid w:val="00033BDF"/>
    <w:rsid w:val="00034C0C"/>
    <w:rsid w:val="000373F9"/>
    <w:rsid w:val="00037779"/>
    <w:rsid w:val="000409C8"/>
    <w:rsid w:val="00041700"/>
    <w:rsid w:val="00043635"/>
    <w:rsid w:val="00044B16"/>
    <w:rsid w:val="000533B9"/>
    <w:rsid w:val="00056485"/>
    <w:rsid w:val="00060BC9"/>
    <w:rsid w:val="00060D12"/>
    <w:rsid w:val="00063328"/>
    <w:rsid w:val="00063BC2"/>
    <w:rsid w:val="00065149"/>
    <w:rsid w:val="000701F1"/>
    <w:rsid w:val="000702B2"/>
    <w:rsid w:val="00072CCD"/>
    <w:rsid w:val="00073DAB"/>
    <w:rsid w:val="00074765"/>
    <w:rsid w:val="00084891"/>
    <w:rsid w:val="00086D1E"/>
    <w:rsid w:val="000925CC"/>
    <w:rsid w:val="00092E78"/>
    <w:rsid w:val="00094099"/>
    <w:rsid w:val="0009444F"/>
    <w:rsid w:val="00095A41"/>
    <w:rsid w:val="00095AF4"/>
    <w:rsid w:val="00096E8E"/>
    <w:rsid w:val="000A33F5"/>
    <w:rsid w:val="000B0818"/>
    <w:rsid w:val="000B0861"/>
    <w:rsid w:val="000B24DA"/>
    <w:rsid w:val="000B3688"/>
    <w:rsid w:val="000B4BDC"/>
    <w:rsid w:val="000B595D"/>
    <w:rsid w:val="000B6AF9"/>
    <w:rsid w:val="000B7C2C"/>
    <w:rsid w:val="000C18CB"/>
    <w:rsid w:val="000C3FAB"/>
    <w:rsid w:val="000C49C1"/>
    <w:rsid w:val="000D0057"/>
    <w:rsid w:val="000D1743"/>
    <w:rsid w:val="000D68B5"/>
    <w:rsid w:val="000E6FA4"/>
    <w:rsid w:val="000E756F"/>
    <w:rsid w:val="000F0929"/>
    <w:rsid w:val="000F21A6"/>
    <w:rsid w:val="000F3C4E"/>
    <w:rsid w:val="0010064A"/>
    <w:rsid w:val="00100672"/>
    <w:rsid w:val="00101172"/>
    <w:rsid w:val="001042F1"/>
    <w:rsid w:val="00106271"/>
    <w:rsid w:val="00106688"/>
    <w:rsid w:val="00106765"/>
    <w:rsid w:val="0011119F"/>
    <w:rsid w:val="00112B23"/>
    <w:rsid w:val="001134C7"/>
    <w:rsid w:val="00113CB8"/>
    <w:rsid w:val="001168C3"/>
    <w:rsid w:val="0012026E"/>
    <w:rsid w:val="00120536"/>
    <w:rsid w:val="001206C8"/>
    <w:rsid w:val="0012151C"/>
    <w:rsid w:val="00124994"/>
    <w:rsid w:val="0012701B"/>
    <w:rsid w:val="00130DF4"/>
    <w:rsid w:val="0013166F"/>
    <w:rsid w:val="00132AA8"/>
    <w:rsid w:val="00135EEC"/>
    <w:rsid w:val="0013612B"/>
    <w:rsid w:val="001375AB"/>
    <w:rsid w:val="00140212"/>
    <w:rsid w:val="00144122"/>
    <w:rsid w:val="00144397"/>
    <w:rsid w:val="001521CC"/>
    <w:rsid w:val="00154677"/>
    <w:rsid w:val="0015498F"/>
    <w:rsid w:val="00155A7B"/>
    <w:rsid w:val="001570A1"/>
    <w:rsid w:val="00157CC4"/>
    <w:rsid w:val="00160B11"/>
    <w:rsid w:val="001616EB"/>
    <w:rsid w:val="00162B11"/>
    <w:rsid w:val="00167916"/>
    <w:rsid w:val="00171C43"/>
    <w:rsid w:val="001727B4"/>
    <w:rsid w:val="00173C4E"/>
    <w:rsid w:val="0017653B"/>
    <w:rsid w:val="0017707B"/>
    <w:rsid w:val="001772BB"/>
    <w:rsid w:val="00182AE4"/>
    <w:rsid w:val="0018678E"/>
    <w:rsid w:val="0019165C"/>
    <w:rsid w:val="001944CB"/>
    <w:rsid w:val="00196135"/>
    <w:rsid w:val="001A28C9"/>
    <w:rsid w:val="001A4B26"/>
    <w:rsid w:val="001B11E4"/>
    <w:rsid w:val="001B7D7F"/>
    <w:rsid w:val="001C19CC"/>
    <w:rsid w:val="001C1F01"/>
    <w:rsid w:val="001C6DCA"/>
    <w:rsid w:val="001C7D89"/>
    <w:rsid w:val="001D2906"/>
    <w:rsid w:val="001D3374"/>
    <w:rsid w:val="001D4448"/>
    <w:rsid w:val="001D7C87"/>
    <w:rsid w:val="001E2E30"/>
    <w:rsid w:val="001E410F"/>
    <w:rsid w:val="001E7A5F"/>
    <w:rsid w:val="001F04F3"/>
    <w:rsid w:val="001F2815"/>
    <w:rsid w:val="001F4A7E"/>
    <w:rsid w:val="001F4B8C"/>
    <w:rsid w:val="001F6304"/>
    <w:rsid w:val="002037A3"/>
    <w:rsid w:val="00210558"/>
    <w:rsid w:val="00215FEA"/>
    <w:rsid w:val="00216BB0"/>
    <w:rsid w:val="002209AE"/>
    <w:rsid w:val="00220F96"/>
    <w:rsid w:val="002266C9"/>
    <w:rsid w:val="002303E3"/>
    <w:rsid w:val="00231219"/>
    <w:rsid w:val="0023205B"/>
    <w:rsid w:val="00233075"/>
    <w:rsid w:val="00234528"/>
    <w:rsid w:val="0023460E"/>
    <w:rsid w:val="00235993"/>
    <w:rsid w:val="00235DF8"/>
    <w:rsid w:val="0023649A"/>
    <w:rsid w:val="002401E8"/>
    <w:rsid w:val="002429D7"/>
    <w:rsid w:val="00242A67"/>
    <w:rsid w:val="00242ECC"/>
    <w:rsid w:val="00247E8C"/>
    <w:rsid w:val="002503BA"/>
    <w:rsid w:val="002507C6"/>
    <w:rsid w:val="00251984"/>
    <w:rsid w:val="00252394"/>
    <w:rsid w:val="0025639B"/>
    <w:rsid w:val="0025644A"/>
    <w:rsid w:val="00261419"/>
    <w:rsid w:val="00265871"/>
    <w:rsid w:val="00266520"/>
    <w:rsid w:val="00267F71"/>
    <w:rsid w:val="00270458"/>
    <w:rsid w:val="00272490"/>
    <w:rsid w:val="0028096C"/>
    <w:rsid w:val="00284952"/>
    <w:rsid w:val="00290E37"/>
    <w:rsid w:val="00291F28"/>
    <w:rsid w:val="00294401"/>
    <w:rsid w:val="0029551C"/>
    <w:rsid w:val="00295F76"/>
    <w:rsid w:val="00296210"/>
    <w:rsid w:val="002A20E9"/>
    <w:rsid w:val="002A33F4"/>
    <w:rsid w:val="002A4489"/>
    <w:rsid w:val="002A7FBF"/>
    <w:rsid w:val="002B6DC2"/>
    <w:rsid w:val="002B73EB"/>
    <w:rsid w:val="002B79E9"/>
    <w:rsid w:val="002C090C"/>
    <w:rsid w:val="002C3961"/>
    <w:rsid w:val="002C791F"/>
    <w:rsid w:val="002D38AE"/>
    <w:rsid w:val="002D4355"/>
    <w:rsid w:val="002D6B61"/>
    <w:rsid w:val="002E03F6"/>
    <w:rsid w:val="002E7F0E"/>
    <w:rsid w:val="002F045F"/>
    <w:rsid w:val="002F06AA"/>
    <w:rsid w:val="002F139E"/>
    <w:rsid w:val="002F13F2"/>
    <w:rsid w:val="002F2B8E"/>
    <w:rsid w:val="002F4514"/>
    <w:rsid w:val="002F5DBD"/>
    <w:rsid w:val="003007D9"/>
    <w:rsid w:val="003012CA"/>
    <w:rsid w:val="00304885"/>
    <w:rsid w:val="0030613B"/>
    <w:rsid w:val="003119B5"/>
    <w:rsid w:val="003124DC"/>
    <w:rsid w:val="003143A0"/>
    <w:rsid w:val="003148BD"/>
    <w:rsid w:val="0032244B"/>
    <w:rsid w:val="0032330D"/>
    <w:rsid w:val="003236CB"/>
    <w:rsid w:val="00323989"/>
    <w:rsid w:val="00324AFB"/>
    <w:rsid w:val="003250FB"/>
    <w:rsid w:val="00326AB0"/>
    <w:rsid w:val="00326AF6"/>
    <w:rsid w:val="00327AF5"/>
    <w:rsid w:val="00331191"/>
    <w:rsid w:val="003315F1"/>
    <w:rsid w:val="00332081"/>
    <w:rsid w:val="00332244"/>
    <w:rsid w:val="00333A1B"/>
    <w:rsid w:val="003359D6"/>
    <w:rsid w:val="00335B1E"/>
    <w:rsid w:val="0034384A"/>
    <w:rsid w:val="003447BE"/>
    <w:rsid w:val="00344D9C"/>
    <w:rsid w:val="00345C19"/>
    <w:rsid w:val="00346A42"/>
    <w:rsid w:val="003514EE"/>
    <w:rsid w:val="0035222E"/>
    <w:rsid w:val="00352A19"/>
    <w:rsid w:val="003555C8"/>
    <w:rsid w:val="00360AA1"/>
    <w:rsid w:val="00362133"/>
    <w:rsid w:val="003621C0"/>
    <w:rsid w:val="003627C3"/>
    <w:rsid w:val="00364EE3"/>
    <w:rsid w:val="00371CC0"/>
    <w:rsid w:val="00373481"/>
    <w:rsid w:val="003741EA"/>
    <w:rsid w:val="00375834"/>
    <w:rsid w:val="00382A50"/>
    <w:rsid w:val="003903C5"/>
    <w:rsid w:val="00391F53"/>
    <w:rsid w:val="00393A52"/>
    <w:rsid w:val="00396B1E"/>
    <w:rsid w:val="003A1769"/>
    <w:rsid w:val="003A4E02"/>
    <w:rsid w:val="003A66FC"/>
    <w:rsid w:val="003A675F"/>
    <w:rsid w:val="003B0991"/>
    <w:rsid w:val="003B3335"/>
    <w:rsid w:val="003B495C"/>
    <w:rsid w:val="003B49C9"/>
    <w:rsid w:val="003B5F16"/>
    <w:rsid w:val="003C0978"/>
    <w:rsid w:val="003C11C4"/>
    <w:rsid w:val="003C2FE2"/>
    <w:rsid w:val="003C6ACD"/>
    <w:rsid w:val="003D0FAA"/>
    <w:rsid w:val="003D4A6C"/>
    <w:rsid w:val="003F1827"/>
    <w:rsid w:val="003F1A56"/>
    <w:rsid w:val="003F30DB"/>
    <w:rsid w:val="003F3D1C"/>
    <w:rsid w:val="003F65AB"/>
    <w:rsid w:val="003F6F15"/>
    <w:rsid w:val="0040077F"/>
    <w:rsid w:val="00403D79"/>
    <w:rsid w:val="00405EF4"/>
    <w:rsid w:val="00410C0D"/>
    <w:rsid w:val="00411F65"/>
    <w:rsid w:val="0041204B"/>
    <w:rsid w:val="004150FB"/>
    <w:rsid w:val="00415E55"/>
    <w:rsid w:val="004249D3"/>
    <w:rsid w:val="00425A78"/>
    <w:rsid w:val="0043408C"/>
    <w:rsid w:val="0043510A"/>
    <w:rsid w:val="00437386"/>
    <w:rsid w:val="004377FE"/>
    <w:rsid w:val="00437A96"/>
    <w:rsid w:val="0044128D"/>
    <w:rsid w:val="0044305D"/>
    <w:rsid w:val="00443C57"/>
    <w:rsid w:val="00443CCF"/>
    <w:rsid w:val="00445609"/>
    <w:rsid w:val="00451B72"/>
    <w:rsid w:val="00452E84"/>
    <w:rsid w:val="00454126"/>
    <w:rsid w:val="00461985"/>
    <w:rsid w:val="0046654D"/>
    <w:rsid w:val="0046707A"/>
    <w:rsid w:val="004703FA"/>
    <w:rsid w:val="0047359A"/>
    <w:rsid w:val="0047646A"/>
    <w:rsid w:val="00477351"/>
    <w:rsid w:val="00481FC3"/>
    <w:rsid w:val="00483481"/>
    <w:rsid w:val="00484723"/>
    <w:rsid w:val="00484FEA"/>
    <w:rsid w:val="004856EF"/>
    <w:rsid w:val="00486DBB"/>
    <w:rsid w:val="004874BC"/>
    <w:rsid w:val="00492113"/>
    <w:rsid w:val="00492B1D"/>
    <w:rsid w:val="00494174"/>
    <w:rsid w:val="00494FD7"/>
    <w:rsid w:val="00497ABB"/>
    <w:rsid w:val="00497BCA"/>
    <w:rsid w:val="004A039B"/>
    <w:rsid w:val="004A10B4"/>
    <w:rsid w:val="004A59B4"/>
    <w:rsid w:val="004A7096"/>
    <w:rsid w:val="004A751C"/>
    <w:rsid w:val="004B0FDB"/>
    <w:rsid w:val="004B286E"/>
    <w:rsid w:val="004B36C6"/>
    <w:rsid w:val="004B5316"/>
    <w:rsid w:val="004C0530"/>
    <w:rsid w:val="004C6C92"/>
    <w:rsid w:val="004D0F2F"/>
    <w:rsid w:val="004D179F"/>
    <w:rsid w:val="004D2AE2"/>
    <w:rsid w:val="004D4A6F"/>
    <w:rsid w:val="004D759A"/>
    <w:rsid w:val="004E053C"/>
    <w:rsid w:val="004E0554"/>
    <w:rsid w:val="004E0D3B"/>
    <w:rsid w:val="004E297B"/>
    <w:rsid w:val="004E35C2"/>
    <w:rsid w:val="004E363A"/>
    <w:rsid w:val="004E3805"/>
    <w:rsid w:val="004E5227"/>
    <w:rsid w:val="004E5E36"/>
    <w:rsid w:val="004E6E23"/>
    <w:rsid w:val="004E7EA0"/>
    <w:rsid w:val="004F0061"/>
    <w:rsid w:val="004F08D6"/>
    <w:rsid w:val="004F10F7"/>
    <w:rsid w:val="004F3AE9"/>
    <w:rsid w:val="004F5253"/>
    <w:rsid w:val="004F7128"/>
    <w:rsid w:val="004F7E44"/>
    <w:rsid w:val="00500294"/>
    <w:rsid w:val="00501197"/>
    <w:rsid w:val="005026D0"/>
    <w:rsid w:val="00512660"/>
    <w:rsid w:val="00516746"/>
    <w:rsid w:val="005208EC"/>
    <w:rsid w:val="005213C0"/>
    <w:rsid w:val="00522F80"/>
    <w:rsid w:val="00525A45"/>
    <w:rsid w:val="00526AF6"/>
    <w:rsid w:val="00526C93"/>
    <w:rsid w:val="00534495"/>
    <w:rsid w:val="00535180"/>
    <w:rsid w:val="00535EA2"/>
    <w:rsid w:val="005364C7"/>
    <w:rsid w:val="00537410"/>
    <w:rsid w:val="00540822"/>
    <w:rsid w:val="005418D6"/>
    <w:rsid w:val="00542D9E"/>
    <w:rsid w:val="00544756"/>
    <w:rsid w:val="00552C9C"/>
    <w:rsid w:val="00557154"/>
    <w:rsid w:val="00562AD5"/>
    <w:rsid w:val="00562DAF"/>
    <w:rsid w:val="00565299"/>
    <w:rsid w:val="00565C95"/>
    <w:rsid w:val="00567505"/>
    <w:rsid w:val="00570AA9"/>
    <w:rsid w:val="00570B34"/>
    <w:rsid w:val="00581055"/>
    <w:rsid w:val="005815C6"/>
    <w:rsid w:val="00581DA6"/>
    <w:rsid w:val="0058631E"/>
    <w:rsid w:val="00591832"/>
    <w:rsid w:val="00592841"/>
    <w:rsid w:val="00595521"/>
    <w:rsid w:val="00595C26"/>
    <w:rsid w:val="005A39C7"/>
    <w:rsid w:val="005B2E56"/>
    <w:rsid w:val="005B3147"/>
    <w:rsid w:val="005B3765"/>
    <w:rsid w:val="005B452D"/>
    <w:rsid w:val="005B4B76"/>
    <w:rsid w:val="005B4DEC"/>
    <w:rsid w:val="005B6AF8"/>
    <w:rsid w:val="005C55C7"/>
    <w:rsid w:val="005C6148"/>
    <w:rsid w:val="005D087D"/>
    <w:rsid w:val="005D1736"/>
    <w:rsid w:val="005D31D5"/>
    <w:rsid w:val="005D4FE9"/>
    <w:rsid w:val="005E0AC3"/>
    <w:rsid w:val="005E0E61"/>
    <w:rsid w:val="005E0E71"/>
    <w:rsid w:val="005E338E"/>
    <w:rsid w:val="005E763A"/>
    <w:rsid w:val="005E7963"/>
    <w:rsid w:val="005F4600"/>
    <w:rsid w:val="005F74D5"/>
    <w:rsid w:val="006044D5"/>
    <w:rsid w:val="006049A8"/>
    <w:rsid w:val="00607A92"/>
    <w:rsid w:val="00610EE2"/>
    <w:rsid w:val="006150BC"/>
    <w:rsid w:val="006153E7"/>
    <w:rsid w:val="00616055"/>
    <w:rsid w:val="0061707E"/>
    <w:rsid w:val="00622DCE"/>
    <w:rsid w:val="00622FDC"/>
    <w:rsid w:val="00624819"/>
    <w:rsid w:val="00625E8E"/>
    <w:rsid w:val="006266DB"/>
    <w:rsid w:val="00626ABD"/>
    <w:rsid w:val="00627BE9"/>
    <w:rsid w:val="0063088E"/>
    <w:rsid w:val="00630C8C"/>
    <w:rsid w:val="00630F79"/>
    <w:rsid w:val="006314BC"/>
    <w:rsid w:val="006322ED"/>
    <w:rsid w:val="006336DE"/>
    <w:rsid w:val="00634009"/>
    <w:rsid w:val="0063473D"/>
    <w:rsid w:val="006351CC"/>
    <w:rsid w:val="006351F6"/>
    <w:rsid w:val="0064035D"/>
    <w:rsid w:val="00641BF6"/>
    <w:rsid w:val="00642F26"/>
    <w:rsid w:val="00651D60"/>
    <w:rsid w:val="0065268B"/>
    <w:rsid w:val="0065274C"/>
    <w:rsid w:val="00652B3F"/>
    <w:rsid w:val="006548BE"/>
    <w:rsid w:val="006551D4"/>
    <w:rsid w:val="00663120"/>
    <w:rsid w:val="00663806"/>
    <w:rsid w:val="006654DE"/>
    <w:rsid w:val="00666F41"/>
    <w:rsid w:val="00667B6E"/>
    <w:rsid w:val="006727C8"/>
    <w:rsid w:val="00675F86"/>
    <w:rsid w:val="00677FB1"/>
    <w:rsid w:val="006834A8"/>
    <w:rsid w:val="00683667"/>
    <w:rsid w:val="0068386E"/>
    <w:rsid w:val="00684CBA"/>
    <w:rsid w:val="00685E14"/>
    <w:rsid w:val="00686966"/>
    <w:rsid w:val="00686D14"/>
    <w:rsid w:val="00687ED7"/>
    <w:rsid w:val="00690AB0"/>
    <w:rsid w:val="006A1A02"/>
    <w:rsid w:val="006A1D18"/>
    <w:rsid w:val="006A3DDD"/>
    <w:rsid w:val="006A4AF4"/>
    <w:rsid w:val="006A5DEC"/>
    <w:rsid w:val="006A6200"/>
    <w:rsid w:val="006A7F79"/>
    <w:rsid w:val="006B1CD5"/>
    <w:rsid w:val="006B5949"/>
    <w:rsid w:val="006B5CFB"/>
    <w:rsid w:val="006B68C5"/>
    <w:rsid w:val="006B6E00"/>
    <w:rsid w:val="006B72E4"/>
    <w:rsid w:val="006B77EB"/>
    <w:rsid w:val="006B7ED7"/>
    <w:rsid w:val="006C498A"/>
    <w:rsid w:val="006C4DA3"/>
    <w:rsid w:val="006C5236"/>
    <w:rsid w:val="006C6C5F"/>
    <w:rsid w:val="006D32C2"/>
    <w:rsid w:val="006D4508"/>
    <w:rsid w:val="006D7519"/>
    <w:rsid w:val="006E05F9"/>
    <w:rsid w:val="006E0F4E"/>
    <w:rsid w:val="006E3165"/>
    <w:rsid w:val="006E3C1B"/>
    <w:rsid w:val="006E4F61"/>
    <w:rsid w:val="006E5288"/>
    <w:rsid w:val="006E5B78"/>
    <w:rsid w:val="006E627F"/>
    <w:rsid w:val="006F0345"/>
    <w:rsid w:val="006F03B1"/>
    <w:rsid w:val="006F0469"/>
    <w:rsid w:val="00700795"/>
    <w:rsid w:val="00702B49"/>
    <w:rsid w:val="00705076"/>
    <w:rsid w:val="00707B8C"/>
    <w:rsid w:val="00711147"/>
    <w:rsid w:val="00713D4D"/>
    <w:rsid w:val="00714090"/>
    <w:rsid w:val="0071522D"/>
    <w:rsid w:val="00720110"/>
    <w:rsid w:val="0072025E"/>
    <w:rsid w:val="00724C3C"/>
    <w:rsid w:val="00727297"/>
    <w:rsid w:val="007277E3"/>
    <w:rsid w:val="00731A17"/>
    <w:rsid w:val="00731A44"/>
    <w:rsid w:val="007325F6"/>
    <w:rsid w:val="00732F42"/>
    <w:rsid w:val="007341B9"/>
    <w:rsid w:val="00734458"/>
    <w:rsid w:val="007374E1"/>
    <w:rsid w:val="007419CF"/>
    <w:rsid w:val="007437B1"/>
    <w:rsid w:val="0074487E"/>
    <w:rsid w:val="00744A60"/>
    <w:rsid w:val="00747672"/>
    <w:rsid w:val="00747A0B"/>
    <w:rsid w:val="00747FD3"/>
    <w:rsid w:val="00752972"/>
    <w:rsid w:val="007531B3"/>
    <w:rsid w:val="007542F6"/>
    <w:rsid w:val="00754FF6"/>
    <w:rsid w:val="00757FF6"/>
    <w:rsid w:val="00760ED5"/>
    <w:rsid w:val="00761721"/>
    <w:rsid w:val="007618F5"/>
    <w:rsid w:val="00762AA2"/>
    <w:rsid w:val="00762D98"/>
    <w:rsid w:val="0076385E"/>
    <w:rsid w:val="007644A5"/>
    <w:rsid w:val="00765557"/>
    <w:rsid w:val="0077035A"/>
    <w:rsid w:val="00772B0F"/>
    <w:rsid w:val="007741A6"/>
    <w:rsid w:val="00774E70"/>
    <w:rsid w:val="00776378"/>
    <w:rsid w:val="00777BC9"/>
    <w:rsid w:val="007826AD"/>
    <w:rsid w:val="00783CB6"/>
    <w:rsid w:val="00787755"/>
    <w:rsid w:val="00787FED"/>
    <w:rsid w:val="00792C38"/>
    <w:rsid w:val="00796944"/>
    <w:rsid w:val="00796CEE"/>
    <w:rsid w:val="00797AD7"/>
    <w:rsid w:val="007A39E2"/>
    <w:rsid w:val="007A61B4"/>
    <w:rsid w:val="007A62B1"/>
    <w:rsid w:val="007B1DF5"/>
    <w:rsid w:val="007B26D4"/>
    <w:rsid w:val="007B2854"/>
    <w:rsid w:val="007B4601"/>
    <w:rsid w:val="007C0B2A"/>
    <w:rsid w:val="007C2D58"/>
    <w:rsid w:val="007D05C6"/>
    <w:rsid w:val="007D3F30"/>
    <w:rsid w:val="007E24EE"/>
    <w:rsid w:val="007E2FF4"/>
    <w:rsid w:val="007E40E6"/>
    <w:rsid w:val="007E597D"/>
    <w:rsid w:val="007E6022"/>
    <w:rsid w:val="007F3092"/>
    <w:rsid w:val="007F5E42"/>
    <w:rsid w:val="007F66C6"/>
    <w:rsid w:val="007F7B3B"/>
    <w:rsid w:val="008037D3"/>
    <w:rsid w:val="00804292"/>
    <w:rsid w:val="008042E1"/>
    <w:rsid w:val="008070E1"/>
    <w:rsid w:val="008105E9"/>
    <w:rsid w:val="00813960"/>
    <w:rsid w:val="00815075"/>
    <w:rsid w:val="00815AAE"/>
    <w:rsid w:val="008161AB"/>
    <w:rsid w:val="00817DD5"/>
    <w:rsid w:val="00820167"/>
    <w:rsid w:val="00822F72"/>
    <w:rsid w:val="0082329F"/>
    <w:rsid w:val="00823E9B"/>
    <w:rsid w:val="00827ACA"/>
    <w:rsid w:val="00837E7F"/>
    <w:rsid w:val="008407D9"/>
    <w:rsid w:val="00841B44"/>
    <w:rsid w:val="00844698"/>
    <w:rsid w:val="008520CA"/>
    <w:rsid w:val="00853058"/>
    <w:rsid w:val="00853331"/>
    <w:rsid w:val="00853536"/>
    <w:rsid w:val="00855A69"/>
    <w:rsid w:val="00856DA4"/>
    <w:rsid w:val="00857E74"/>
    <w:rsid w:val="00860CE7"/>
    <w:rsid w:val="008638B8"/>
    <w:rsid w:val="008644AD"/>
    <w:rsid w:val="00870017"/>
    <w:rsid w:val="0087101F"/>
    <w:rsid w:val="00872B69"/>
    <w:rsid w:val="00872B84"/>
    <w:rsid w:val="0087492A"/>
    <w:rsid w:val="00875F8C"/>
    <w:rsid w:val="008820E3"/>
    <w:rsid w:val="00883181"/>
    <w:rsid w:val="00883CC4"/>
    <w:rsid w:val="0088517C"/>
    <w:rsid w:val="008865D4"/>
    <w:rsid w:val="00896045"/>
    <w:rsid w:val="0089674B"/>
    <w:rsid w:val="00896D9D"/>
    <w:rsid w:val="008A271D"/>
    <w:rsid w:val="008A2B1C"/>
    <w:rsid w:val="008A479E"/>
    <w:rsid w:val="008A47B4"/>
    <w:rsid w:val="008A4E0C"/>
    <w:rsid w:val="008A67E8"/>
    <w:rsid w:val="008A7BE6"/>
    <w:rsid w:val="008B208A"/>
    <w:rsid w:val="008B28C5"/>
    <w:rsid w:val="008B66BD"/>
    <w:rsid w:val="008B7F2E"/>
    <w:rsid w:val="008C61C9"/>
    <w:rsid w:val="008C675C"/>
    <w:rsid w:val="008D0B98"/>
    <w:rsid w:val="008D176C"/>
    <w:rsid w:val="008D338C"/>
    <w:rsid w:val="008D478A"/>
    <w:rsid w:val="008E3D91"/>
    <w:rsid w:val="008E53D5"/>
    <w:rsid w:val="008E6D59"/>
    <w:rsid w:val="008F1601"/>
    <w:rsid w:val="008F616A"/>
    <w:rsid w:val="009050C4"/>
    <w:rsid w:val="0091233E"/>
    <w:rsid w:val="00916317"/>
    <w:rsid w:val="00916C0B"/>
    <w:rsid w:val="009231A5"/>
    <w:rsid w:val="00927A1B"/>
    <w:rsid w:val="009306AF"/>
    <w:rsid w:val="00931482"/>
    <w:rsid w:val="009427E5"/>
    <w:rsid w:val="0094649D"/>
    <w:rsid w:val="00950216"/>
    <w:rsid w:val="009521FD"/>
    <w:rsid w:val="00952E45"/>
    <w:rsid w:val="009608CC"/>
    <w:rsid w:val="009613D8"/>
    <w:rsid w:val="00961B59"/>
    <w:rsid w:val="00963521"/>
    <w:rsid w:val="00970FD0"/>
    <w:rsid w:val="009723E7"/>
    <w:rsid w:val="00980A14"/>
    <w:rsid w:val="00982BF7"/>
    <w:rsid w:val="009835C8"/>
    <w:rsid w:val="00984A0B"/>
    <w:rsid w:val="00986E89"/>
    <w:rsid w:val="009906BB"/>
    <w:rsid w:val="00993FA3"/>
    <w:rsid w:val="00994375"/>
    <w:rsid w:val="00995CBA"/>
    <w:rsid w:val="0099678C"/>
    <w:rsid w:val="009967DC"/>
    <w:rsid w:val="009972F0"/>
    <w:rsid w:val="009A098A"/>
    <w:rsid w:val="009A13C9"/>
    <w:rsid w:val="009A3BB8"/>
    <w:rsid w:val="009B0C96"/>
    <w:rsid w:val="009B11CF"/>
    <w:rsid w:val="009B1355"/>
    <w:rsid w:val="009B364A"/>
    <w:rsid w:val="009B44F8"/>
    <w:rsid w:val="009B4BF3"/>
    <w:rsid w:val="009B58BF"/>
    <w:rsid w:val="009C05F0"/>
    <w:rsid w:val="009C0BA6"/>
    <w:rsid w:val="009C222B"/>
    <w:rsid w:val="009C2B07"/>
    <w:rsid w:val="009C43C7"/>
    <w:rsid w:val="009C67A8"/>
    <w:rsid w:val="009C725C"/>
    <w:rsid w:val="009D02DA"/>
    <w:rsid w:val="009D201B"/>
    <w:rsid w:val="009D3D16"/>
    <w:rsid w:val="009D5D9C"/>
    <w:rsid w:val="009D6CF3"/>
    <w:rsid w:val="009E2171"/>
    <w:rsid w:val="009E4516"/>
    <w:rsid w:val="009E581F"/>
    <w:rsid w:val="00A003A1"/>
    <w:rsid w:val="00A00C12"/>
    <w:rsid w:val="00A011DD"/>
    <w:rsid w:val="00A022D8"/>
    <w:rsid w:val="00A03006"/>
    <w:rsid w:val="00A04403"/>
    <w:rsid w:val="00A0528E"/>
    <w:rsid w:val="00A0545D"/>
    <w:rsid w:val="00A16651"/>
    <w:rsid w:val="00A178EB"/>
    <w:rsid w:val="00A21FBE"/>
    <w:rsid w:val="00A223D0"/>
    <w:rsid w:val="00A23342"/>
    <w:rsid w:val="00A235E2"/>
    <w:rsid w:val="00A242CE"/>
    <w:rsid w:val="00A25735"/>
    <w:rsid w:val="00A322D6"/>
    <w:rsid w:val="00A33805"/>
    <w:rsid w:val="00A339BD"/>
    <w:rsid w:val="00A36E62"/>
    <w:rsid w:val="00A37ABF"/>
    <w:rsid w:val="00A47345"/>
    <w:rsid w:val="00A53FF9"/>
    <w:rsid w:val="00A55E25"/>
    <w:rsid w:val="00A57815"/>
    <w:rsid w:val="00A57A75"/>
    <w:rsid w:val="00A6058D"/>
    <w:rsid w:val="00A60DFB"/>
    <w:rsid w:val="00A61582"/>
    <w:rsid w:val="00A61CCB"/>
    <w:rsid w:val="00A61D97"/>
    <w:rsid w:val="00A62F82"/>
    <w:rsid w:val="00A63C9F"/>
    <w:rsid w:val="00A63F59"/>
    <w:rsid w:val="00A650DD"/>
    <w:rsid w:val="00A661FF"/>
    <w:rsid w:val="00A7133D"/>
    <w:rsid w:val="00A72F9D"/>
    <w:rsid w:val="00A75213"/>
    <w:rsid w:val="00A76F4E"/>
    <w:rsid w:val="00A84B5F"/>
    <w:rsid w:val="00A84CA7"/>
    <w:rsid w:val="00A85033"/>
    <w:rsid w:val="00A87AFF"/>
    <w:rsid w:val="00A919B3"/>
    <w:rsid w:val="00AA0529"/>
    <w:rsid w:val="00AA0A9B"/>
    <w:rsid w:val="00AA0D48"/>
    <w:rsid w:val="00AA1EA1"/>
    <w:rsid w:val="00AA69EE"/>
    <w:rsid w:val="00AB1BB2"/>
    <w:rsid w:val="00AB284F"/>
    <w:rsid w:val="00AC1054"/>
    <w:rsid w:val="00AC1129"/>
    <w:rsid w:val="00AC29B8"/>
    <w:rsid w:val="00AC2D5B"/>
    <w:rsid w:val="00AC3568"/>
    <w:rsid w:val="00AC47FE"/>
    <w:rsid w:val="00AD01DF"/>
    <w:rsid w:val="00AD176A"/>
    <w:rsid w:val="00AD2BFF"/>
    <w:rsid w:val="00AD36B2"/>
    <w:rsid w:val="00AD4B97"/>
    <w:rsid w:val="00AD4F51"/>
    <w:rsid w:val="00AF3038"/>
    <w:rsid w:val="00AF47AE"/>
    <w:rsid w:val="00AF5159"/>
    <w:rsid w:val="00AF7CA8"/>
    <w:rsid w:val="00B004F0"/>
    <w:rsid w:val="00B03C6D"/>
    <w:rsid w:val="00B0408C"/>
    <w:rsid w:val="00B0565F"/>
    <w:rsid w:val="00B05BEB"/>
    <w:rsid w:val="00B05C6A"/>
    <w:rsid w:val="00B10F3B"/>
    <w:rsid w:val="00B148B9"/>
    <w:rsid w:val="00B176F4"/>
    <w:rsid w:val="00B24109"/>
    <w:rsid w:val="00B278E7"/>
    <w:rsid w:val="00B310E1"/>
    <w:rsid w:val="00B32ABB"/>
    <w:rsid w:val="00B37453"/>
    <w:rsid w:val="00B41414"/>
    <w:rsid w:val="00B41FD3"/>
    <w:rsid w:val="00B42C48"/>
    <w:rsid w:val="00B436BD"/>
    <w:rsid w:val="00B453BB"/>
    <w:rsid w:val="00B45484"/>
    <w:rsid w:val="00B47147"/>
    <w:rsid w:val="00B5057F"/>
    <w:rsid w:val="00B50676"/>
    <w:rsid w:val="00B5128F"/>
    <w:rsid w:val="00B52822"/>
    <w:rsid w:val="00B5358D"/>
    <w:rsid w:val="00B53E31"/>
    <w:rsid w:val="00B54474"/>
    <w:rsid w:val="00B54A62"/>
    <w:rsid w:val="00B573AB"/>
    <w:rsid w:val="00B57927"/>
    <w:rsid w:val="00B606EA"/>
    <w:rsid w:val="00B64475"/>
    <w:rsid w:val="00B70CA4"/>
    <w:rsid w:val="00B70D03"/>
    <w:rsid w:val="00B72C6C"/>
    <w:rsid w:val="00B76A3F"/>
    <w:rsid w:val="00B803E7"/>
    <w:rsid w:val="00B85A92"/>
    <w:rsid w:val="00B914A0"/>
    <w:rsid w:val="00B91D21"/>
    <w:rsid w:val="00B926C8"/>
    <w:rsid w:val="00B943C8"/>
    <w:rsid w:val="00B960BE"/>
    <w:rsid w:val="00B966E4"/>
    <w:rsid w:val="00BA2873"/>
    <w:rsid w:val="00BA4315"/>
    <w:rsid w:val="00BA4DDE"/>
    <w:rsid w:val="00BA6ACD"/>
    <w:rsid w:val="00BB2A6F"/>
    <w:rsid w:val="00BB3521"/>
    <w:rsid w:val="00BB4BF1"/>
    <w:rsid w:val="00BB5BC5"/>
    <w:rsid w:val="00BB7961"/>
    <w:rsid w:val="00BC118D"/>
    <w:rsid w:val="00BC1710"/>
    <w:rsid w:val="00BC270E"/>
    <w:rsid w:val="00BC41D1"/>
    <w:rsid w:val="00BC53D9"/>
    <w:rsid w:val="00BC655F"/>
    <w:rsid w:val="00BD039A"/>
    <w:rsid w:val="00BD39C1"/>
    <w:rsid w:val="00BD540E"/>
    <w:rsid w:val="00BD5C61"/>
    <w:rsid w:val="00BD5FA9"/>
    <w:rsid w:val="00BD7ADF"/>
    <w:rsid w:val="00BD7EAC"/>
    <w:rsid w:val="00BE364C"/>
    <w:rsid w:val="00BE54FC"/>
    <w:rsid w:val="00BE704A"/>
    <w:rsid w:val="00BF45EC"/>
    <w:rsid w:val="00BF7052"/>
    <w:rsid w:val="00C00931"/>
    <w:rsid w:val="00C00DB4"/>
    <w:rsid w:val="00C01633"/>
    <w:rsid w:val="00C05A33"/>
    <w:rsid w:val="00C05B2D"/>
    <w:rsid w:val="00C05FAB"/>
    <w:rsid w:val="00C06056"/>
    <w:rsid w:val="00C06265"/>
    <w:rsid w:val="00C1023A"/>
    <w:rsid w:val="00C162AF"/>
    <w:rsid w:val="00C168C6"/>
    <w:rsid w:val="00C175B7"/>
    <w:rsid w:val="00C20656"/>
    <w:rsid w:val="00C23F6B"/>
    <w:rsid w:val="00C307F9"/>
    <w:rsid w:val="00C34F5E"/>
    <w:rsid w:val="00C35268"/>
    <w:rsid w:val="00C361DC"/>
    <w:rsid w:val="00C40DAC"/>
    <w:rsid w:val="00C454E5"/>
    <w:rsid w:val="00C51A06"/>
    <w:rsid w:val="00C51D2F"/>
    <w:rsid w:val="00C527A0"/>
    <w:rsid w:val="00C54E77"/>
    <w:rsid w:val="00C566F0"/>
    <w:rsid w:val="00C6063D"/>
    <w:rsid w:val="00C60FEC"/>
    <w:rsid w:val="00C639C2"/>
    <w:rsid w:val="00C66D13"/>
    <w:rsid w:val="00C72BE9"/>
    <w:rsid w:val="00C72C18"/>
    <w:rsid w:val="00C7383B"/>
    <w:rsid w:val="00C7605D"/>
    <w:rsid w:val="00C82C8E"/>
    <w:rsid w:val="00C83A55"/>
    <w:rsid w:val="00C91B95"/>
    <w:rsid w:val="00C955C4"/>
    <w:rsid w:val="00C97A28"/>
    <w:rsid w:val="00CA348A"/>
    <w:rsid w:val="00CA3757"/>
    <w:rsid w:val="00CA41D3"/>
    <w:rsid w:val="00CA4DC4"/>
    <w:rsid w:val="00CA606F"/>
    <w:rsid w:val="00CB151A"/>
    <w:rsid w:val="00CB2CE6"/>
    <w:rsid w:val="00CB3149"/>
    <w:rsid w:val="00CB3A3E"/>
    <w:rsid w:val="00CB4B27"/>
    <w:rsid w:val="00CC299F"/>
    <w:rsid w:val="00CC53BF"/>
    <w:rsid w:val="00CD0151"/>
    <w:rsid w:val="00CD08F3"/>
    <w:rsid w:val="00CD3045"/>
    <w:rsid w:val="00CD48DE"/>
    <w:rsid w:val="00CD4BE3"/>
    <w:rsid w:val="00CD6B9F"/>
    <w:rsid w:val="00CD71DC"/>
    <w:rsid w:val="00CE0A89"/>
    <w:rsid w:val="00CE123D"/>
    <w:rsid w:val="00CF0DE7"/>
    <w:rsid w:val="00CF0E02"/>
    <w:rsid w:val="00CF15F7"/>
    <w:rsid w:val="00CF348B"/>
    <w:rsid w:val="00CF4EE3"/>
    <w:rsid w:val="00D018E0"/>
    <w:rsid w:val="00D01BDF"/>
    <w:rsid w:val="00D07AFA"/>
    <w:rsid w:val="00D10555"/>
    <w:rsid w:val="00D10D8A"/>
    <w:rsid w:val="00D12DE3"/>
    <w:rsid w:val="00D1367C"/>
    <w:rsid w:val="00D14237"/>
    <w:rsid w:val="00D14AC1"/>
    <w:rsid w:val="00D15B91"/>
    <w:rsid w:val="00D169BE"/>
    <w:rsid w:val="00D24D00"/>
    <w:rsid w:val="00D25742"/>
    <w:rsid w:val="00D26F91"/>
    <w:rsid w:val="00D3041B"/>
    <w:rsid w:val="00D34CA0"/>
    <w:rsid w:val="00D3538B"/>
    <w:rsid w:val="00D403D6"/>
    <w:rsid w:val="00D42E68"/>
    <w:rsid w:val="00D43E94"/>
    <w:rsid w:val="00D466E2"/>
    <w:rsid w:val="00D51CEA"/>
    <w:rsid w:val="00D5437E"/>
    <w:rsid w:val="00D54F7B"/>
    <w:rsid w:val="00D57068"/>
    <w:rsid w:val="00D57367"/>
    <w:rsid w:val="00D61996"/>
    <w:rsid w:val="00D648A4"/>
    <w:rsid w:val="00D65A39"/>
    <w:rsid w:val="00D66893"/>
    <w:rsid w:val="00D81CA2"/>
    <w:rsid w:val="00D84D4A"/>
    <w:rsid w:val="00D8574F"/>
    <w:rsid w:val="00D904A4"/>
    <w:rsid w:val="00D91469"/>
    <w:rsid w:val="00D9415C"/>
    <w:rsid w:val="00DA02DC"/>
    <w:rsid w:val="00DA4641"/>
    <w:rsid w:val="00DB2B64"/>
    <w:rsid w:val="00DB699D"/>
    <w:rsid w:val="00DB705F"/>
    <w:rsid w:val="00DB7675"/>
    <w:rsid w:val="00DB76F3"/>
    <w:rsid w:val="00DB7C06"/>
    <w:rsid w:val="00DC0EB1"/>
    <w:rsid w:val="00DC5A5E"/>
    <w:rsid w:val="00DC791B"/>
    <w:rsid w:val="00DC7CB9"/>
    <w:rsid w:val="00DD0173"/>
    <w:rsid w:val="00DD1F6C"/>
    <w:rsid w:val="00DE2F31"/>
    <w:rsid w:val="00DE386D"/>
    <w:rsid w:val="00DE5590"/>
    <w:rsid w:val="00DF514F"/>
    <w:rsid w:val="00DF6CAC"/>
    <w:rsid w:val="00DF70C9"/>
    <w:rsid w:val="00DF7386"/>
    <w:rsid w:val="00DF7491"/>
    <w:rsid w:val="00DF776E"/>
    <w:rsid w:val="00E00862"/>
    <w:rsid w:val="00E025A8"/>
    <w:rsid w:val="00E02FB1"/>
    <w:rsid w:val="00E03745"/>
    <w:rsid w:val="00E066AA"/>
    <w:rsid w:val="00E10BC1"/>
    <w:rsid w:val="00E179C4"/>
    <w:rsid w:val="00E20312"/>
    <w:rsid w:val="00E20EB6"/>
    <w:rsid w:val="00E22221"/>
    <w:rsid w:val="00E2236B"/>
    <w:rsid w:val="00E23C78"/>
    <w:rsid w:val="00E25DCD"/>
    <w:rsid w:val="00E269E1"/>
    <w:rsid w:val="00E273F7"/>
    <w:rsid w:val="00E32379"/>
    <w:rsid w:val="00E32647"/>
    <w:rsid w:val="00E3573A"/>
    <w:rsid w:val="00E40E99"/>
    <w:rsid w:val="00E45044"/>
    <w:rsid w:val="00E45F13"/>
    <w:rsid w:val="00E46F1E"/>
    <w:rsid w:val="00E47245"/>
    <w:rsid w:val="00E510BC"/>
    <w:rsid w:val="00E52137"/>
    <w:rsid w:val="00E53256"/>
    <w:rsid w:val="00E54151"/>
    <w:rsid w:val="00E5489D"/>
    <w:rsid w:val="00E5545E"/>
    <w:rsid w:val="00E57285"/>
    <w:rsid w:val="00E61256"/>
    <w:rsid w:val="00E63558"/>
    <w:rsid w:val="00E63B4E"/>
    <w:rsid w:val="00E63CB8"/>
    <w:rsid w:val="00E6770D"/>
    <w:rsid w:val="00E73CB2"/>
    <w:rsid w:val="00E73EC8"/>
    <w:rsid w:val="00E7585B"/>
    <w:rsid w:val="00E839BA"/>
    <w:rsid w:val="00E83FBD"/>
    <w:rsid w:val="00E867BB"/>
    <w:rsid w:val="00E876B6"/>
    <w:rsid w:val="00E87F6E"/>
    <w:rsid w:val="00E90980"/>
    <w:rsid w:val="00E96E33"/>
    <w:rsid w:val="00EA1824"/>
    <w:rsid w:val="00EA501F"/>
    <w:rsid w:val="00EA59B8"/>
    <w:rsid w:val="00EA5E72"/>
    <w:rsid w:val="00EB2112"/>
    <w:rsid w:val="00EB4153"/>
    <w:rsid w:val="00EB4863"/>
    <w:rsid w:val="00EC2DF9"/>
    <w:rsid w:val="00EC7D5F"/>
    <w:rsid w:val="00ED202A"/>
    <w:rsid w:val="00ED248E"/>
    <w:rsid w:val="00ED264D"/>
    <w:rsid w:val="00ED5865"/>
    <w:rsid w:val="00EE6E36"/>
    <w:rsid w:val="00EF0C00"/>
    <w:rsid w:val="00EF139E"/>
    <w:rsid w:val="00EF420D"/>
    <w:rsid w:val="00EF4AC0"/>
    <w:rsid w:val="00EF61D4"/>
    <w:rsid w:val="00EF70ED"/>
    <w:rsid w:val="00F016BC"/>
    <w:rsid w:val="00F01AD8"/>
    <w:rsid w:val="00F022C9"/>
    <w:rsid w:val="00F05A19"/>
    <w:rsid w:val="00F0660B"/>
    <w:rsid w:val="00F102C0"/>
    <w:rsid w:val="00F123AE"/>
    <w:rsid w:val="00F12F98"/>
    <w:rsid w:val="00F137CE"/>
    <w:rsid w:val="00F140D2"/>
    <w:rsid w:val="00F1471A"/>
    <w:rsid w:val="00F14F8F"/>
    <w:rsid w:val="00F158C6"/>
    <w:rsid w:val="00F16CF9"/>
    <w:rsid w:val="00F21FD9"/>
    <w:rsid w:val="00F220FD"/>
    <w:rsid w:val="00F221C0"/>
    <w:rsid w:val="00F2573B"/>
    <w:rsid w:val="00F25D1F"/>
    <w:rsid w:val="00F27317"/>
    <w:rsid w:val="00F3061B"/>
    <w:rsid w:val="00F40935"/>
    <w:rsid w:val="00F412E2"/>
    <w:rsid w:val="00F43DC7"/>
    <w:rsid w:val="00F44367"/>
    <w:rsid w:val="00F51CBA"/>
    <w:rsid w:val="00F533AE"/>
    <w:rsid w:val="00F53ED1"/>
    <w:rsid w:val="00F66CF6"/>
    <w:rsid w:val="00F71178"/>
    <w:rsid w:val="00F7126C"/>
    <w:rsid w:val="00F71333"/>
    <w:rsid w:val="00F72427"/>
    <w:rsid w:val="00F73331"/>
    <w:rsid w:val="00F74B84"/>
    <w:rsid w:val="00F768D5"/>
    <w:rsid w:val="00F76986"/>
    <w:rsid w:val="00F84E0E"/>
    <w:rsid w:val="00F86E87"/>
    <w:rsid w:val="00F913E8"/>
    <w:rsid w:val="00F91D37"/>
    <w:rsid w:val="00F949A9"/>
    <w:rsid w:val="00F96779"/>
    <w:rsid w:val="00FA1391"/>
    <w:rsid w:val="00FA180D"/>
    <w:rsid w:val="00FA429B"/>
    <w:rsid w:val="00FA582C"/>
    <w:rsid w:val="00FB2687"/>
    <w:rsid w:val="00FB3087"/>
    <w:rsid w:val="00FB4694"/>
    <w:rsid w:val="00FB520C"/>
    <w:rsid w:val="00FB6D28"/>
    <w:rsid w:val="00FC041B"/>
    <w:rsid w:val="00FC2367"/>
    <w:rsid w:val="00FC27FF"/>
    <w:rsid w:val="00FC606B"/>
    <w:rsid w:val="00FC6CB1"/>
    <w:rsid w:val="00FD156E"/>
    <w:rsid w:val="00FD1C63"/>
    <w:rsid w:val="00FD271C"/>
    <w:rsid w:val="00FE0AAB"/>
    <w:rsid w:val="00FE15F2"/>
    <w:rsid w:val="00FE35E5"/>
    <w:rsid w:val="00FE495C"/>
    <w:rsid w:val="00FE6748"/>
    <w:rsid w:val="00FE7D09"/>
    <w:rsid w:val="00FF0049"/>
    <w:rsid w:val="00FF0ECB"/>
    <w:rsid w:val="00FF693D"/>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DABFF48"/>
  <w15:docId w15:val="{EB92A215-879E-4B21-AB98-6DD70FB1E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lsdException w:name="footer" w:semiHidden="1" w:uiPriority="80" w:unhideWhenUsed="1"/>
    <w:lsdException w:name="index heading" w:semiHidden="1" w:unhideWhenUsed="1"/>
    <w:lsdException w:name="caption" w:uiPriority="35" w:qFormat="1"/>
    <w:lsdException w:name="table of figures" w:semiHidden="1" w:uiPriority="4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75"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44B16"/>
    <w:pPr>
      <w:spacing w:after="0" w:line="240" w:lineRule="atLeast"/>
      <w:jc w:val="both"/>
    </w:pPr>
    <w:rPr>
      <w:spacing w:val="5"/>
    </w:rPr>
  </w:style>
  <w:style w:type="paragraph" w:styleId="berschrift1">
    <w:name w:val="heading 1"/>
    <w:basedOn w:val="Titel"/>
    <w:next w:val="Standard"/>
    <w:link w:val="berschrift1Zchn"/>
    <w:uiPriority w:val="9"/>
    <w:qFormat/>
    <w:rsid w:val="00044B16"/>
    <w:pPr>
      <w:spacing w:before="480" w:after="240" w:line="240" w:lineRule="atLeast"/>
      <w:jc w:val="left"/>
      <w:outlineLvl w:val="0"/>
    </w:pPr>
    <w:rPr>
      <w:caps w:val="0"/>
      <w:spacing w:val="0"/>
      <w:sz w:val="28"/>
    </w:rPr>
  </w:style>
  <w:style w:type="paragraph" w:styleId="berschrift2">
    <w:name w:val="heading 2"/>
    <w:basedOn w:val="Standard"/>
    <w:next w:val="Standard"/>
    <w:link w:val="berschrift2Zchn"/>
    <w:uiPriority w:val="9"/>
    <w:unhideWhenUsed/>
    <w:qFormat/>
    <w:rsid w:val="00044B16"/>
    <w:pPr>
      <w:keepNext/>
      <w:keepLines/>
      <w:spacing w:before="240" w:after="120"/>
      <w:jc w:val="left"/>
      <w:outlineLvl w:val="1"/>
    </w:pPr>
    <w:rPr>
      <w:rFonts w:asciiTheme="majorHAnsi" w:eastAsiaTheme="majorEastAsia" w:hAnsiTheme="majorHAnsi" w:cstheme="majorBidi"/>
      <w:b/>
      <w:bCs/>
      <w:color w:val="000000" w:themeColor="text1"/>
      <w:sz w:val="26"/>
      <w:szCs w:val="20"/>
    </w:rPr>
  </w:style>
  <w:style w:type="paragraph" w:styleId="berschrift3">
    <w:name w:val="heading 3"/>
    <w:basedOn w:val="Standard"/>
    <w:next w:val="Standard"/>
    <w:link w:val="berschrift3Zchn"/>
    <w:uiPriority w:val="9"/>
    <w:unhideWhenUsed/>
    <w:qFormat/>
    <w:rsid w:val="00044B16"/>
    <w:pPr>
      <w:keepNext/>
      <w:keepLines/>
      <w:spacing w:before="240"/>
      <w:jc w:val="left"/>
      <w:outlineLvl w:val="2"/>
    </w:pPr>
    <w:rPr>
      <w:rFonts w:asciiTheme="majorHAnsi" w:eastAsiaTheme="majorEastAsia" w:hAnsiTheme="majorHAnsi" w:cstheme="majorBidi"/>
      <w:b/>
      <w:szCs w:val="24"/>
    </w:rPr>
  </w:style>
  <w:style w:type="paragraph" w:styleId="berschrift4">
    <w:name w:val="heading 4"/>
    <w:basedOn w:val="Standard"/>
    <w:next w:val="Standard"/>
    <w:link w:val="berschrift4Zchn"/>
    <w:uiPriority w:val="9"/>
    <w:qFormat/>
    <w:rsid w:val="00044B16"/>
    <w:pPr>
      <w:keepNext/>
      <w:keepLines/>
      <w:spacing w:before="40"/>
      <w:outlineLvl w:val="3"/>
    </w:pPr>
    <w:rPr>
      <w:rFonts w:asciiTheme="majorHAnsi" w:eastAsiaTheme="majorEastAsia" w:hAnsiTheme="majorHAnsi" w:cstheme="majorBidi"/>
      <w:b/>
      <w:iCs/>
    </w:rPr>
  </w:style>
  <w:style w:type="paragraph" w:styleId="berschrift5">
    <w:name w:val="heading 5"/>
    <w:basedOn w:val="Standard"/>
    <w:next w:val="Standard"/>
    <w:link w:val="berschrift5Zchn"/>
    <w:uiPriority w:val="9"/>
    <w:semiHidden/>
    <w:rsid w:val="00044B16"/>
    <w:pPr>
      <w:keepNext/>
      <w:keepLines/>
      <w:spacing w:before="4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044B16"/>
    <w:pPr>
      <w:keepNext/>
      <w:keepLines/>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044B16"/>
    <w:pPr>
      <w:keepNext/>
      <w:keepLines/>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044B1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rsid w:val="00044B1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044B16"/>
    <w:pPr>
      <w:spacing w:after="170" w:line="214" w:lineRule="auto"/>
      <w:contextualSpacing/>
    </w:pPr>
    <w:rPr>
      <w:rFonts w:asciiTheme="majorHAnsi" w:eastAsiaTheme="majorEastAsia" w:hAnsiTheme="majorHAnsi" w:cstheme="majorBidi"/>
      <w:b/>
      <w:caps/>
      <w:kern w:val="28"/>
      <w:sz w:val="36"/>
      <w:szCs w:val="52"/>
    </w:rPr>
  </w:style>
  <w:style w:type="character" w:customStyle="1" w:styleId="TitelZchn">
    <w:name w:val="Titel Zchn"/>
    <w:basedOn w:val="Absatz-Standardschriftart"/>
    <w:link w:val="Titel"/>
    <w:uiPriority w:val="10"/>
    <w:rsid w:val="00044B16"/>
    <w:rPr>
      <w:rFonts w:asciiTheme="majorHAnsi" w:eastAsiaTheme="majorEastAsia" w:hAnsiTheme="majorHAnsi" w:cstheme="majorBidi"/>
      <w:b/>
      <w:caps/>
      <w:spacing w:val="5"/>
      <w:kern w:val="28"/>
      <w:sz w:val="36"/>
      <w:szCs w:val="52"/>
    </w:rPr>
  </w:style>
  <w:style w:type="character" w:customStyle="1" w:styleId="berschrift1Zchn">
    <w:name w:val="Überschrift 1 Zchn"/>
    <w:basedOn w:val="Absatz-Standardschriftart"/>
    <w:link w:val="berschrift1"/>
    <w:uiPriority w:val="9"/>
    <w:rsid w:val="00044B16"/>
    <w:rPr>
      <w:rFonts w:asciiTheme="majorHAnsi" w:eastAsiaTheme="majorEastAsia" w:hAnsiTheme="majorHAnsi" w:cstheme="majorBidi"/>
      <w:b/>
      <w:kern w:val="28"/>
      <w:sz w:val="28"/>
      <w:szCs w:val="52"/>
    </w:rPr>
  </w:style>
  <w:style w:type="character" w:customStyle="1" w:styleId="berschrift2Zchn">
    <w:name w:val="Überschrift 2 Zchn"/>
    <w:basedOn w:val="Absatz-Standardschriftart"/>
    <w:link w:val="berschrift2"/>
    <w:uiPriority w:val="9"/>
    <w:rsid w:val="00044B16"/>
    <w:rPr>
      <w:rFonts w:asciiTheme="majorHAnsi" w:eastAsiaTheme="majorEastAsia" w:hAnsiTheme="majorHAnsi" w:cstheme="majorBidi"/>
      <w:b/>
      <w:bCs/>
      <w:color w:val="000000" w:themeColor="text1"/>
      <w:spacing w:val="5"/>
      <w:sz w:val="26"/>
      <w:szCs w:val="20"/>
    </w:rPr>
  </w:style>
  <w:style w:type="character" w:customStyle="1" w:styleId="berschrift3Zchn">
    <w:name w:val="Überschrift 3 Zchn"/>
    <w:basedOn w:val="Absatz-Standardschriftart"/>
    <w:link w:val="berschrift3"/>
    <w:uiPriority w:val="9"/>
    <w:rsid w:val="00044B16"/>
    <w:rPr>
      <w:rFonts w:asciiTheme="majorHAnsi" w:eastAsiaTheme="majorEastAsia" w:hAnsiTheme="majorHAnsi" w:cstheme="majorBidi"/>
      <w:b/>
      <w:spacing w:val="5"/>
      <w:szCs w:val="24"/>
    </w:rPr>
  </w:style>
  <w:style w:type="character" w:customStyle="1" w:styleId="berschrift4Zchn">
    <w:name w:val="Überschrift 4 Zchn"/>
    <w:basedOn w:val="Absatz-Standardschriftart"/>
    <w:link w:val="berschrift4"/>
    <w:uiPriority w:val="9"/>
    <w:rsid w:val="00044B16"/>
    <w:rPr>
      <w:rFonts w:asciiTheme="majorHAnsi" w:eastAsiaTheme="majorEastAsia" w:hAnsiTheme="majorHAnsi" w:cstheme="majorBidi"/>
      <w:b/>
      <w:iCs/>
      <w:spacing w:val="5"/>
    </w:rPr>
  </w:style>
  <w:style w:type="character" w:customStyle="1" w:styleId="berschrift5Zchn">
    <w:name w:val="Überschrift 5 Zchn"/>
    <w:basedOn w:val="Absatz-Standardschriftart"/>
    <w:link w:val="berschrift5"/>
    <w:uiPriority w:val="9"/>
    <w:semiHidden/>
    <w:rsid w:val="00044B16"/>
    <w:rPr>
      <w:rFonts w:asciiTheme="majorHAnsi" w:eastAsiaTheme="majorEastAsia" w:hAnsiTheme="majorHAnsi" w:cstheme="majorBidi"/>
      <w:spacing w:val="5"/>
    </w:rPr>
  </w:style>
  <w:style w:type="character" w:customStyle="1" w:styleId="berschrift6Zchn">
    <w:name w:val="Überschrift 6 Zchn"/>
    <w:basedOn w:val="Absatz-Standardschriftart"/>
    <w:link w:val="berschrift6"/>
    <w:uiPriority w:val="9"/>
    <w:semiHidden/>
    <w:rsid w:val="00044B16"/>
    <w:rPr>
      <w:rFonts w:asciiTheme="majorHAnsi" w:eastAsiaTheme="majorEastAsia" w:hAnsiTheme="majorHAnsi" w:cstheme="majorBidi"/>
      <w:spacing w:val="5"/>
    </w:rPr>
  </w:style>
  <w:style w:type="character" w:customStyle="1" w:styleId="berschrift7Zchn">
    <w:name w:val="Überschrift 7 Zchn"/>
    <w:basedOn w:val="Absatz-Standardschriftart"/>
    <w:link w:val="berschrift7"/>
    <w:uiPriority w:val="9"/>
    <w:semiHidden/>
    <w:rsid w:val="00044B16"/>
    <w:rPr>
      <w:rFonts w:asciiTheme="majorHAnsi" w:eastAsiaTheme="majorEastAsia" w:hAnsiTheme="majorHAnsi" w:cstheme="majorBidi"/>
      <w:i/>
      <w:iCs/>
      <w:spacing w:val="5"/>
    </w:rPr>
  </w:style>
  <w:style w:type="character" w:customStyle="1" w:styleId="berschrift8Zchn">
    <w:name w:val="Überschrift 8 Zchn"/>
    <w:basedOn w:val="Absatz-Standardschriftart"/>
    <w:link w:val="berschrift8"/>
    <w:uiPriority w:val="9"/>
    <w:semiHidden/>
    <w:rsid w:val="00044B16"/>
    <w:rPr>
      <w:rFonts w:asciiTheme="majorHAnsi" w:eastAsiaTheme="majorEastAsia" w:hAnsiTheme="majorHAnsi" w:cstheme="majorBidi"/>
      <w:color w:val="272727" w:themeColor="text1" w:themeTint="D8"/>
      <w:spacing w:val="5"/>
      <w:sz w:val="21"/>
      <w:szCs w:val="21"/>
    </w:rPr>
  </w:style>
  <w:style w:type="character" w:customStyle="1" w:styleId="berschrift9Zchn">
    <w:name w:val="Überschrift 9 Zchn"/>
    <w:basedOn w:val="Absatz-Standardschriftart"/>
    <w:link w:val="berschrift9"/>
    <w:uiPriority w:val="9"/>
    <w:semiHidden/>
    <w:rsid w:val="00044B16"/>
    <w:rPr>
      <w:rFonts w:asciiTheme="majorHAnsi" w:eastAsiaTheme="majorEastAsia" w:hAnsiTheme="majorHAnsi" w:cstheme="majorBidi"/>
      <w:i/>
      <w:iCs/>
      <w:color w:val="272727" w:themeColor="text1" w:themeTint="D8"/>
      <w:spacing w:val="5"/>
      <w:sz w:val="21"/>
      <w:szCs w:val="21"/>
    </w:rPr>
  </w:style>
  <w:style w:type="character" w:styleId="Hyperlink">
    <w:name w:val="Hyperlink"/>
    <w:basedOn w:val="Absatz-Standardschriftart"/>
    <w:uiPriority w:val="99"/>
    <w:rsid w:val="00044B16"/>
    <w:rPr>
      <w:color w:val="auto"/>
      <w:u w:val="single"/>
    </w:rPr>
  </w:style>
  <w:style w:type="paragraph" w:styleId="Kopfzeile">
    <w:name w:val="header"/>
    <w:basedOn w:val="Standard"/>
    <w:link w:val="KopfzeileZchn"/>
    <w:uiPriority w:val="79"/>
    <w:rsid w:val="00044B16"/>
    <w:pPr>
      <w:tabs>
        <w:tab w:val="center" w:pos="4536"/>
        <w:tab w:val="right" w:pos="9072"/>
      </w:tabs>
      <w:spacing w:line="240" w:lineRule="auto"/>
    </w:pPr>
    <w:rPr>
      <w:sz w:val="16"/>
    </w:rPr>
  </w:style>
  <w:style w:type="character" w:customStyle="1" w:styleId="KopfzeileZchn">
    <w:name w:val="Kopfzeile Zchn"/>
    <w:basedOn w:val="Absatz-Standardschriftart"/>
    <w:link w:val="Kopfzeile"/>
    <w:uiPriority w:val="79"/>
    <w:rsid w:val="00044B16"/>
    <w:rPr>
      <w:spacing w:val="5"/>
      <w:sz w:val="16"/>
    </w:rPr>
  </w:style>
  <w:style w:type="paragraph" w:styleId="Fuzeile">
    <w:name w:val="footer"/>
    <w:basedOn w:val="Standard"/>
    <w:link w:val="FuzeileZchn"/>
    <w:uiPriority w:val="80"/>
    <w:rsid w:val="00044B16"/>
    <w:pPr>
      <w:tabs>
        <w:tab w:val="right" w:pos="9953"/>
      </w:tabs>
      <w:spacing w:line="240" w:lineRule="auto"/>
      <w:ind w:right="-1701"/>
    </w:pPr>
    <w:rPr>
      <w:noProof/>
      <w:sz w:val="16"/>
      <w:szCs w:val="14"/>
      <w:lang w:eastAsia="de-CH"/>
    </w:rPr>
  </w:style>
  <w:style w:type="character" w:customStyle="1" w:styleId="FuzeileZchn">
    <w:name w:val="Fußzeile Zchn"/>
    <w:basedOn w:val="Absatz-Standardschriftart"/>
    <w:link w:val="Fuzeile"/>
    <w:uiPriority w:val="80"/>
    <w:rsid w:val="00044B16"/>
    <w:rPr>
      <w:noProof/>
      <w:spacing w:val="5"/>
      <w:sz w:val="16"/>
      <w:szCs w:val="14"/>
      <w:lang w:eastAsia="de-CH"/>
    </w:rPr>
  </w:style>
  <w:style w:type="paragraph" w:customStyle="1" w:styleId="EinfAbs">
    <w:name w:val="[Einf. Abs.]"/>
    <w:basedOn w:val="Standard"/>
    <w:uiPriority w:val="99"/>
    <w:semiHidden/>
    <w:rsid w:val="00044B16"/>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rsid w:val="00044B16"/>
    <w:pPr>
      <w:ind w:left="720"/>
      <w:contextualSpacing/>
    </w:pPr>
  </w:style>
  <w:style w:type="paragraph" w:styleId="Aufzhlungszeichen">
    <w:name w:val="List Bullet"/>
    <w:basedOn w:val="Listenabsatz"/>
    <w:uiPriority w:val="99"/>
    <w:semiHidden/>
    <w:rsid w:val="00044B16"/>
    <w:pPr>
      <w:numPr>
        <w:numId w:val="9"/>
      </w:numPr>
    </w:pPr>
  </w:style>
  <w:style w:type="paragraph" w:styleId="Aufzhlungszeichen2">
    <w:name w:val="List Bullet 2"/>
    <w:basedOn w:val="Listenabsatz"/>
    <w:uiPriority w:val="99"/>
    <w:semiHidden/>
    <w:rsid w:val="00044B16"/>
    <w:pPr>
      <w:numPr>
        <w:ilvl w:val="1"/>
        <w:numId w:val="9"/>
      </w:numPr>
    </w:pPr>
  </w:style>
  <w:style w:type="paragraph" w:styleId="Aufzhlungszeichen3">
    <w:name w:val="List Bullet 3"/>
    <w:basedOn w:val="Listenabsatz"/>
    <w:uiPriority w:val="99"/>
    <w:semiHidden/>
    <w:rsid w:val="00044B16"/>
    <w:pPr>
      <w:numPr>
        <w:ilvl w:val="2"/>
        <w:numId w:val="9"/>
      </w:numPr>
    </w:pPr>
  </w:style>
  <w:style w:type="table" w:styleId="Tabellenraster">
    <w:name w:val="Table Grid"/>
    <w:basedOn w:val="NormaleTabelle"/>
    <w:uiPriority w:val="59"/>
    <w:rsid w:val="00044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ieftitel">
    <w:name w:val="Brieftitel"/>
    <w:basedOn w:val="Standard"/>
    <w:link w:val="BrieftitelZchn"/>
    <w:uiPriority w:val="14"/>
    <w:rsid w:val="00044B16"/>
    <w:pPr>
      <w:spacing w:after="240"/>
      <w:contextualSpacing/>
    </w:pPr>
    <w:rPr>
      <w:rFonts w:asciiTheme="majorHAnsi" w:hAnsiTheme="majorHAnsi"/>
      <w:b/>
      <w:sz w:val="28"/>
    </w:rPr>
  </w:style>
  <w:style w:type="character" w:customStyle="1" w:styleId="BrieftitelZchn">
    <w:name w:val="Brieftitel Zchn"/>
    <w:basedOn w:val="Absatz-Standardschriftart"/>
    <w:link w:val="Brieftitel"/>
    <w:uiPriority w:val="14"/>
    <w:rsid w:val="00044B16"/>
    <w:rPr>
      <w:rFonts w:asciiTheme="majorHAnsi" w:hAnsiTheme="majorHAnsi"/>
      <w:b/>
      <w:spacing w:val="5"/>
      <w:sz w:val="28"/>
    </w:rPr>
  </w:style>
  <w:style w:type="paragraph" w:customStyle="1" w:styleId="Kontaktangaben">
    <w:name w:val="Kontaktangaben"/>
    <w:basedOn w:val="Standard"/>
    <w:semiHidden/>
    <w:rsid w:val="00044B16"/>
    <w:pPr>
      <w:tabs>
        <w:tab w:val="left" w:pos="709"/>
      </w:tabs>
      <w:spacing w:line="220" w:lineRule="atLeast"/>
    </w:pPr>
    <w:rPr>
      <w:spacing w:val="2"/>
      <w:sz w:val="16"/>
      <w:szCs w:val="16"/>
    </w:rPr>
  </w:style>
  <w:style w:type="table" w:customStyle="1" w:styleId="Tabellenraster1">
    <w:name w:val="Tabellenraster1"/>
    <w:basedOn w:val="NormaleTabelle"/>
    <w:next w:val="Tabellenraster"/>
    <w:uiPriority w:val="59"/>
    <w:rsid w:val="00044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1">
    <w:name w:val="Aufzählung 1"/>
    <w:basedOn w:val="Listenabsatz"/>
    <w:uiPriority w:val="2"/>
    <w:qFormat/>
    <w:rsid w:val="00044B16"/>
    <w:pPr>
      <w:numPr>
        <w:numId w:val="8"/>
      </w:numPr>
      <w:contextualSpacing w:val="0"/>
    </w:pPr>
  </w:style>
  <w:style w:type="paragraph" w:customStyle="1" w:styleId="Traktandum-Text">
    <w:name w:val="Traktandum-Text"/>
    <w:basedOn w:val="Aufzhlung1"/>
    <w:uiPriority w:val="18"/>
    <w:semiHidden/>
    <w:rsid w:val="00044B16"/>
    <w:pPr>
      <w:numPr>
        <w:numId w:val="0"/>
      </w:numPr>
      <w:tabs>
        <w:tab w:val="left" w:pos="7938"/>
      </w:tabs>
      <w:ind w:left="426" w:right="848"/>
    </w:pPr>
  </w:style>
  <w:style w:type="paragraph" w:customStyle="1" w:styleId="Traktandum-Titel">
    <w:name w:val="Traktandum-Titel"/>
    <w:basedOn w:val="Aufzhlung1"/>
    <w:next w:val="Traktandum-Text"/>
    <w:uiPriority w:val="18"/>
    <w:semiHidden/>
    <w:rsid w:val="00044B16"/>
    <w:pPr>
      <w:numPr>
        <w:numId w:val="10"/>
      </w:numPr>
      <w:tabs>
        <w:tab w:val="left" w:pos="7938"/>
      </w:tabs>
    </w:pPr>
    <w:rPr>
      <w:rFonts w:asciiTheme="majorHAnsi" w:hAnsiTheme="majorHAnsi"/>
    </w:rPr>
  </w:style>
  <w:style w:type="paragraph" w:customStyle="1" w:styleId="Anleitung">
    <w:name w:val="Anleitung"/>
    <w:basedOn w:val="Standard"/>
    <w:uiPriority w:val="98"/>
    <w:rsid w:val="00044B16"/>
    <w:rPr>
      <w:vanish/>
      <w:color w:val="A6A6A6" w:themeColor="background1" w:themeShade="A6"/>
      <w:szCs w:val="18"/>
    </w:rPr>
  </w:style>
  <w:style w:type="character" w:styleId="BesuchterLink">
    <w:name w:val="FollowedHyperlink"/>
    <w:basedOn w:val="Hyperlink"/>
    <w:uiPriority w:val="75"/>
    <w:rsid w:val="00044B16"/>
    <w:rPr>
      <w:color w:val="auto"/>
      <w:u w:val="single"/>
    </w:rPr>
  </w:style>
  <w:style w:type="paragraph" w:styleId="Untertitel">
    <w:name w:val="Subtitle"/>
    <w:basedOn w:val="Standard"/>
    <w:next w:val="Standard"/>
    <w:link w:val="UntertitelZchn"/>
    <w:uiPriority w:val="11"/>
    <w:qFormat/>
    <w:rsid w:val="00044B16"/>
    <w:pPr>
      <w:numPr>
        <w:ilvl w:val="1"/>
      </w:numPr>
    </w:pPr>
    <w:rPr>
      <w:rFonts w:asciiTheme="majorHAnsi" w:eastAsiaTheme="minorEastAsia" w:hAnsiTheme="majorHAnsi"/>
      <w:b/>
      <w:color w:val="000000" w:themeColor="text1"/>
    </w:rPr>
  </w:style>
  <w:style w:type="character" w:customStyle="1" w:styleId="UntertitelZchn">
    <w:name w:val="Untertitel Zchn"/>
    <w:basedOn w:val="Absatz-Standardschriftart"/>
    <w:link w:val="Untertitel"/>
    <w:uiPriority w:val="11"/>
    <w:rsid w:val="00044B16"/>
    <w:rPr>
      <w:rFonts w:asciiTheme="majorHAnsi" w:eastAsiaTheme="minorEastAsia" w:hAnsiTheme="majorHAnsi"/>
      <w:b/>
      <w:color w:val="000000" w:themeColor="text1"/>
      <w:spacing w:val="5"/>
    </w:rPr>
  </w:style>
  <w:style w:type="paragraph" w:styleId="Datum">
    <w:name w:val="Date"/>
    <w:basedOn w:val="Standard"/>
    <w:next w:val="Standard"/>
    <w:link w:val="DatumZchn"/>
    <w:uiPriority w:val="15"/>
    <w:rsid w:val="00044B16"/>
    <w:pPr>
      <w:spacing w:before="720" w:after="480"/>
    </w:pPr>
  </w:style>
  <w:style w:type="character" w:customStyle="1" w:styleId="DatumZchn">
    <w:name w:val="Datum Zchn"/>
    <w:basedOn w:val="Absatz-Standardschriftart"/>
    <w:link w:val="Datum"/>
    <w:uiPriority w:val="15"/>
    <w:rsid w:val="00044B16"/>
    <w:rPr>
      <w:spacing w:val="5"/>
    </w:rPr>
  </w:style>
  <w:style w:type="paragraph" w:styleId="Funotentext">
    <w:name w:val="footnote text"/>
    <w:basedOn w:val="Standard"/>
    <w:link w:val="FunotentextZchn"/>
    <w:uiPriority w:val="99"/>
    <w:rsid w:val="00044B16"/>
    <w:pPr>
      <w:spacing w:line="190" w:lineRule="exact"/>
    </w:pPr>
    <w:rPr>
      <w:sz w:val="14"/>
      <w:szCs w:val="20"/>
    </w:rPr>
  </w:style>
  <w:style w:type="character" w:customStyle="1" w:styleId="FunotentextZchn">
    <w:name w:val="Fußnotentext Zchn"/>
    <w:basedOn w:val="Absatz-Standardschriftart"/>
    <w:link w:val="Funotentext"/>
    <w:uiPriority w:val="99"/>
    <w:rsid w:val="00044B16"/>
    <w:rPr>
      <w:spacing w:val="5"/>
      <w:sz w:val="14"/>
      <w:szCs w:val="20"/>
    </w:rPr>
  </w:style>
  <w:style w:type="character" w:styleId="Funotenzeichen">
    <w:name w:val="footnote reference"/>
    <w:basedOn w:val="Absatz-Standardschriftart"/>
    <w:uiPriority w:val="99"/>
    <w:unhideWhenUsed/>
    <w:rsid w:val="00044B16"/>
    <w:rPr>
      <w:vertAlign w:val="superscript"/>
    </w:rPr>
  </w:style>
  <w:style w:type="table" w:customStyle="1" w:styleId="TabelleohneRahmen">
    <w:name w:val="Tabelle ohne Rahmen"/>
    <w:basedOn w:val="NormaleTabelle"/>
    <w:uiPriority w:val="99"/>
    <w:rsid w:val="00044B16"/>
    <w:pPr>
      <w:spacing w:after="0" w:line="240" w:lineRule="auto"/>
    </w:pPr>
    <w:tblPr>
      <w:tblCellMar>
        <w:left w:w="0" w:type="dxa"/>
        <w:right w:w="28" w:type="dxa"/>
      </w:tblCellMar>
    </w:tblPr>
  </w:style>
  <w:style w:type="paragraph" w:styleId="Endnotentext">
    <w:name w:val="endnote text"/>
    <w:basedOn w:val="Funotentext"/>
    <w:link w:val="EndnotentextZchn"/>
    <w:uiPriority w:val="99"/>
    <w:rsid w:val="00044B16"/>
  </w:style>
  <w:style w:type="character" w:customStyle="1" w:styleId="EndnotentextZchn">
    <w:name w:val="Endnotentext Zchn"/>
    <w:basedOn w:val="Absatz-Standardschriftart"/>
    <w:link w:val="Endnotentext"/>
    <w:uiPriority w:val="99"/>
    <w:rsid w:val="00044B16"/>
    <w:rPr>
      <w:spacing w:val="5"/>
      <w:sz w:val="14"/>
      <w:szCs w:val="20"/>
    </w:rPr>
  </w:style>
  <w:style w:type="character" w:styleId="Endnotenzeichen">
    <w:name w:val="endnote reference"/>
    <w:basedOn w:val="Absatz-Standardschriftart"/>
    <w:uiPriority w:val="99"/>
    <w:semiHidden/>
    <w:unhideWhenUsed/>
    <w:rsid w:val="00044B16"/>
    <w:rPr>
      <w:vertAlign w:val="superscript"/>
    </w:rPr>
  </w:style>
  <w:style w:type="paragraph" w:customStyle="1" w:styleId="Aufzhlung2">
    <w:name w:val="Aufzählung 2"/>
    <w:basedOn w:val="Aufzhlung1"/>
    <w:uiPriority w:val="2"/>
    <w:qFormat/>
    <w:rsid w:val="00044B16"/>
    <w:pPr>
      <w:numPr>
        <w:ilvl w:val="1"/>
        <w:numId w:val="7"/>
      </w:numPr>
    </w:pPr>
    <w:rPr>
      <w:lang w:val="it-CH"/>
    </w:rPr>
  </w:style>
  <w:style w:type="paragraph" w:customStyle="1" w:styleId="Aufzhlung3">
    <w:name w:val="Aufzählung 3"/>
    <w:basedOn w:val="Aufzhlung1"/>
    <w:uiPriority w:val="2"/>
    <w:qFormat/>
    <w:rsid w:val="00044B16"/>
    <w:pPr>
      <w:numPr>
        <w:ilvl w:val="2"/>
      </w:numPr>
    </w:pPr>
    <w:rPr>
      <w:lang w:val="it-CH"/>
    </w:rPr>
  </w:style>
  <w:style w:type="paragraph" w:styleId="Beschriftung">
    <w:name w:val="caption"/>
    <w:basedOn w:val="Standard"/>
    <w:next w:val="Standard"/>
    <w:uiPriority w:val="35"/>
    <w:qFormat/>
    <w:rsid w:val="00044B16"/>
    <w:pPr>
      <w:spacing w:line="190" w:lineRule="exact"/>
      <w:jc w:val="left"/>
    </w:pPr>
    <w:rPr>
      <w:iCs/>
      <w:sz w:val="14"/>
      <w:szCs w:val="14"/>
    </w:rPr>
  </w:style>
  <w:style w:type="paragraph" w:styleId="Inhaltsverzeichnisberschrift">
    <w:name w:val="TOC Heading"/>
    <w:basedOn w:val="berschrift1"/>
    <w:next w:val="Standard"/>
    <w:uiPriority w:val="39"/>
    <w:rsid w:val="00044B16"/>
    <w:pPr>
      <w:spacing w:after="1640" w:line="192" w:lineRule="auto"/>
      <w:outlineLvl w:val="9"/>
    </w:pPr>
    <w:rPr>
      <w:bCs/>
      <w:szCs w:val="32"/>
      <w:lang w:val="de-DE"/>
    </w:rPr>
  </w:style>
  <w:style w:type="paragraph" w:styleId="Sprechblasentext">
    <w:name w:val="Balloon Text"/>
    <w:basedOn w:val="Standard"/>
    <w:link w:val="SprechblasentextZchn"/>
    <w:uiPriority w:val="99"/>
    <w:semiHidden/>
    <w:unhideWhenUsed/>
    <w:rsid w:val="00044B16"/>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044B16"/>
    <w:rPr>
      <w:rFonts w:ascii="Segoe UI" w:hAnsi="Segoe UI" w:cs="Segoe UI"/>
      <w:spacing w:val="5"/>
      <w:szCs w:val="18"/>
    </w:rPr>
  </w:style>
  <w:style w:type="character" w:styleId="Seitenzahl">
    <w:name w:val="page number"/>
    <w:uiPriority w:val="99"/>
    <w:rsid w:val="00044B16"/>
    <w:rPr>
      <w:rFonts w:asciiTheme="majorHAnsi" w:hAnsiTheme="majorHAnsi"/>
      <w:sz w:val="16"/>
      <w:szCs w:val="16"/>
    </w:rPr>
  </w:style>
  <w:style w:type="character" w:styleId="Fett">
    <w:name w:val="Strong"/>
    <w:basedOn w:val="Absatz-Standardschriftart"/>
    <w:uiPriority w:val="1"/>
    <w:qFormat/>
    <w:rsid w:val="00044B16"/>
    <w:rPr>
      <w:rFonts w:asciiTheme="majorHAnsi" w:hAnsiTheme="majorHAnsi"/>
      <w:b/>
      <w:bCs/>
    </w:rPr>
  </w:style>
  <w:style w:type="paragraph" w:styleId="Verzeichnis1">
    <w:name w:val="toc 1"/>
    <w:basedOn w:val="Standard"/>
    <w:next w:val="Standard"/>
    <w:autoRedefine/>
    <w:uiPriority w:val="39"/>
    <w:rsid w:val="00E02FB1"/>
    <w:pPr>
      <w:tabs>
        <w:tab w:val="right" w:pos="9356"/>
      </w:tabs>
      <w:spacing w:before="480" w:after="240"/>
      <w:ind w:left="567" w:hanging="567"/>
      <w:jc w:val="left"/>
    </w:pPr>
    <w:rPr>
      <w:rFonts w:asciiTheme="majorHAnsi" w:hAnsiTheme="majorHAnsi"/>
      <w:b/>
      <w:noProof/>
      <w:sz w:val="24"/>
    </w:rPr>
  </w:style>
  <w:style w:type="paragraph" w:styleId="Verzeichnis2">
    <w:name w:val="toc 2"/>
    <w:basedOn w:val="Standard"/>
    <w:next w:val="Standard"/>
    <w:autoRedefine/>
    <w:uiPriority w:val="39"/>
    <w:rsid w:val="00044B16"/>
    <w:pPr>
      <w:tabs>
        <w:tab w:val="right" w:pos="9356"/>
      </w:tabs>
      <w:spacing w:after="40"/>
      <w:ind w:left="567" w:hanging="567"/>
    </w:pPr>
    <w:rPr>
      <w:noProof/>
    </w:rPr>
  </w:style>
  <w:style w:type="paragraph" w:styleId="Verzeichnis3">
    <w:name w:val="toc 3"/>
    <w:basedOn w:val="Standard"/>
    <w:next w:val="Standard"/>
    <w:autoRedefine/>
    <w:uiPriority w:val="39"/>
    <w:rsid w:val="0017653B"/>
    <w:pPr>
      <w:tabs>
        <w:tab w:val="right" w:pos="9356"/>
      </w:tabs>
      <w:spacing w:after="40"/>
      <w:ind w:left="567" w:hanging="567"/>
    </w:pPr>
    <w:rPr>
      <w:noProof/>
    </w:rPr>
  </w:style>
  <w:style w:type="paragraph" w:customStyle="1" w:styleId="Nummerierung">
    <w:name w:val="Nummerierung"/>
    <w:basedOn w:val="Listenabsatz"/>
    <w:qFormat/>
    <w:rsid w:val="00DC791B"/>
    <w:pPr>
      <w:numPr>
        <w:numId w:val="2"/>
      </w:numPr>
      <w:ind w:left="284" w:hanging="284"/>
      <w:contextualSpacing w:val="0"/>
    </w:pPr>
  </w:style>
  <w:style w:type="table" w:customStyle="1" w:styleId="VSA1">
    <w:name w:val="VSA 1"/>
    <w:basedOn w:val="NormaleTabelle"/>
    <w:uiPriority w:val="99"/>
    <w:rsid w:val="00044B16"/>
    <w:pPr>
      <w:spacing w:after="0" w:line="240" w:lineRule="auto"/>
    </w:pPr>
    <w:tblPr>
      <w:tblBorders>
        <w:insideH w:val="single" w:sz="6" w:space="0" w:color="0E88D2" w:themeColor="accent1"/>
        <w:insideV w:val="single" w:sz="6" w:space="0" w:color="0E88D2" w:themeColor="accent1"/>
      </w:tblBorders>
      <w:tblCellMar>
        <w:top w:w="28" w:type="dxa"/>
        <w:left w:w="57" w:type="dxa"/>
        <w:bottom w:w="28" w:type="dxa"/>
        <w:right w:w="57" w:type="dxa"/>
      </w:tblCellMar>
    </w:tblPr>
    <w:tblStylePr w:type="firstRow">
      <w:rPr>
        <w:rFonts w:asciiTheme="majorHAnsi" w:hAnsiTheme="majorHAnsi"/>
        <w:b/>
      </w:rPr>
    </w:tblStylePr>
    <w:tblStylePr w:type="firstCol">
      <w:rPr>
        <w:rFonts w:asciiTheme="majorHAnsi" w:hAnsiTheme="majorHAnsi"/>
        <w:b/>
      </w:rPr>
    </w:tblStylePr>
  </w:style>
  <w:style w:type="table" w:customStyle="1" w:styleId="VSA2">
    <w:name w:val="VSA 2"/>
    <w:basedOn w:val="NormaleTabelle"/>
    <w:uiPriority w:val="99"/>
    <w:rsid w:val="00044B16"/>
    <w:pPr>
      <w:spacing w:after="0" w:line="240" w:lineRule="auto"/>
    </w:pPr>
    <w:tblPr>
      <w:tblBorders>
        <w:insideH w:val="single" w:sz="6" w:space="0" w:color="0E88D2" w:themeColor="accent1"/>
        <w:insideV w:val="single" w:sz="6" w:space="0" w:color="0E88D2" w:themeColor="accent1"/>
      </w:tblBorders>
      <w:tblCellMar>
        <w:top w:w="28" w:type="dxa"/>
        <w:left w:w="57" w:type="dxa"/>
        <w:bottom w:w="28" w:type="dxa"/>
        <w:right w:w="57" w:type="dxa"/>
      </w:tblCellMar>
    </w:tblPr>
    <w:tblStylePr w:type="firstRow">
      <w:rPr>
        <w:rFonts w:asciiTheme="majorHAnsi" w:hAnsiTheme="majorHAnsi"/>
        <w:b/>
      </w:rPr>
      <w:tblPr/>
      <w:tcPr>
        <w:shd w:val="clear" w:color="auto" w:fill="CBE0F4" w:themeFill="background2"/>
      </w:tcPr>
    </w:tblStylePr>
    <w:tblStylePr w:type="firstCol">
      <w:rPr>
        <w:rFonts w:asciiTheme="majorHAnsi" w:hAnsiTheme="majorHAnsi"/>
        <w:b/>
      </w:rPr>
      <w:tblPr/>
      <w:tcPr>
        <w:shd w:val="clear" w:color="auto" w:fill="CBE0F4" w:themeFill="background2"/>
      </w:tcPr>
    </w:tblStylePr>
  </w:style>
  <w:style w:type="paragraph" w:customStyle="1" w:styleId="Fusszeilelinks">
    <w:name w:val="Fusszeile links"/>
    <w:basedOn w:val="Fuzeile"/>
    <w:uiPriority w:val="99"/>
    <w:qFormat/>
    <w:rsid w:val="00044B16"/>
    <w:pPr>
      <w:ind w:left="-1701" w:right="0"/>
    </w:pPr>
  </w:style>
  <w:style w:type="paragraph" w:customStyle="1" w:styleId="BlauerTextVorschlge">
    <w:name w:val="Blauer Text (Vorschläge)"/>
    <w:basedOn w:val="Standard"/>
    <w:link w:val="BlauerTextVorschlgeZchn"/>
    <w:qFormat/>
    <w:rsid w:val="00630C8C"/>
    <w:pPr>
      <w:jc w:val="left"/>
    </w:pPr>
    <w:rPr>
      <w:rFonts w:eastAsia="Times New Roman" w:cs="Times New Roman"/>
      <w:color w:val="0070C0"/>
      <w:szCs w:val="20"/>
      <w:lang w:eastAsia="de-CH"/>
    </w:rPr>
  </w:style>
  <w:style w:type="character" w:customStyle="1" w:styleId="BlauerTextVorschlgeZchn">
    <w:name w:val="Blauer Text (Vorschläge) Zchn"/>
    <w:basedOn w:val="Absatz-Standardschriftart"/>
    <w:link w:val="BlauerTextVorschlge"/>
    <w:locked/>
    <w:rsid w:val="00630C8C"/>
    <w:rPr>
      <w:rFonts w:eastAsia="Times New Roman" w:cs="Times New Roman"/>
      <w:color w:val="0070C0"/>
      <w:spacing w:val="5"/>
      <w:szCs w:val="20"/>
      <w:lang w:eastAsia="de-CH"/>
    </w:rPr>
  </w:style>
  <w:style w:type="paragraph" w:customStyle="1" w:styleId="TitelNormal">
    <w:name w:val="Titel_Normal"/>
    <w:rsid w:val="00D5437E"/>
    <w:pPr>
      <w:spacing w:after="120" w:line="364" w:lineRule="atLeast"/>
    </w:pPr>
    <w:rPr>
      <w:rFonts w:ascii="Verdana" w:eastAsia="Times New Roman" w:hAnsi="Verdana" w:cs="Times New Roman"/>
      <w:b/>
      <w:bCs/>
      <w:iCs/>
      <w:sz w:val="28"/>
      <w:szCs w:val="20"/>
    </w:rPr>
  </w:style>
  <w:style w:type="paragraph" w:customStyle="1" w:styleId="RoterTextAnweisungen">
    <w:name w:val="Roter Text (Anweisungen)"/>
    <w:basedOn w:val="Standard"/>
    <w:link w:val="RoterTextAnweisungenZchn"/>
    <w:qFormat/>
    <w:rsid w:val="00F25D1F"/>
    <w:pPr>
      <w:tabs>
        <w:tab w:val="left" w:pos="1134"/>
      </w:tabs>
    </w:pPr>
    <w:rPr>
      <w:rFonts w:eastAsia="Times New Roman" w:cs="Times New Roman"/>
      <w:i/>
      <w:color w:val="FF0000"/>
      <w:szCs w:val="20"/>
    </w:rPr>
  </w:style>
  <w:style w:type="character" w:customStyle="1" w:styleId="RoterTextAnweisungenZchn">
    <w:name w:val="Roter Text (Anweisungen) Zchn"/>
    <w:basedOn w:val="Absatz-Standardschriftart"/>
    <w:link w:val="RoterTextAnweisungen"/>
    <w:locked/>
    <w:rsid w:val="00F25D1F"/>
    <w:rPr>
      <w:rFonts w:eastAsia="Times New Roman" w:cs="Times New Roman"/>
      <w:i/>
      <w:color w:val="FF0000"/>
      <w:spacing w:val="5"/>
      <w:szCs w:val="20"/>
    </w:rPr>
  </w:style>
  <w:style w:type="paragraph" w:customStyle="1" w:styleId="Aufzhlung">
    <w:name w:val="Aufzählung"/>
    <w:basedOn w:val="Standard"/>
    <w:autoRedefine/>
    <w:qFormat/>
    <w:rsid w:val="00396B1E"/>
    <w:pPr>
      <w:spacing w:before="20" w:after="30" w:line="264" w:lineRule="auto"/>
      <w:ind w:left="397" w:hanging="284"/>
      <w:jc w:val="left"/>
    </w:pPr>
    <w:rPr>
      <w:rFonts w:ascii="Verdana" w:eastAsia="Times New Roman" w:hAnsi="Verdana" w:cs="Arial"/>
      <w:spacing w:val="0"/>
      <w:sz w:val="21"/>
      <w:szCs w:val="16"/>
      <w:lang w:eastAsia="de-CH"/>
    </w:rPr>
  </w:style>
  <w:style w:type="paragraph" w:customStyle="1" w:styleId="Standardfett">
    <w:name w:val="Standard fett"/>
    <w:basedOn w:val="Standard"/>
    <w:qFormat/>
    <w:rsid w:val="000E6FA4"/>
    <w:rPr>
      <w:b/>
    </w:rPr>
  </w:style>
  <w:style w:type="paragraph" w:customStyle="1" w:styleId="BlauerTextAufzhlung">
    <w:name w:val="Blauer Text Aufzählung"/>
    <w:basedOn w:val="Aufzhlung1"/>
    <w:qFormat/>
    <w:rsid w:val="000E6FA4"/>
    <w:pPr>
      <w:numPr>
        <w:numId w:val="5"/>
      </w:numPr>
    </w:pPr>
    <w:rPr>
      <w:color w:val="0070C0"/>
    </w:rPr>
  </w:style>
  <w:style w:type="paragraph" w:customStyle="1" w:styleId="Aufzhlung20">
    <w:name w:val="Aufzählung2"/>
    <w:basedOn w:val="Aufzhlung"/>
    <w:qFormat/>
    <w:rsid w:val="006A7F79"/>
    <w:pPr>
      <w:ind w:left="624" w:hanging="227"/>
    </w:pPr>
  </w:style>
  <w:style w:type="paragraph" w:customStyle="1" w:styleId="Betreff">
    <w:name w:val="Betreff"/>
    <w:basedOn w:val="Titel"/>
    <w:rsid w:val="00FC041B"/>
    <w:pPr>
      <w:spacing w:after="0" w:line="250" w:lineRule="atLeast"/>
      <w:contextualSpacing w:val="0"/>
      <w:jc w:val="left"/>
    </w:pPr>
    <w:rPr>
      <w:rFonts w:ascii="Verdana" w:hAnsi="Verdana"/>
      <w:caps w:val="0"/>
      <w:spacing w:val="0"/>
      <w:kern w:val="0"/>
      <w:sz w:val="20"/>
      <w:szCs w:val="56"/>
      <w:lang w:eastAsia="de-CH"/>
    </w:rPr>
  </w:style>
  <w:style w:type="character" w:styleId="Kommentarzeichen">
    <w:name w:val="annotation reference"/>
    <w:basedOn w:val="Absatz-Standardschriftart"/>
    <w:uiPriority w:val="99"/>
    <w:semiHidden/>
    <w:unhideWhenUsed/>
    <w:rsid w:val="00FC041B"/>
    <w:rPr>
      <w:sz w:val="16"/>
      <w:szCs w:val="16"/>
    </w:rPr>
  </w:style>
  <w:style w:type="paragraph" w:styleId="Kommentartext">
    <w:name w:val="annotation text"/>
    <w:basedOn w:val="Standard"/>
    <w:link w:val="KommentartextZchn"/>
    <w:uiPriority w:val="99"/>
    <w:unhideWhenUsed/>
    <w:rsid w:val="00396B1E"/>
    <w:pPr>
      <w:spacing w:line="240" w:lineRule="auto"/>
      <w:jc w:val="left"/>
    </w:pPr>
    <w:rPr>
      <w:rFonts w:eastAsia="Times New Roman" w:cs="Arial"/>
      <w:spacing w:val="0"/>
      <w:szCs w:val="20"/>
      <w:lang w:eastAsia="de-CH"/>
    </w:rPr>
  </w:style>
  <w:style w:type="character" w:customStyle="1" w:styleId="KommentartextZchn">
    <w:name w:val="Kommentartext Zchn"/>
    <w:basedOn w:val="Absatz-Standardschriftart"/>
    <w:link w:val="Kommentartext"/>
    <w:uiPriority w:val="99"/>
    <w:rsid w:val="00396B1E"/>
    <w:rPr>
      <w:rFonts w:ascii="Franklin Gothic Book" w:eastAsia="Times New Roman" w:hAnsi="Franklin Gothic Book" w:cs="Arial"/>
      <w:sz w:val="18"/>
      <w:szCs w:val="20"/>
      <w:lang w:eastAsia="de-CH"/>
    </w:rPr>
  </w:style>
  <w:style w:type="paragraph" w:styleId="Kommentarthema">
    <w:name w:val="annotation subject"/>
    <w:basedOn w:val="Kommentartext"/>
    <w:next w:val="Kommentartext"/>
    <w:link w:val="KommentarthemaZchn"/>
    <w:uiPriority w:val="99"/>
    <w:semiHidden/>
    <w:unhideWhenUsed/>
    <w:rsid w:val="00FC041B"/>
    <w:rPr>
      <w:b/>
      <w:bCs/>
    </w:rPr>
  </w:style>
  <w:style w:type="character" w:customStyle="1" w:styleId="KommentarthemaZchn">
    <w:name w:val="Kommentarthema Zchn"/>
    <w:basedOn w:val="KommentartextZchn"/>
    <w:link w:val="Kommentarthema"/>
    <w:uiPriority w:val="99"/>
    <w:semiHidden/>
    <w:rsid w:val="00FC041B"/>
    <w:rPr>
      <w:rFonts w:ascii="Franklin Gothic Book" w:eastAsia="Times New Roman" w:hAnsi="Franklin Gothic Book" w:cs="Arial"/>
      <w:b/>
      <w:bCs/>
      <w:sz w:val="18"/>
      <w:szCs w:val="20"/>
      <w:lang w:eastAsia="de-CH"/>
    </w:rPr>
  </w:style>
  <w:style w:type="paragraph" w:styleId="berarbeitung">
    <w:name w:val="Revision"/>
    <w:hidden/>
    <w:uiPriority w:val="99"/>
    <w:semiHidden/>
    <w:rsid w:val="00FC041B"/>
    <w:pPr>
      <w:spacing w:after="0" w:line="240" w:lineRule="auto"/>
    </w:pPr>
    <w:rPr>
      <w:rFonts w:ascii="Arial" w:eastAsia="Times New Roman" w:hAnsi="Arial" w:cs="Arial"/>
      <w:sz w:val="20"/>
      <w:szCs w:val="16"/>
      <w:lang w:eastAsia="de-CH"/>
    </w:rPr>
  </w:style>
  <w:style w:type="character" w:customStyle="1" w:styleId="NichtaufgelsteErwhnung1">
    <w:name w:val="Nicht aufgelöste Erwähnung1"/>
    <w:basedOn w:val="Absatz-Standardschriftart"/>
    <w:uiPriority w:val="99"/>
    <w:semiHidden/>
    <w:unhideWhenUsed/>
    <w:rsid w:val="00FC041B"/>
    <w:rPr>
      <w:color w:val="808080"/>
      <w:shd w:val="clear" w:color="auto" w:fill="E6E6E6"/>
    </w:rPr>
  </w:style>
  <w:style w:type="paragraph" w:customStyle="1" w:styleId="AnhangEbene2">
    <w:name w:val="Anhang_Ebene2"/>
    <w:basedOn w:val="berschrift2"/>
    <w:next w:val="Standard"/>
    <w:qFormat/>
    <w:rsid w:val="006A7F79"/>
    <w:pPr>
      <w:tabs>
        <w:tab w:val="left" w:pos="851"/>
      </w:tabs>
      <w:spacing w:before="40" w:line="264" w:lineRule="auto"/>
    </w:pPr>
    <w:rPr>
      <w:bCs w:val="0"/>
      <w:spacing w:val="0"/>
      <w:sz w:val="24"/>
      <w:szCs w:val="24"/>
      <w:lang w:eastAsia="de-CH"/>
    </w:rPr>
  </w:style>
  <w:style w:type="paragraph" w:customStyle="1" w:styleId="Anhangebene1">
    <w:name w:val="Anhang_ebene1"/>
    <w:basedOn w:val="berschrift1"/>
    <w:qFormat/>
    <w:rsid w:val="00FC041B"/>
    <w:pPr>
      <w:numPr>
        <w:numId w:val="1"/>
      </w:numPr>
      <w:tabs>
        <w:tab w:val="left" w:pos="851"/>
      </w:tabs>
      <w:spacing w:before="280" w:after="120" w:line="264" w:lineRule="auto"/>
      <w:contextualSpacing w:val="0"/>
    </w:pPr>
    <w:rPr>
      <w:rFonts w:ascii="Verdana" w:hAnsi="Verdana"/>
      <w:caps/>
      <w:kern w:val="0"/>
      <w:szCs w:val="56"/>
      <w:lang w:eastAsia="de-CH"/>
    </w:rPr>
  </w:style>
  <w:style w:type="paragraph" w:customStyle="1" w:styleId="Nummeriert">
    <w:name w:val="Nummeriert"/>
    <w:basedOn w:val="Standard"/>
    <w:qFormat/>
    <w:rsid w:val="006A7F79"/>
    <w:pPr>
      <w:spacing w:after="120" w:line="248" w:lineRule="exact"/>
      <w:ind w:left="357" w:hanging="357"/>
      <w:jc w:val="left"/>
    </w:pPr>
    <w:rPr>
      <w:rFonts w:ascii="Verdana" w:eastAsia="Times New Roman" w:hAnsi="Verdana" w:cs="Arial"/>
      <w:color w:val="000000"/>
      <w:spacing w:val="0"/>
      <w:sz w:val="21"/>
      <w:szCs w:val="20"/>
    </w:rPr>
  </w:style>
  <w:style w:type="paragraph" w:styleId="StandardWeb">
    <w:name w:val="Normal (Web)"/>
    <w:basedOn w:val="Standard"/>
    <w:uiPriority w:val="99"/>
    <w:semiHidden/>
    <w:unhideWhenUsed/>
    <w:rsid w:val="00FC041B"/>
    <w:pPr>
      <w:spacing w:before="100" w:beforeAutospacing="1" w:after="100" w:afterAutospacing="1" w:line="240" w:lineRule="auto"/>
      <w:jc w:val="left"/>
    </w:pPr>
    <w:rPr>
      <w:rFonts w:ascii="Times New Roman" w:eastAsiaTheme="minorEastAsia" w:hAnsi="Times New Roman" w:cs="Times New Roman"/>
      <w:spacing w:val="0"/>
      <w:sz w:val="24"/>
      <w:szCs w:val="24"/>
      <w:lang w:eastAsia="de-CH"/>
    </w:rPr>
  </w:style>
  <w:style w:type="character" w:customStyle="1" w:styleId="NichtaufgelsteErwhnung2">
    <w:name w:val="Nicht aufgelöste Erwähnung2"/>
    <w:basedOn w:val="Absatz-Standardschriftart"/>
    <w:uiPriority w:val="99"/>
    <w:semiHidden/>
    <w:unhideWhenUsed/>
    <w:rsid w:val="00FC041B"/>
    <w:rPr>
      <w:color w:val="808080"/>
      <w:shd w:val="clear" w:color="auto" w:fill="E6E6E6"/>
    </w:rPr>
  </w:style>
  <w:style w:type="character" w:customStyle="1" w:styleId="NichtaufgelsteErwhnung3">
    <w:name w:val="Nicht aufgelöste Erwähnung3"/>
    <w:basedOn w:val="Absatz-Standardschriftart"/>
    <w:uiPriority w:val="99"/>
    <w:semiHidden/>
    <w:unhideWhenUsed/>
    <w:rsid w:val="00044B16"/>
    <w:rPr>
      <w:color w:val="808080"/>
      <w:shd w:val="clear" w:color="auto" w:fill="E6E6E6"/>
    </w:rPr>
  </w:style>
  <w:style w:type="paragraph" w:customStyle="1" w:styleId="TabelleFett">
    <w:name w:val="Tabelle_Fett"/>
    <w:basedOn w:val="Standard"/>
    <w:qFormat/>
    <w:rsid w:val="006A7F79"/>
    <w:pPr>
      <w:spacing w:before="40" w:after="40" w:line="264" w:lineRule="auto"/>
      <w:jc w:val="left"/>
    </w:pPr>
    <w:rPr>
      <w:rFonts w:ascii="Verdana" w:eastAsia="Times New Roman" w:hAnsi="Verdana" w:cs="Times New Roman"/>
      <w:b/>
      <w:spacing w:val="0"/>
      <w:sz w:val="21"/>
    </w:rPr>
  </w:style>
  <w:style w:type="paragraph" w:customStyle="1" w:styleId="FormatvorlageTitelZusatzFrutigerLTCom55RomanLinks0cm">
    <w:name w:val="Formatvorlage Titel_Zusatz + Frutiger LT Com 55 Roman Links:  0 cm"/>
    <w:basedOn w:val="TitelZusatz"/>
    <w:rsid w:val="00FC041B"/>
    <w:pPr>
      <w:ind w:left="0"/>
    </w:pPr>
    <w:rPr>
      <w:iCs/>
    </w:rPr>
  </w:style>
  <w:style w:type="paragraph" w:customStyle="1" w:styleId="TitelZusatz">
    <w:name w:val="Titel_Zusatz"/>
    <w:basedOn w:val="Standard"/>
    <w:rsid w:val="00FC041B"/>
    <w:pPr>
      <w:spacing w:after="100" w:line="500" w:lineRule="exact"/>
      <w:ind w:left="284" w:right="-96"/>
      <w:jc w:val="left"/>
    </w:pPr>
    <w:rPr>
      <w:rFonts w:ascii="Verdana" w:eastAsia="Times New Roman" w:hAnsi="Verdana" w:cs="Times New Roman"/>
      <w:i/>
      <w:spacing w:val="0"/>
      <w:sz w:val="40"/>
      <w:szCs w:val="20"/>
    </w:rPr>
  </w:style>
  <w:style w:type="paragraph" w:customStyle="1" w:styleId="berschriftXX2">
    <w:name w:val="ÜberschriftXX2"/>
    <w:basedOn w:val="berschrift1"/>
    <w:next w:val="berschrift2"/>
    <w:rsid w:val="00FC041B"/>
    <w:pPr>
      <w:keepNext/>
      <w:pageBreakBefore/>
      <w:numPr>
        <w:numId w:val="4"/>
      </w:numPr>
      <w:tabs>
        <w:tab w:val="left" w:pos="567"/>
      </w:tabs>
      <w:spacing w:after="120"/>
      <w:ind w:left="567" w:hanging="567"/>
      <w:contextualSpacing w:val="0"/>
    </w:pPr>
    <w:rPr>
      <w:rFonts w:ascii="Frutiger LT Com 55 Roman" w:eastAsia="Arial Unicode MS" w:hAnsi="Frutiger LT Com 55 Roman" w:cs="Arial Unicode MS"/>
      <w:b w:val="0"/>
      <w:bCs/>
      <w:i/>
      <w:iCs/>
      <w:caps/>
      <w:kern w:val="0"/>
      <w:sz w:val="22"/>
      <w:szCs w:val="24"/>
      <w:lang w:eastAsia="de-CH"/>
    </w:rPr>
  </w:style>
  <w:style w:type="paragraph" w:customStyle="1" w:styleId="msonormal0">
    <w:name w:val="msonormal"/>
    <w:basedOn w:val="Standard"/>
    <w:uiPriority w:val="99"/>
    <w:semiHidden/>
    <w:rsid w:val="00FC041B"/>
    <w:pPr>
      <w:spacing w:before="100" w:beforeAutospacing="1" w:after="100" w:afterAutospacing="1" w:line="240" w:lineRule="auto"/>
      <w:jc w:val="left"/>
    </w:pPr>
    <w:rPr>
      <w:rFonts w:ascii="Times New Roman" w:eastAsiaTheme="minorEastAsia" w:hAnsi="Times New Roman" w:cs="Times New Roman"/>
      <w:spacing w:val="0"/>
      <w:sz w:val="24"/>
      <w:szCs w:val="24"/>
      <w:lang w:eastAsia="de-CH"/>
    </w:rPr>
  </w:style>
  <w:style w:type="paragraph" w:customStyle="1" w:styleId="Interlis">
    <w:name w:val="Interlis"/>
    <w:basedOn w:val="Standard"/>
    <w:uiPriority w:val="99"/>
    <w:semiHidden/>
    <w:qFormat/>
    <w:rsid w:val="00FC041B"/>
    <w:pPr>
      <w:spacing w:line="260" w:lineRule="atLeast"/>
      <w:ind w:left="1134" w:hanging="1134"/>
      <w:jc w:val="left"/>
    </w:pPr>
    <w:rPr>
      <w:rFonts w:ascii="Courier New" w:eastAsia="Times New Roman" w:hAnsi="Courier New" w:cs="Courier New"/>
      <w:spacing w:val="0"/>
      <w:sz w:val="21"/>
      <w:szCs w:val="20"/>
      <w:lang w:eastAsia="de-CH"/>
    </w:rPr>
  </w:style>
  <w:style w:type="paragraph" w:customStyle="1" w:styleId="InterlisKommentar">
    <w:name w:val="Interlis_Kommentar"/>
    <w:basedOn w:val="Interlis"/>
    <w:uiPriority w:val="99"/>
    <w:semiHidden/>
    <w:qFormat/>
    <w:rsid w:val="00FC041B"/>
    <w:rPr>
      <w:i/>
      <w:color w:val="92D050"/>
      <w:lang w:val="en-GB"/>
    </w:rPr>
  </w:style>
  <w:style w:type="paragraph" w:customStyle="1" w:styleId="BlauerTextAufzhlung2">
    <w:name w:val="Blauer Text Aufzählung2"/>
    <w:basedOn w:val="Standard"/>
    <w:qFormat/>
    <w:rsid w:val="00A650DD"/>
    <w:pPr>
      <w:numPr>
        <w:numId w:val="3"/>
      </w:numPr>
      <w:spacing w:before="20" w:after="30" w:line="260" w:lineRule="atLeast"/>
      <w:ind w:left="568" w:hanging="284"/>
      <w:jc w:val="left"/>
    </w:pPr>
    <w:rPr>
      <w:rFonts w:eastAsia="Times New Roman" w:cs="Arial"/>
      <w:color w:val="0070C0"/>
      <w:szCs w:val="16"/>
      <w:lang w:eastAsia="de-CH"/>
    </w:rPr>
  </w:style>
  <w:style w:type="paragraph" w:customStyle="1" w:styleId="RoterTextAufzhlung">
    <w:name w:val="Roter Text Aufzählung"/>
    <w:basedOn w:val="Aufzhlung1"/>
    <w:qFormat/>
    <w:rsid w:val="000E6FA4"/>
    <w:pPr>
      <w:numPr>
        <w:numId w:val="6"/>
      </w:numPr>
    </w:pPr>
    <w:rPr>
      <w:i/>
      <w:color w:val="FF0000"/>
    </w:rPr>
  </w:style>
  <w:style w:type="paragraph" w:styleId="Abbildungsverzeichnis">
    <w:name w:val="table of figures"/>
    <w:basedOn w:val="Standard"/>
    <w:next w:val="Standard"/>
    <w:uiPriority w:val="40"/>
    <w:semiHidden/>
    <w:rsid w:val="00044B16"/>
    <w:pPr>
      <w:jc w:val="left"/>
    </w:pPr>
    <w:rPr>
      <w:spacing w:val="0"/>
    </w:rPr>
  </w:style>
  <w:style w:type="paragraph" w:customStyle="1" w:styleId="Absenderzeile">
    <w:name w:val="Absenderzeile"/>
    <w:basedOn w:val="Standard"/>
    <w:uiPriority w:val="84"/>
    <w:semiHidden/>
    <w:qFormat/>
    <w:rsid w:val="00044B16"/>
    <w:pPr>
      <w:pBdr>
        <w:bottom w:val="single" w:sz="2" w:space="1" w:color="auto"/>
      </w:pBdr>
      <w:jc w:val="left"/>
    </w:pPr>
    <w:rPr>
      <w:spacing w:val="0"/>
      <w:sz w:val="12"/>
    </w:rPr>
  </w:style>
  <w:style w:type="paragraph" w:customStyle="1" w:styleId="FaktenblattNr">
    <w:name w:val="Faktenblatt Nr."/>
    <w:basedOn w:val="Standard"/>
    <w:uiPriority w:val="98"/>
    <w:semiHidden/>
    <w:qFormat/>
    <w:rsid w:val="00044B16"/>
    <w:pPr>
      <w:jc w:val="center"/>
    </w:pPr>
    <w:rPr>
      <w:b/>
      <w:sz w:val="28"/>
      <w:szCs w:val="28"/>
    </w:rPr>
  </w:style>
  <w:style w:type="paragraph" w:customStyle="1" w:styleId="Kstchentext">
    <w:name w:val="Kästchentext"/>
    <w:basedOn w:val="Standard"/>
    <w:uiPriority w:val="98"/>
    <w:semiHidden/>
    <w:qFormat/>
    <w:rsid w:val="00044B16"/>
    <w:pPr>
      <w:tabs>
        <w:tab w:val="left" w:pos="284"/>
        <w:tab w:val="left" w:pos="3119"/>
        <w:tab w:val="left" w:pos="3402"/>
      </w:tabs>
      <w:spacing w:after="40"/>
    </w:pPr>
  </w:style>
  <w:style w:type="paragraph" w:customStyle="1" w:styleId="Nummerierung1">
    <w:name w:val="Nummerierung 1"/>
    <w:basedOn w:val="Standard"/>
    <w:uiPriority w:val="3"/>
    <w:qFormat/>
    <w:rsid w:val="00044B16"/>
    <w:pPr>
      <w:jc w:val="left"/>
    </w:pPr>
    <w:rPr>
      <w:spacing w:val="0"/>
    </w:rPr>
  </w:style>
  <w:style w:type="paragraph" w:customStyle="1" w:styleId="Nummerierung2">
    <w:name w:val="Nummerierung 2"/>
    <w:basedOn w:val="Nummerierung1"/>
    <w:uiPriority w:val="3"/>
    <w:qFormat/>
    <w:rsid w:val="00044B16"/>
  </w:style>
  <w:style w:type="paragraph" w:customStyle="1" w:styleId="Seitenzahlen">
    <w:name w:val="Seitenzahlen"/>
    <w:basedOn w:val="Fuzeile"/>
    <w:uiPriority w:val="85"/>
    <w:semiHidden/>
    <w:qFormat/>
    <w:rsid w:val="00044B16"/>
    <w:pPr>
      <w:tabs>
        <w:tab w:val="clear" w:pos="9953"/>
      </w:tabs>
      <w:ind w:right="0"/>
      <w:jc w:val="right"/>
    </w:pPr>
    <w:rPr>
      <w:noProof w:val="0"/>
      <w:spacing w:val="0"/>
      <w:sz w:val="22"/>
      <w:szCs w:val="22"/>
      <w:lang w:eastAsia="en-US"/>
    </w:rPr>
  </w:style>
  <w:style w:type="paragraph" w:customStyle="1" w:styleId="berschrift1nummeriert">
    <w:name w:val="Überschrift 1 nummeriert"/>
    <w:basedOn w:val="berschrift1"/>
    <w:next w:val="Standard"/>
    <w:uiPriority w:val="10"/>
    <w:qFormat/>
    <w:rsid w:val="004E297B"/>
    <w:pPr>
      <w:keepNext/>
      <w:keepLines/>
      <w:contextualSpacing w:val="0"/>
    </w:pPr>
    <w:rPr>
      <w:bCs/>
      <w:kern w:val="0"/>
      <w:szCs w:val="28"/>
    </w:rPr>
  </w:style>
  <w:style w:type="paragraph" w:customStyle="1" w:styleId="berschrift2nummeriert">
    <w:name w:val="Überschrift 2 nummeriert"/>
    <w:basedOn w:val="berschrift2"/>
    <w:next w:val="Standard"/>
    <w:uiPriority w:val="10"/>
    <w:qFormat/>
    <w:rsid w:val="004E297B"/>
    <w:rPr>
      <w:spacing w:val="0"/>
      <w:szCs w:val="26"/>
    </w:rPr>
  </w:style>
  <w:style w:type="paragraph" w:customStyle="1" w:styleId="berschrift3nummeriert">
    <w:name w:val="Überschrift 3 nummeriert"/>
    <w:basedOn w:val="berschrift3"/>
    <w:next w:val="Standard"/>
    <w:uiPriority w:val="10"/>
    <w:qFormat/>
    <w:rsid w:val="004E297B"/>
    <w:pPr>
      <w:tabs>
        <w:tab w:val="left" w:pos="851"/>
      </w:tabs>
    </w:pPr>
    <w:rPr>
      <w:spacing w:val="0"/>
    </w:rPr>
  </w:style>
  <w:style w:type="paragraph" w:customStyle="1" w:styleId="berschrift4nummeriert">
    <w:name w:val="Überschrift 4 nummeriert"/>
    <w:basedOn w:val="berschrift4"/>
    <w:next w:val="Standard"/>
    <w:uiPriority w:val="10"/>
    <w:semiHidden/>
    <w:qFormat/>
    <w:rsid w:val="00044B16"/>
    <w:pPr>
      <w:tabs>
        <w:tab w:val="left" w:pos="1134"/>
      </w:tabs>
      <w:spacing w:before="120"/>
      <w:jc w:val="left"/>
    </w:pPr>
    <w:rPr>
      <w:b w:val="0"/>
      <w:i/>
      <w:spacing w:val="0"/>
    </w:rPr>
  </w:style>
  <w:style w:type="paragraph" w:customStyle="1" w:styleId="RoterTextNummerierung1">
    <w:name w:val="Roter Text Nummerierung 1"/>
    <w:basedOn w:val="Nummerierung1"/>
    <w:qFormat/>
    <w:rsid w:val="0094649D"/>
    <w:rPr>
      <w:i/>
      <w:color w:val="FF0000"/>
    </w:rPr>
  </w:style>
  <w:style w:type="paragraph" w:styleId="Textkrper">
    <w:name w:val="Body Text"/>
    <w:basedOn w:val="Standard"/>
    <w:link w:val="TextkrperZchn"/>
    <w:uiPriority w:val="99"/>
    <w:unhideWhenUsed/>
    <w:qFormat/>
    <w:rsid w:val="00F05A19"/>
    <w:pPr>
      <w:spacing w:before="40" w:after="120" w:line="264" w:lineRule="auto"/>
      <w:jc w:val="left"/>
    </w:pPr>
    <w:rPr>
      <w:rFonts w:ascii="Verdana" w:eastAsia="Times New Roman" w:hAnsi="Verdana" w:cs="Arial"/>
      <w:spacing w:val="0"/>
      <w:sz w:val="21"/>
      <w:szCs w:val="16"/>
      <w:lang w:eastAsia="de-CH"/>
    </w:rPr>
  </w:style>
  <w:style w:type="character" w:customStyle="1" w:styleId="TextkrperZchn">
    <w:name w:val="Textkörper Zchn"/>
    <w:basedOn w:val="Absatz-Standardschriftart"/>
    <w:link w:val="Textkrper"/>
    <w:uiPriority w:val="99"/>
    <w:rsid w:val="00F05A19"/>
    <w:rPr>
      <w:rFonts w:ascii="Verdana" w:eastAsia="Times New Roman" w:hAnsi="Verdana" w:cs="Arial"/>
      <w:sz w:val="21"/>
      <w:szCs w:val="16"/>
      <w:lang w:eastAsia="de-CH"/>
    </w:rPr>
  </w:style>
  <w:style w:type="paragraph" w:customStyle="1" w:styleId="berschrift1Annexenummeriert">
    <w:name w:val="Überschrift 1 Annexe nummeriert"/>
    <w:qFormat/>
    <w:rsid w:val="00B41414"/>
    <w:pPr>
      <w:spacing w:before="480" w:after="240"/>
      <w:outlineLvl w:val="0"/>
    </w:pPr>
    <w:rPr>
      <w:rFonts w:asciiTheme="majorHAnsi" w:eastAsiaTheme="majorEastAsia" w:hAnsiTheme="majorHAnsi" w:cstheme="majorBidi"/>
      <w:b/>
      <w:sz w:val="28"/>
      <w:szCs w:val="28"/>
      <w14:scene3d>
        <w14:camera w14:prst="orthographicFront"/>
        <w14:lightRig w14:rig="threePt" w14:dir="t">
          <w14:rot w14:lat="0" w14:lon="0" w14:rev="0"/>
        </w14:lightRig>
      </w14:scene3d>
    </w:rPr>
  </w:style>
  <w:style w:type="numbering" w:customStyle="1" w:styleId="NummerierierungAnhang">
    <w:name w:val="Nummerierierung_Anhang"/>
    <w:uiPriority w:val="99"/>
    <w:rsid w:val="004E297B"/>
    <w:pPr>
      <w:numPr>
        <w:numId w:val="15"/>
      </w:numPr>
    </w:pPr>
  </w:style>
  <w:style w:type="numbering" w:customStyle="1" w:styleId="Anhang">
    <w:name w:val="Anhang"/>
    <w:uiPriority w:val="99"/>
    <w:rsid w:val="004E297B"/>
    <w:pPr>
      <w:numPr>
        <w:numId w:val="16"/>
      </w:numPr>
    </w:pPr>
  </w:style>
  <w:style w:type="paragraph" w:customStyle="1" w:styleId="Default">
    <w:name w:val="Default"/>
    <w:rsid w:val="006D4508"/>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335476">
      <w:bodyDiv w:val="1"/>
      <w:marLeft w:val="0"/>
      <w:marRight w:val="0"/>
      <w:marTop w:val="0"/>
      <w:marBottom w:val="0"/>
      <w:divBdr>
        <w:top w:val="none" w:sz="0" w:space="0" w:color="auto"/>
        <w:left w:val="none" w:sz="0" w:space="0" w:color="auto"/>
        <w:bottom w:val="none" w:sz="0" w:space="0" w:color="auto"/>
        <w:right w:val="none" w:sz="0" w:space="0" w:color="auto"/>
      </w:divBdr>
    </w:div>
    <w:div w:id="371156809">
      <w:bodyDiv w:val="1"/>
      <w:marLeft w:val="0"/>
      <w:marRight w:val="0"/>
      <w:marTop w:val="0"/>
      <w:marBottom w:val="0"/>
      <w:divBdr>
        <w:top w:val="none" w:sz="0" w:space="0" w:color="auto"/>
        <w:left w:val="none" w:sz="0" w:space="0" w:color="auto"/>
        <w:bottom w:val="none" w:sz="0" w:space="0" w:color="auto"/>
        <w:right w:val="none" w:sz="0" w:space="0" w:color="auto"/>
      </w:divBdr>
    </w:div>
    <w:div w:id="418330445">
      <w:bodyDiv w:val="1"/>
      <w:marLeft w:val="0"/>
      <w:marRight w:val="0"/>
      <w:marTop w:val="0"/>
      <w:marBottom w:val="0"/>
      <w:divBdr>
        <w:top w:val="none" w:sz="0" w:space="0" w:color="auto"/>
        <w:left w:val="none" w:sz="0" w:space="0" w:color="auto"/>
        <w:bottom w:val="none" w:sz="0" w:space="0" w:color="auto"/>
        <w:right w:val="none" w:sz="0" w:space="0" w:color="auto"/>
      </w:divBdr>
      <w:divsChild>
        <w:div w:id="1606185674">
          <w:marLeft w:val="0"/>
          <w:marRight w:val="0"/>
          <w:marTop w:val="0"/>
          <w:marBottom w:val="0"/>
          <w:divBdr>
            <w:top w:val="none" w:sz="0" w:space="0" w:color="auto"/>
            <w:left w:val="none" w:sz="0" w:space="0" w:color="auto"/>
            <w:bottom w:val="none" w:sz="0" w:space="0" w:color="auto"/>
            <w:right w:val="none" w:sz="0" w:space="0" w:color="auto"/>
          </w:divBdr>
        </w:div>
        <w:div w:id="1422677078">
          <w:marLeft w:val="0"/>
          <w:marRight w:val="0"/>
          <w:marTop w:val="0"/>
          <w:marBottom w:val="0"/>
          <w:divBdr>
            <w:top w:val="none" w:sz="0" w:space="0" w:color="auto"/>
            <w:left w:val="none" w:sz="0" w:space="0" w:color="auto"/>
            <w:bottom w:val="none" w:sz="0" w:space="0" w:color="auto"/>
            <w:right w:val="none" w:sz="0" w:space="0" w:color="auto"/>
          </w:divBdr>
        </w:div>
      </w:divsChild>
    </w:div>
    <w:div w:id="503323317">
      <w:bodyDiv w:val="1"/>
      <w:marLeft w:val="0"/>
      <w:marRight w:val="0"/>
      <w:marTop w:val="0"/>
      <w:marBottom w:val="0"/>
      <w:divBdr>
        <w:top w:val="none" w:sz="0" w:space="0" w:color="auto"/>
        <w:left w:val="none" w:sz="0" w:space="0" w:color="auto"/>
        <w:bottom w:val="none" w:sz="0" w:space="0" w:color="auto"/>
        <w:right w:val="none" w:sz="0" w:space="0" w:color="auto"/>
      </w:divBdr>
    </w:div>
    <w:div w:id="511458286">
      <w:bodyDiv w:val="1"/>
      <w:marLeft w:val="0"/>
      <w:marRight w:val="0"/>
      <w:marTop w:val="0"/>
      <w:marBottom w:val="0"/>
      <w:divBdr>
        <w:top w:val="none" w:sz="0" w:space="0" w:color="auto"/>
        <w:left w:val="none" w:sz="0" w:space="0" w:color="auto"/>
        <w:bottom w:val="none" w:sz="0" w:space="0" w:color="auto"/>
        <w:right w:val="none" w:sz="0" w:space="0" w:color="auto"/>
      </w:divBdr>
    </w:div>
    <w:div w:id="943071663">
      <w:bodyDiv w:val="1"/>
      <w:marLeft w:val="0"/>
      <w:marRight w:val="0"/>
      <w:marTop w:val="0"/>
      <w:marBottom w:val="0"/>
      <w:divBdr>
        <w:top w:val="none" w:sz="0" w:space="0" w:color="auto"/>
        <w:left w:val="none" w:sz="0" w:space="0" w:color="auto"/>
        <w:bottom w:val="none" w:sz="0" w:space="0" w:color="auto"/>
        <w:right w:val="none" w:sz="0" w:space="0" w:color="auto"/>
      </w:divBdr>
    </w:div>
    <w:div w:id="999191923">
      <w:bodyDiv w:val="1"/>
      <w:marLeft w:val="0"/>
      <w:marRight w:val="0"/>
      <w:marTop w:val="0"/>
      <w:marBottom w:val="0"/>
      <w:divBdr>
        <w:top w:val="none" w:sz="0" w:space="0" w:color="auto"/>
        <w:left w:val="none" w:sz="0" w:space="0" w:color="auto"/>
        <w:bottom w:val="none" w:sz="0" w:space="0" w:color="auto"/>
        <w:right w:val="none" w:sz="0" w:space="0" w:color="auto"/>
      </w:divBdr>
    </w:div>
    <w:div w:id="1340422690">
      <w:bodyDiv w:val="1"/>
      <w:marLeft w:val="0"/>
      <w:marRight w:val="0"/>
      <w:marTop w:val="0"/>
      <w:marBottom w:val="0"/>
      <w:divBdr>
        <w:top w:val="none" w:sz="0" w:space="0" w:color="auto"/>
        <w:left w:val="none" w:sz="0" w:space="0" w:color="auto"/>
        <w:bottom w:val="none" w:sz="0" w:space="0" w:color="auto"/>
        <w:right w:val="none" w:sz="0" w:space="0" w:color="auto"/>
      </w:divBdr>
      <w:divsChild>
        <w:div w:id="1808014299">
          <w:marLeft w:val="0"/>
          <w:marRight w:val="0"/>
          <w:marTop w:val="0"/>
          <w:marBottom w:val="0"/>
          <w:divBdr>
            <w:top w:val="none" w:sz="0" w:space="0" w:color="auto"/>
            <w:left w:val="none" w:sz="0" w:space="0" w:color="auto"/>
            <w:bottom w:val="none" w:sz="0" w:space="0" w:color="auto"/>
            <w:right w:val="none" w:sz="0" w:space="0" w:color="auto"/>
          </w:divBdr>
        </w:div>
        <w:div w:id="633024213">
          <w:marLeft w:val="0"/>
          <w:marRight w:val="0"/>
          <w:marTop w:val="0"/>
          <w:marBottom w:val="0"/>
          <w:divBdr>
            <w:top w:val="none" w:sz="0" w:space="0" w:color="auto"/>
            <w:left w:val="none" w:sz="0" w:space="0" w:color="auto"/>
            <w:bottom w:val="none" w:sz="0" w:space="0" w:color="auto"/>
            <w:right w:val="none" w:sz="0" w:space="0" w:color="auto"/>
          </w:divBdr>
        </w:div>
        <w:div w:id="1087654118">
          <w:marLeft w:val="0"/>
          <w:marRight w:val="0"/>
          <w:marTop w:val="0"/>
          <w:marBottom w:val="0"/>
          <w:divBdr>
            <w:top w:val="none" w:sz="0" w:space="0" w:color="auto"/>
            <w:left w:val="none" w:sz="0" w:space="0" w:color="auto"/>
            <w:bottom w:val="none" w:sz="0" w:space="0" w:color="auto"/>
            <w:right w:val="none" w:sz="0" w:space="0" w:color="auto"/>
          </w:divBdr>
        </w:div>
      </w:divsChild>
    </w:div>
    <w:div w:id="1356882238">
      <w:bodyDiv w:val="1"/>
      <w:marLeft w:val="0"/>
      <w:marRight w:val="0"/>
      <w:marTop w:val="0"/>
      <w:marBottom w:val="0"/>
      <w:divBdr>
        <w:top w:val="none" w:sz="0" w:space="0" w:color="auto"/>
        <w:left w:val="none" w:sz="0" w:space="0" w:color="auto"/>
        <w:bottom w:val="none" w:sz="0" w:space="0" w:color="auto"/>
        <w:right w:val="none" w:sz="0" w:space="0" w:color="auto"/>
      </w:divBdr>
      <w:divsChild>
        <w:div w:id="1488092944">
          <w:marLeft w:val="547"/>
          <w:marRight w:val="0"/>
          <w:marTop w:val="110"/>
          <w:marBottom w:val="0"/>
          <w:divBdr>
            <w:top w:val="none" w:sz="0" w:space="0" w:color="auto"/>
            <w:left w:val="none" w:sz="0" w:space="0" w:color="auto"/>
            <w:bottom w:val="none" w:sz="0" w:space="0" w:color="auto"/>
            <w:right w:val="none" w:sz="0" w:space="0" w:color="auto"/>
          </w:divBdr>
        </w:div>
        <w:div w:id="2111316009">
          <w:marLeft w:val="547"/>
          <w:marRight w:val="0"/>
          <w:marTop w:val="110"/>
          <w:marBottom w:val="0"/>
          <w:divBdr>
            <w:top w:val="none" w:sz="0" w:space="0" w:color="auto"/>
            <w:left w:val="none" w:sz="0" w:space="0" w:color="auto"/>
            <w:bottom w:val="none" w:sz="0" w:space="0" w:color="auto"/>
            <w:right w:val="none" w:sz="0" w:space="0" w:color="auto"/>
          </w:divBdr>
        </w:div>
      </w:divsChild>
    </w:div>
    <w:div w:id="1520193784">
      <w:bodyDiv w:val="1"/>
      <w:marLeft w:val="0"/>
      <w:marRight w:val="0"/>
      <w:marTop w:val="0"/>
      <w:marBottom w:val="0"/>
      <w:divBdr>
        <w:top w:val="none" w:sz="0" w:space="0" w:color="auto"/>
        <w:left w:val="none" w:sz="0" w:space="0" w:color="auto"/>
        <w:bottom w:val="none" w:sz="0" w:space="0" w:color="auto"/>
        <w:right w:val="none" w:sz="0" w:space="0" w:color="auto"/>
      </w:divBdr>
      <w:divsChild>
        <w:div w:id="137572258">
          <w:marLeft w:val="0"/>
          <w:marRight w:val="0"/>
          <w:marTop w:val="0"/>
          <w:marBottom w:val="0"/>
          <w:divBdr>
            <w:top w:val="none" w:sz="0" w:space="0" w:color="auto"/>
            <w:left w:val="none" w:sz="0" w:space="0" w:color="auto"/>
            <w:bottom w:val="none" w:sz="0" w:space="0" w:color="auto"/>
            <w:right w:val="none" w:sz="0" w:space="0" w:color="auto"/>
          </w:divBdr>
        </w:div>
        <w:div w:id="1559584060">
          <w:marLeft w:val="0"/>
          <w:marRight w:val="0"/>
          <w:marTop w:val="0"/>
          <w:marBottom w:val="0"/>
          <w:divBdr>
            <w:top w:val="none" w:sz="0" w:space="0" w:color="auto"/>
            <w:left w:val="none" w:sz="0" w:space="0" w:color="auto"/>
            <w:bottom w:val="none" w:sz="0" w:space="0" w:color="auto"/>
            <w:right w:val="none" w:sz="0" w:space="0" w:color="auto"/>
          </w:divBdr>
        </w:div>
      </w:divsChild>
    </w:div>
    <w:div w:id="1613588589">
      <w:bodyDiv w:val="1"/>
      <w:marLeft w:val="0"/>
      <w:marRight w:val="0"/>
      <w:marTop w:val="0"/>
      <w:marBottom w:val="0"/>
      <w:divBdr>
        <w:top w:val="none" w:sz="0" w:space="0" w:color="auto"/>
        <w:left w:val="none" w:sz="0" w:space="0" w:color="auto"/>
        <w:bottom w:val="none" w:sz="0" w:space="0" w:color="auto"/>
        <w:right w:val="none" w:sz="0" w:space="0" w:color="auto"/>
      </w:divBdr>
    </w:div>
    <w:div w:id="1695686230">
      <w:bodyDiv w:val="1"/>
      <w:marLeft w:val="0"/>
      <w:marRight w:val="0"/>
      <w:marTop w:val="0"/>
      <w:marBottom w:val="0"/>
      <w:divBdr>
        <w:top w:val="none" w:sz="0" w:space="0" w:color="auto"/>
        <w:left w:val="none" w:sz="0" w:space="0" w:color="auto"/>
        <w:bottom w:val="none" w:sz="0" w:space="0" w:color="auto"/>
        <w:right w:val="none" w:sz="0" w:space="0" w:color="auto"/>
      </w:divBdr>
    </w:div>
    <w:div w:id="1810785846">
      <w:bodyDiv w:val="1"/>
      <w:marLeft w:val="0"/>
      <w:marRight w:val="0"/>
      <w:marTop w:val="0"/>
      <w:marBottom w:val="0"/>
      <w:divBdr>
        <w:top w:val="none" w:sz="0" w:space="0" w:color="auto"/>
        <w:left w:val="none" w:sz="0" w:space="0" w:color="auto"/>
        <w:bottom w:val="none" w:sz="0" w:space="0" w:color="auto"/>
        <w:right w:val="none" w:sz="0" w:space="0" w:color="auto"/>
      </w:divBdr>
    </w:div>
    <w:div w:id="1829904845">
      <w:bodyDiv w:val="1"/>
      <w:marLeft w:val="0"/>
      <w:marRight w:val="0"/>
      <w:marTop w:val="0"/>
      <w:marBottom w:val="0"/>
      <w:divBdr>
        <w:top w:val="none" w:sz="0" w:space="0" w:color="auto"/>
        <w:left w:val="none" w:sz="0" w:space="0" w:color="auto"/>
        <w:bottom w:val="none" w:sz="0" w:space="0" w:color="auto"/>
        <w:right w:val="none" w:sz="0" w:space="0" w:color="auto"/>
      </w:divBdr>
    </w:div>
    <w:div w:id="1870335791">
      <w:bodyDiv w:val="1"/>
      <w:marLeft w:val="0"/>
      <w:marRight w:val="0"/>
      <w:marTop w:val="0"/>
      <w:marBottom w:val="0"/>
      <w:divBdr>
        <w:top w:val="none" w:sz="0" w:space="0" w:color="auto"/>
        <w:left w:val="none" w:sz="0" w:space="0" w:color="auto"/>
        <w:bottom w:val="none" w:sz="0" w:space="0" w:color="auto"/>
        <w:right w:val="none" w:sz="0" w:space="0" w:color="auto"/>
      </w:divBdr>
    </w:div>
    <w:div w:id="2076278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7.jpeg"/><Relationship Id="rId39"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footer" Target="footer8.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_rels/header5.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D:\Arbeit\VSA\Datenbewirtschaftungskonzept\VSA%20Richtlinien%201-spaltig%20V8.dotx" TargetMode="External"/></Relationships>
</file>

<file path=word/theme/theme1.xml><?xml version="1.0" encoding="utf-8"?>
<a:theme xmlns:a="http://schemas.openxmlformats.org/drawingml/2006/main" name="Larissa-Design">
  <a:themeElements>
    <a:clrScheme name="VSA">
      <a:dk1>
        <a:sysClr val="windowText" lastClr="000000"/>
      </a:dk1>
      <a:lt1>
        <a:sysClr val="window" lastClr="FFFFFF"/>
      </a:lt1>
      <a:dk2>
        <a:srgbClr val="0E88D2"/>
      </a:dk2>
      <a:lt2>
        <a:srgbClr val="CBE0F4"/>
      </a:lt2>
      <a:accent1>
        <a:srgbClr val="0E88D2"/>
      </a:accent1>
      <a:accent2>
        <a:srgbClr val="C0504D"/>
      </a:accent2>
      <a:accent3>
        <a:srgbClr val="9BBB59"/>
      </a:accent3>
      <a:accent4>
        <a:srgbClr val="8064A2"/>
      </a:accent4>
      <a:accent5>
        <a:srgbClr val="4BACC6"/>
      </a:accent5>
      <a:accent6>
        <a:srgbClr val="F79646"/>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9C0F92880247D4C86C63C076D65B51D" ma:contentTypeVersion="13" ma:contentTypeDescription="Ein neues Dokument erstellen." ma:contentTypeScope="" ma:versionID="bb450986e9a3aeccb1c66dfd939060f2">
  <xsd:schema xmlns:xsd="http://www.w3.org/2001/XMLSchema" xmlns:xs="http://www.w3.org/2001/XMLSchema" xmlns:p="http://schemas.microsoft.com/office/2006/metadata/properties" xmlns:ns2="c6e27a8e-be36-46a7-be3f-f5da11d757a6" xmlns:ns3="1d0f2429-9481-49a5-88a5-98bae25842d6" targetNamespace="http://schemas.microsoft.com/office/2006/metadata/properties" ma:root="true" ma:fieldsID="ce2aa6efbe55acdc9f7801499aea0d10" ns2:_="" ns3:_="">
    <xsd:import namespace="c6e27a8e-be36-46a7-be3f-f5da11d757a6"/>
    <xsd:import namespace="1d0f2429-9481-49a5-88a5-98bae25842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e27a8e-be36-46a7-be3f-f5da11d757a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0f2429-9481-49a5-88a5-98bae25842d6" elementFormDefault="qualified">
    <xsd:import namespace="http://schemas.microsoft.com/office/2006/documentManagement/types"/>
    <xsd:import namespace="http://schemas.microsoft.com/office/infopath/2007/PartnerControls"/>
    <xsd:element name="SharedWithUsers" ma:index="13"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806FF9-DA2A-44E0-9827-6D2A6CAF5EE4}">
  <ds:schemaRefs>
    <ds:schemaRef ds:uri="http://schemas.openxmlformats.org/officeDocument/2006/bibliography"/>
  </ds:schemaRefs>
</ds:datastoreItem>
</file>

<file path=customXml/itemProps2.xml><?xml version="1.0" encoding="utf-8"?>
<ds:datastoreItem xmlns:ds="http://schemas.openxmlformats.org/officeDocument/2006/customXml" ds:itemID="{CD930D52-72F0-41D4-A16B-6BA2523A8E7B}">
  <ds:schemaRefs>
    <ds:schemaRef ds:uri="http://schemas.openxmlformats.org/package/2006/metadata/core-properties"/>
    <ds:schemaRef ds:uri="http://purl.org/dc/terms/"/>
    <ds:schemaRef ds:uri="http://purl.org/dc/dcmitype/"/>
    <ds:schemaRef ds:uri="http://schemas.microsoft.com/office/infopath/2007/PartnerControls"/>
    <ds:schemaRef ds:uri="1d0f2429-9481-49a5-88a5-98bae25842d6"/>
    <ds:schemaRef ds:uri="http://schemas.microsoft.com/office/2006/documentManagement/types"/>
    <ds:schemaRef ds:uri="http://schemas.microsoft.com/office/2006/metadata/properties"/>
    <ds:schemaRef ds:uri="c6e27a8e-be36-46a7-be3f-f5da11d757a6"/>
    <ds:schemaRef ds:uri="http://www.w3.org/XML/1998/namespace"/>
    <ds:schemaRef ds:uri="http://purl.org/dc/elements/1.1/"/>
  </ds:schemaRefs>
</ds:datastoreItem>
</file>

<file path=customXml/itemProps3.xml><?xml version="1.0" encoding="utf-8"?>
<ds:datastoreItem xmlns:ds="http://schemas.openxmlformats.org/officeDocument/2006/customXml" ds:itemID="{3E88BF6E-6F42-4783-80E5-B726F4C708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e27a8e-be36-46a7-be3f-f5da11d757a6"/>
    <ds:schemaRef ds:uri="1d0f2429-9481-49a5-88a5-98bae2584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1D2C76-0D05-48DF-87D8-C5359DC1F8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VSA Richtlinien 1-spaltig V8</Template>
  <TotalTime>0</TotalTime>
  <Pages>53</Pages>
  <Words>16027</Words>
  <Characters>100976</Characters>
  <Application>Microsoft Office Word</Application>
  <DocSecurity>0</DocSecurity>
  <Lines>841</Lines>
  <Paragraphs>233</Paragraphs>
  <ScaleCrop>false</ScaleCrop>
  <HeadingPairs>
    <vt:vector size="2" baseType="variant">
      <vt:variant>
        <vt:lpstr>Titel</vt:lpstr>
      </vt:variant>
      <vt:variant>
        <vt:i4>1</vt:i4>
      </vt:variant>
    </vt:vector>
  </HeadingPairs>
  <TitlesOfParts>
    <vt:vector size="1" baseType="lpstr">
      <vt:lpstr>Modèle Concept de gestion des données</vt:lpstr>
    </vt:vector>
  </TitlesOfParts>
  <Company>Acht Grad Ost AG</Company>
  <LinksUpToDate>false</LinksUpToDate>
  <CharactersWithSpaces>116770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Concept de gestion des données</dc:title>
  <dc:subject/>
  <dc:creator>Lüthy Jürg</dc:creator>
  <cp:lastModifiedBy>Evelyn Maechler</cp:lastModifiedBy>
  <cp:revision>11</cp:revision>
  <cp:lastPrinted>2019-11-12T07:01:00Z</cp:lastPrinted>
  <dcterms:created xsi:type="dcterms:W3CDTF">2020-09-16T08:51:00Z</dcterms:created>
  <dcterms:modified xsi:type="dcterms:W3CDTF">2021-03-01T09:43:00Z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GivenName">
    <vt:lpwstr>Lüthy</vt:lpwstr>
  </property>
  <property fmtid="{D5CDD505-2E9C-101B-9397-08002B2CF9AE}" pid="3" name="_Surname">
    <vt:lpwstr>Jürg</vt:lpwstr>
  </property>
  <property fmtid="{D5CDD505-2E9C-101B-9397-08002B2CF9AE}" pid="4" name="_Mail">
    <vt:lpwstr>juerg.luethy@achtgradost.ch</vt:lpwstr>
  </property>
  <property fmtid="{D5CDD505-2E9C-101B-9397-08002B2CF9AE}" pid="5" name="_Company">
    <vt:lpwstr>Acht Grad Ost AG</vt:lpwstr>
  </property>
  <property fmtid="{D5CDD505-2E9C-101B-9397-08002B2CF9AE}" pid="6" name="ContentTypeId">
    <vt:lpwstr>0x01010029C0F92880247D4C86C63C076D65B51D</vt:lpwstr>
  </property>
  <property fmtid="{D5CDD505-2E9C-101B-9397-08002B2CF9AE}" pid="7" name="COMMUNE">
    <vt:lpwstr>&lt;COMMUNE dans PROPRIETES&gt;</vt:lpwstr>
  </property>
  <property fmtid="{D5CDD505-2E9C-101B-9397-08002B2CF9AE}" pid="8" name="SYNDICAT">
    <vt:lpwstr>&lt;SYNDICAT dans PROPRIETES&gt;</vt:lpwstr>
  </property>
  <property fmtid="{D5CDD505-2E9C-101B-9397-08002B2CF9AE}" pid="9" name="CANTON">
    <vt:lpwstr>&lt;CANTON dans PROPRIETES&gt;</vt:lpwstr>
  </property>
  <property fmtid="{D5CDD505-2E9C-101B-9397-08002B2CF9AE}" pid="10" name="COORDINATEUR DES DONNEES">
    <vt:lpwstr>&lt;COORDINATEUR DES DONNEES selon PROPRIETES&gt;</vt:lpwstr>
  </property>
  <property fmtid="{D5CDD505-2E9C-101B-9397-08002B2CF9AE}" pid="11" name="GESTIONNAIRE DES DONNEES DU CADASTRE DES RESEAUX">
    <vt:lpwstr>&lt;GESTIONNAIRE DES DONNEES DU CADASTRE DES RESEAUX&gt;</vt:lpwstr>
  </property>
  <property fmtid="{D5CDD505-2E9C-101B-9397-08002B2CF9AE}" pid="12" name="CONSULTANT">
    <vt:lpwstr>&lt;CONSULTANT&gt;</vt:lpwstr>
  </property>
  <property fmtid="{D5CDD505-2E9C-101B-9397-08002B2CF9AE}" pid="13" name="GESTIONNAIRE PGEE">
    <vt:lpwstr>&lt;GESTIONNAIRE PGEE&gt;</vt:lpwstr>
  </property>
</Properties>
</file>